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  <w:gridCol w:w="757"/>
        <w:gridCol w:w="2339"/>
      </w:tblGrid>
      <w:tr w:rsidR="00CE3A6A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CE3A6A" w:rsidRDefault="00CE3A6A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CE3A6A" w:rsidRDefault="00577E25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-320040</wp:posOffset>
                  </wp:positionV>
                  <wp:extent cx="514350" cy="675005"/>
                  <wp:effectExtent l="1905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A6A" w:rsidRDefault="00CE3A6A">
            <w:pPr>
              <w:jc w:val="right"/>
            </w:pPr>
          </w:p>
        </w:tc>
      </w:tr>
      <w:tr w:rsidR="00CE3A6A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3A6A" w:rsidRDefault="00CE3A6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E3A6A" w:rsidRDefault="00CE3A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CE3A6A" w:rsidRDefault="00CE3A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CE3A6A" w:rsidRDefault="00CE3A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CE3A6A" w:rsidRDefault="00CE3A6A">
            <w:pPr>
              <w:jc w:val="center"/>
            </w:pPr>
          </w:p>
          <w:p w:rsidR="00CE3A6A" w:rsidRDefault="00CE3A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CE3A6A" w:rsidRDefault="00CE3A6A">
            <w:pPr>
              <w:jc w:val="center"/>
              <w:rPr>
                <w:sz w:val="18"/>
                <w:szCs w:val="18"/>
              </w:rPr>
            </w:pPr>
          </w:p>
        </w:tc>
      </w:tr>
      <w:tr w:rsidR="00CE3A6A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CE3A6A" w:rsidRDefault="002C5DBE" w:rsidP="00473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E3A6A">
              <w:rPr>
                <w:sz w:val="28"/>
                <w:szCs w:val="28"/>
              </w:rPr>
              <w:t>.</w:t>
            </w:r>
            <w:r w:rsidR="00473A03">
              <w:rPr>
                <w:sz w:val="28"/>
                <w:szCs w:val="28"/>
              </w:rPr>
              <w:t>02</w:t>
            </w:r>
            <w:r w:rsidR="00CE3A6A">
              <w:rPr>
                <w:sz w:val="28"/>
                <w:szCs w:val="28"/>
              </w:rPr>
              <w:t>.201</w:t>
            </w:r>
            <w:r w:rsidR="00473A03">
              <w:rPr>
                <w:sz w:val="28"/>
                <w:szCs w:val="28"/>
              </w:rPr>
              <w:t>9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CE3A6A" w:rsidRDefault="00CE3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A6A" w:rsidRDefault="00CE3A6A" w:rsidP="002C5D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C5DBE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-</w:t>
            </w:r>
            <w:r w:rsidR="002C5DBE">
              <w:rPr>
                <w:sz w:val="28"/>
                <w:szCs w:val="28"/>
              </w:rPr>
              <w:t>254</w:t>
            </w:r>
            <w:r>
              <w:rPr>
                <w:sz w:val="28"/>
                <w:szCs w:val="28"/>
              </w:rPr>
              <w:t xml:space="preserve">р  </w:t>
            </w:r>
          </w:p>
        </w:tc>
      </w:tr>
      <w:tr w:rsidR="00CE3A6A"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A6A" w:rsidRDefault="00CE3A6A" w:rsidP="00D72401">
            <w:pPr>
              <w:jc w:val="both"/>
              <w:rPr>
                <w:sz w:val="28"/>
                <w:szCs w:val="28"/>
              </w:rPr>
            </w:pPr>
          </w:p>
          <w:p w:rsidR="00CB23B3" w:rsidRDefault="00CE3A6A" w:rsidP="00D72401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Об утверждении тарифа на </w:t>
            </w:r>
          </w:p>
          <w:p w:rsidR="00CE3A6A" w:rsidRDefault="00CE3A6A" w:rsidP="00D7240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содержание и текущ</w:t>
            </w:r>
            <w:bookmarkStart w:id="0" w:name="_GoBack"/>
            <w:bookmarkEnd w:id="0"/>
            <w:r>
              <w:rPr>
                <w:color w:val="000000"/>
                <w:spacing w:val="-2"/>
                <w:sz w:val="28"/>
                <w:szCs w:val="28"/>
              </w:rPr>
              <w:t>ий ремонт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CE3A6A" w:rsidRDefault="00CE3A6A">
            <w:pPr>
              <w:jc w:val="center"/>
            </w:pPr>
          </w:p>
        </w:tc>
      </w:tr>
    </w:tbl>
    <w:p w:rsidR="00CE3A6A" w:rsidRDefault="00CE3A6A" w:rsidP="001D1FDC"/>
    <w:p w:rsidR="00D026C9" w:rsidRDefault="00D026C9" w:rsidP="00D026C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статьи 156 Жилищного кодекса Российской Федерации, руководствуясь Постановлением Правительства РФ от 13.08.2006 </w:t>
      </w:r>
      <w:r>
        <w:rPr>
          <w:sz w:val="28"/>
          <w:szCs w:val="28"/>
        </w:rPr>
        <w:t xml:space="preserve"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решением Ужурского районного Совета депутатов от 18.09.2006 № 13-108р «Об утверждении Положения о специализированном Доме для ветеранов войны и труда в </w:t>
      </w:r>
      <w:proofErr w:type="spellStart"/>
      <w:r>
        <w:rPr>
          <w:sz w:val="28"/>
          <w:szCs w:val="28"/>
        </w:rPr>
        <w:t>г.Ужуре</w:t>
      </w:r>
      <w:proofErr w:type="spellEnd"/>
      <w:r>
        <w:rPr>
          <w:sz w:val="28"/>
          <w:szCs w:val="28"/>
        </w:rPr>
        <w:t xml:space="preserve">», </w:t>
      </w:r>
      <w:r w:rsidRPr="00CB6F47">
        <w:rPr>
          <w:sz w:val="28"/>
          <w:szCs w:val="28"/>
        </w:rPr>
        <w:t xml:space="preserve">статьей 23 Устава Ужурского района,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:rsidR="00D026C9" w:rsidRDefault="00D026C9" w:rsidP="00D026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тариф на услуги по содержанию и текущему ремонту в жилом доме, расположенном по адресу г. Ужур, ул. Кооперативная, д.14, в размере 58,40 руб. за 1 кв. м. общей площади жилья в месяц.</w:t>
      </w:r>
    </w:p>
    <w:p w:rsidR="00D026C9" w:rsidRDefault="00D026C9" w:rsidP="00D026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Ужурского районного Совета депутатов от 24.12.2015 № 7-31р «Об утверждении тарифа на содержание и текущий ремонт».</w:t>
      </w:r>
    </w:p>
    <w:p w:rsidR="00D026C9" w:rsidRDefault="00D026C9" w:rsidP="00D02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CE3A6A" w:rsidRDefault="00CE3A6A" w:rsidP="001D1FDC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2"/>
        <w:gridCol w:w="4729"/>
      </w:tblGrid>
      <w:tr w:rsidR="00CE3A6A" w:rsidRPr="00F20636">
        <w:tc>
          <w:tcPr>
            <w:tcW w:w="4785" w:type="dxa"/>
          </w:tcPr>
          <w:p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__________________(</w:t>
            </w:r>
            <w:proofErr w:type="spellStart"/>
            <w:r w:rsidRPr="00F20636">
              <w:rPr>
                <w:sz w:val="28"/>
                <w:szCs w:val="28"/>
              </w:rPr>
              <w:t>Семехин</w:t>
            </w:r>
            <w:proofErr w:type="spellEnd"/>
            <w:r w:rsidRPr="00F20636">
              <w:rPr>
                <w:sz w:val="28"/>
                <w:szCs w:val="28"/>
              </w:rPr>
              <w:t xml:space="preserve"> С.С.)</w:t>
            </w:r>
          </w:p>
          <w:p w:rsidR="00CE3A6A" w:rsidRPr="00F20636" w:rsidRDefault="00CE3A6A" w:rsidP="00700BF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Ужурского района </w:t>
            </w:r>
          </w:p>
          <w:p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</w:p>
          <w:p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CE3A6A" w:rsidRDefault="00CE3A6A" w:rsidP="004B35E4"/>
    <w:sectPr w:rsidR="00CE3A6A" w:rsidSect="0050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DC"/>
    <w:rsid w:val="001D1FDC"/>
    <w:rsid w:val="002C5DBE"/>
    <w:rsid w:val="0039795B"/>
    <w:rsid w:val="00473A03"/>
    <w:rsid w:val="004B35E4"/>
    <w:rsid w:val="004B76E9"/>
    <w:rsid w:val="004C03E9"/>
    <w:rsid w:val="005038F9"/>
    <w:rsid w:val="00577E25"/>
    <w:rsid w:val="0059452D"/>
    <w:rsid w:val="005A689E"/>
    <w:rsid w:val="0067566E"/>
    <w:rsid w:val="00700BFF"/>
    <w:rsid w:val="009524CA"/>
    <w:rsid w:val="009C1F54"/>
    <w:rsid w:val="00AE2A01"/>
    <w:rsid w:val="00B14572"/>
    <w:rsid w:val="00B75679"/>
    <w:rsid w:val="00CA3281"/>
    <w:rsid w:val="00CB23B3"/>
    <w:rsid w:val="00CB6F47"/>
    <w:rsid w:val="00CE3A6A"/>
    <w:rsid w:val="00D026C9"/>
    <w:rsid w:val="00D72401"/>
    <w:rsid w:val="00DF02C3"/>
    <w:rsid w:val="00E83AF6"/>
    <w:rsid w:val="00F20636"/>
    <w:rsid w:val="00F7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5135C"/>
  <w15:docId w15:val="{5D71FC7B-AA2F-4818-84E3-9BE2E993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F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1FDC"/>
    <w:pPr>
      <w:spacing w:before="160" w:line="256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1F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D1F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Kostyeva</dc:creator>
  <cp:lastModifiedBy>ВасильеваД</cp:lastModifiedBy>
  <cp:revision>2</cp:revision>
  <cp:lastPrinted>2015-12-25T02:00:00Z</cp:lastPrinted>
  <dcterms:created xsi:type="dcterms:W3CDTF">2019-02-26T07:04:00Z</dcterms:created>
  <dcterms:modified xsi:type="dcterms:W3CDTF">2019-02-26T07:04:00Z</dcterms:modified>
</cp:coreProperties>
</file>