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1B" w:rsidRPr="00EC6D1B" w:rsidRDefault="00EC6D1B" w:rsidP="00EC6D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EC6D1B" w:rsidRDefault="00EC6D1B" w:rsidP="00EC6D1B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C6D1B" w:rsidRPr="00EC6D1B" w:rsidRDefault="00EC6D1B" w:rsidP="00EC6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1B" w:rsidRPr="00EC6D1B" w:rsidRDefault="00EC6D1B" w:rsidP="00EC6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2989"/>
      </w:tblGrid>
      <w:tr w:rsidR="00EC6D1B" w:rsidRPr="00EC6D1B" w:rsidTr="00083637">
        <w:tc>
          <w:tcPr>
            <w:tcW w:w="9180" w:type="dxa"/>
            <w:gridSpan w:val="3"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1" name="Рисунок 1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УЖУРСКИЙ РАЙОННЫЙ СОВЕТ ДЕПУТАТОВ</w:t>
            </w:r>
          </w:p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КРАСНОЯРСКОГО КРАЯ</w:t>
            </w:r>
          </w:p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РЕШЕНИЕ</w:t>
            </w:r>
          </w:p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D1B" w:rsidRPr="00EC6D1B" w:rsidTr="00083637">
        <w:tc>
          <w:tcPr>
            <w:tcW w:w="3095" w:type="dxa"/>
          </w:tcPr>
          <w:p w:rsidR="00EC6D1B" w:rsidRPr="00EC6D1B" w:rsidRDefault="00EC6D1B" w:rsidP="00EC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00.00.0000 г</w:t>
            </w:r>
          </w:p>
        </w:tc>
        <w:tc>
          <w:tcPr>
            <w:tcW w:w="3096" w:type="dxa"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Ужур</w:t>
            </w:r>
          </w:p>
        </w:tc>
        <w:tc>
          <w:tcPr>
            <w:tcW w:w="2989" w:type="dxa"/>
          </w:tcPr>
          <w:p w:rsidR="00EC6D1B" w:rsidRPr="00EC6D1B" w:rsidRDefault="00EC6D1B" w:rsidP="00EC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EC6D1B" w:rsidRPr="00EC6D1B" w:rsidTr="00083637">
        <w:trPr>
          <w:trHeight w:val="705"/>
        </w:trPr>
        <w:tc>
          <w:tcPr>
            <w:tcW w:w="9180" w:type="dxa"/>
            <w:gridSpan w:val="3"/>
          </w:tcPr>
          <w:p w:rsidR="00EC6D1B" w:rsidRPr="00EC6D1B" w:rsidRDefault="00EC6D1B" w:rsidP="00EC6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D1B" w:rsidRPr="005A132F" w:rsidRDefault="00EC6D1B" w:rsidP="00EC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 утверждении Порядка размещения </w:t>
            </w:r>
            <w:r w:rsidR="005A132F" w:rsidRPr="00EC6D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сведений о доходах, расходах, об имуществе и обязательствах имущественного характера</w:t>
            </w:r>
            <w:r w:rsidR="005A13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лиц, замещающих должности муниципальной службы в органах местного самоуправления и членов их семей </w:t>
            </w:r>
            <w:r w:rsidRPr="00EC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сайте </w:t>
            </w:r>
            <w:r w:rsidR="005A132F" w:rsidRPr="005A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5A1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A13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EC6D1B" w:rsidRPr="00EC6D1B" w:rsidRDefault="00EC6D1B" w:rsidP="00EC6D1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6D1B" w:rsidRPr="00EC6D1B" w:rsidRDefault="00EC6D1B" w:rsidP="00EC6D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1B" w:rsidRPr="00EC6D1B" w:rsidRDefault="00EC6D1B" w:rsidP="00EC6D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EC6D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8</w:t>
        </w:r>
      </w:hyperlink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8.1 Федерального закона от 25.12.2008 № 273-ФЗ «О противодействии коррупции», Указом Президента РФ от 08.07.2013 № 613 «Вопросы противодействия коррупции», </w:t>
      </w:r>
      <w:hyperlink r:id="rId8" w:history="1">
        <w:r w:rsidRPr="00EC6D1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Законом</w:t>
        </w:r>
      </w:hyperlink>
      <w:r w:rsidRPr="00EC6D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Красноярского края от 07.07.2009 № 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  о представлении лицами, замещающими должности муниципальной службы, сведений о расходах», </w:t>
      </w: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23 Устава Ужурского района Красноярского края Ужурский районный Совет депутатов</w:t>
      </w:r>
      <w:r w:rsidRPr="00EC6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EC6D1B" w:rsidRPr="00EC6D1B" w:rsidRDefault="00EC6D1B" w:rsidP="00EC6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9" w:history="1">
        <w:r w:rsidRPr="00EC6D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32F" w:rsidRPr="00EC6D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</w:t>
      </w:r>
      <w:r w:rsidR="005A13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лиц, замещающих должности муниципальной службы в органах местного самоуправления и членов их семей </w:t>
      </w:r>
      <w:r w:rsidR="005A132F"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5A132F" w:rsidRPr="005A13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A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D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приложению к настоящему решению</w:t>
      </w: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D1B" w:rsidRPr="00EC6D1B" w:rsidRDefault="005A132F" w:rsidP="00EC6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6D1B"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в день, следующий за днем его официального опубликования в газете «Сибирский хлебороб».</w:t>
      </w:r>
    </w:p>
    <w:p w:rsidR="00EC6D1B" w:rsidRPr="00EC6D1B" w:rsidRDefault="00EC6D1B" w:rsidP="00EC6D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90" w:type="dxa"/>
        <w:tblLook w:val="01E0" w:firstRow="1" w:lastRow="1" w:firstColumn="1" w:lastColumn="1" w:noHBand="0" w:noVBand="0"/>
      </w:tblPr>
      <w:tblGrid>
        <w:gridCol w:w="4649"/>
        <w:gridCol w:w="4638"/>
      </w:tblGrid>
      <w:tr w:rsidR="00EC6D1B" w:rsidRPr="00EC6D1B" w:rsidTr="00083637">
        <w:tc>
          <w:tcPr>
            <w:tcW w:w="4649" w:type="dxa"/>
          </w:tcPr>
          <w:p w:rsidR="00EC6D1B" w:rsidRPr="00EC6D1B" w:rsidRDefault="00EC6D1B" w:rsidP="00EC6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Ужурского районного Совета депутатов</w:t>
            </w:r>
          </w:p>
          <w:p w:rsidR="00EC6D1B" w:rsidRPr="00EC6D1B" w:rsidRDefault="00EC6D1B" w:rsidP="00EC6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D1B" w:rsidRPr="00EC6D1B" w:rsidRDefault="00EC6D1B" w:rsidP="00EC6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D1B" w:rsidRPr="00EC6D1B" w:rsidRDefault="00EC6D1B" w:rsidP="00EC6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Агламзянов</w:t>
            </w:r>
            <w:r w:rsidRPr="00EC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А.С.)</w:t>
            </w:r>
          </w:p>
          <w:p w:rsidR="00EC6D1B" w:rsidRPr="00EC6D1B" w:rsidRDefault="00EC6D1B" w:rsidP="00EC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8" w:type="dxa"/>
          </w:tcPr>
          <w:p w:rsidR="00EC6D1B" w:rsidRPr="00EC6D1B" w:rsidRDefault="00EC6D1B" w:rsidP="00EC6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EC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Ужурского района </w:t>
            </w:r>
          </w:p>
          <w:p w:rsidR="00EC6D1B" w:rsidRPr="00EC6D1B" w:rsidRDefault="00EC6D1B" w:rsidP="00EC6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D1B" w:rsidRPr="00EC6D1B" w:rsidRDefault="00EC6D1B" w:rsidP="00EC6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D1B" w:rsidRPr="00EC6D1B" w:rsidRDefault="00EC6D1B" w:rsidP="00EC6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D1B" w:rsidRPr="00EC6D1B" w:rsidRDefault="00EC6D1B" w:rsidP="00EC6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C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_________________(Зарецкий К.Н.)</w:t>
            </w:r>
          </w:p>
        </w:tc>
      </w:tr>
    </w:tbl>
    <w:p w:rsidR="00EC6D1B" w:rsidRDefault="00EC6D1B" w:rsidP="00EC6D1B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C6D1B" w:rsidRDefault="00EC6D1B" w:rsidP="00EC6D1B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C6D1B" w:rsidRDefault="00EC6D1B" w:rsidP="00EC6D1B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C6D1B" w:rsidRPr="00EC6D1B" w:rsidRDefault="00EC6D1B" w:rsidP="00EC6D1B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C6D1B" w:rsidRDefault="00EC6D1B" w:rsidP="00EC6D1B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Ужурского   </w:t>
      </w:r>
    </w:p>
    <w:p w:rsidR="00EC6D1B" w:rsidRPr="00EC6D1B" w:rsidRDefault="00EC6D1B" w:rsidP="00EC6D1B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районного Совета депутатов </w:t>
      </w:r>
    </w:p>
    <w:p w:rsidR="00EC6D1B" w:rsidRPr="00EC6D1B" w:rsidRDefault="00EC6D1B" w:rsidP="00EC6D1B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00.00.0000</w:t>
      </w: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000000</w:t>
      </w: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D1B" w:rsidRDefault="00EC6D1B" w:rsidP="00EC6D1B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C6D1B" w:rsidRDefault="00EC6D1B" w:rsidP="00EC6D1B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C6D1B" w:rsidRDefault="00EC6D1B" w:rsidP="00EC6D1B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C6D1B" w:rsidRPr="005A132F" w:rsidRDefault="005A132F" w:rsidP="00EC6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3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ок</w:t>
      </w:r>
      <w:r w:rsidRPr="005A13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и членов их семей </w:t>
      </w:r>
      <w:r w:rsidRPr="005A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официальном сайте муниципального образования</w:t>
      </w:r>
    </w:p>
    <w:p w:rsidR="005A132F" w:rsidRPr="00EC6D1B" w:rsidRDefault="005A132F" w:rsidP="00EC6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1B" w:rsidRPr="00EC6D1B" w:rsidRDefault="00EC6D1B" w:rsidP="00EC6D1B">
      <w:pPr>
        <w:tabs>
          <w:tab w:val="lef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Порядком регулируется исполнение обязанностей представителя нанимателя (работодателя) по размещению на официальном сайте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Ужурского района</w:t>
      </w: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</w:t>
      </w:r>
      <w:r w:rsidRPr="00EC6D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расходах, об имуществе и обязательствах имущественного характера: муниципальных служащих,</w:t>
      </w: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должности муниципальной службы, включенные в перечень должностей, утвержденный в соответствии с пунктом 1.2 статьи 2 </w:t>
      </w:r>
      <w:hyperlink r:id="rId10" w:history="1">
        <w:r w:rsidRPr="00EC6D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 07.07.2009 № 8-3542 </w:t>
      </w:r>
      <w:r w:rsidRPr="00EC6D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EC6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представлении </w:t>
      </w: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EC6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представленные указанными лицами сведения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EC6D1B" w:rsidRPr="00EC6D1B" w:rsidRDefault="00EC6D1B" w:rsidP="00EC6D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официальном сайте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Ужурского района</w:t>
      </w: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следующие сведения о доходах, расходах, об имуществе и обязательствах имущественного характера: </w:t>
      </w:r>
    </w:p>
    <w:p w:rsidR="00EC6D1B" w:rsidRPr="00EC6D1B" w:rsidRDefault="00EC6D1B" w:rsidP="00EC6D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лицам, указанным в </w:t>
      </w:r>
      <w:hyperlink r:id="rId11" w:history="1">
        <w:r w:rsidRPr="00EC6D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EC6D1B" w:rsidRPr="00EC6D1B" w:rsidRDefault="00EC6D1B" w:rsidP="00EC6D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средств, с указанием вида и марки, принадлежащих на праве собственности лицам, указанным в </w:t>
      </w:r>
      <w:hyperlink r:id="rId12" w:history="1">
        <w:r w:rsidRPr="00EC6D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C6D1B" w:rsidRPr="00EC6D1B" w:rsidRDefault="00EC6D1B" w:rsidP="00EC6D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декларированный годовой доход лиц, указанных в </w:t>
      </w:r>
      <w:hyperlink r:id="rId13" w:history="1">
        <w:r w:rsidRPr="00EC6D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C6D1B" w:rsidRPr="00EC6D1B" w:rsidRDefault="00EC6D1B" w:rsidP="00EC6D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служащего (работника) и его </w:t>
      </w: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супруги (супруга) за три последних года, предшествующих отчетному периоду.</w:t>
      </w:r>
    </w:p>
    <w:p w:rsidR="00EC6D1B" w:rsidRPr="00EC6D1B" w:rsidRDefault="00EC6D1B" w:rsidP="00EC6D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официальных сайтах органов местного самоуправления сведениях о доходах, расходах, об имуществе и обязательствах имущественного характера запрещается указывать:</w:t>
      </w:r>
    </w:p>
    <w:p w:rsidR="00EC6D1B" w:rsidRPr="00EC6D1B" w:rsidRDefault="00EC6D1B" w:rsidP="00EC6D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иные сведения о доходах, об имуществе, принадлежащем на праве собственности названным в </w:t>
      </w:r>
      <w:hyperlink r:id="rId14" w:history="1">
        <w:r w:rsidRPr="00EC6D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5" w:history="1">
        <w:r w:rsidRPr="00EC6D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C6D1B" w:rsidRPr="00EC6D1B" w:rsidRDefault="00EC6D1B" w:rsidP="00EC6D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персональные данные супруги (супруга), детей и иных членов семьи лиц, указанных в </w:t>
      </w:r>
      <w:hyperlink r:id="rId16" w:history="1">
        <w:r w:rsidRPr="00EC6D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C6D1B" w:rsidRPr="00EC6D1B" w:rsidRDefault="00EC6D1B" w:rsidP="00EC6D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7" w:history="1">
        <w:r w:rsidRPr="00EC6D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C6D1B" w:rsidRPr="00EC6D1B" w:rsidRDefault="00EC6D1B" w:rsidP="00EC6D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8" w:history="1">
        <w:r w:rsidRPr="00EC6D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 праве собственности или находящихся в их пользовании;</w:t>
      </w:r>
    </w:p>
    <w:p w:rsidR="00EC6D1B" w:rsidRPr="00EC6D1B" w:rsidRDefault="00EC6D1B" w:rsidP="00EC6D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информацию, отнесенную к государственной тайне или являющуюся конфиденциальной.</w:t>
      </w:r>
    </w:p>
    <w:p w:rsidR="00EC6D1B" w:rsidRPr="00EC6D1B" w:rsidRDefault="00EC6D1B" w:rsidP="00EC6D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на официальном сайте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Ужурского района</w:t>
      </w: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</w:t>
      </w:r>
      <w:r w:rsidRPr="00EC6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структурно</w:t>
      </w:r>
      <w:r w:rsidR="00B20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 подразделения администрации </w:t>
      </w:r>
      <w:r w:rsidRPr="00EC6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ФИО должностного лица, ответственного за размещение сведений </w:t>
      </w: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четырнадцати рабочих дней со дня истечения срока, установленного для подачи сведений о доходах, расходах, об имуществе и обязательствах имущественного характера. </w:t>
      </w:r>
    </w:p>
    <w:p w:rsidR="00EC6D1B" w:rsidRPr="00EC6D1B" w:rsidRDefault="00EC6D1B" w:rsidP="00EC6D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сведения размещаются в виде таблицы согласно приложению к настоящему Порядку.</w:t>
      </w:r>
    </w:p>
    <w:p w:rsidR="00EC6D1B" w:rsidRPr="00EC6D1B" w:rsidRDefault="00EC6D1B" w:rsidP="00EC6D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случае, если муниципальный служащий представил(и) уточненные сведения, указанные в пункте 1 настоящего Порядка, и если эти сведения подлежат размещению, такие сведения размещаются на официальном сайте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Ужурского района</w:t>
      </w:r>
      <w:r w:rsidRPr="00EC6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структурного подразделения, должностного лица, ответственного за размещение сведений</w:t>
      </w: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ближайший рабочий день после представления уточненных сведений.</w:t>
      </w:r>
    </w:p>
    <w:p w:rsidR="00EC6D1B" w:rsidRPr="00EC6D1B" w:rsidRDefault="00EC6D1B" w:rsidP="00EC6D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6D1B" w:rsidRPr="00EC6D1B" w:rsidSect="003C00C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EC6D1B" w:rsidRPr="00EC6D1B" w:rsidRDefault="00EC6D1B" w:rsidP="00EC6D1B">
      <w:pPr>
        <w:spacing w:after="0" w:line="240" w:lineRule="auto"/>
        <w:ind w:firstLine="8789"/>
        <w:jc w:val="right"/>
        <w:rPr>
          <w:rFonts w:ascii="Times New Roman" w:eastAsia="Times New Roman" w:hAnsi="Times New Roman" w:cs="Times New Roman"/>
          <w:lang w:eastAsia="ru-RU"/>
        </w:rPr>
      </w:pPr>
      <w:r w:rsidRPr="00EC6D1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</w:t>
      </w:r>
      <w:r w:rsidRPr="00EC6D1B">
        <w:rPr>
          <w:rFonts w:ascii="Times New Roman" w:eastAsia="Times New Roman" w:hAnsi="Times New Roman" w:cs="Times New Roman"/>
          <w:iCs/>
          <w:lang w:eastAsia="ru-RU"/>
        </w:rPr>
        <w:t xml:space="preserve">Порядку размещения </w:t>
      </w:r>
      <w:r w:rsidRPr="00EC6D1B">
        <w:rPr>
          <w:rFonts w:ascii="Times New Roman" w:eastAsia="Times New Roman" w:hAnsi="Times New Roman" w:cs="Times New Roman"/>
          <w:lang w:eastAsia="ru-RU"/>
        </w:rPr>
        <w:t xml:space="preserve">на официальном </w:t>
      </w:r>
    </w:p>
    <w:p w:rsidR="00EC6D1B" w:rsidRPr="00EC6D1B" w:rsidRDefault="00EC6D1B" w:rsidP="00EC6D1B">
      <w:pPr>
        <w:spacing w:after="0" w:line="240" w:lineRule="auto"/>
        <w:ind w:firstLine="8789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EC6D1B">
        <w:rPr>
          <w:rFonts w:ascii="Times New Roman" w:eastAsia="Times New Roman" w:hAnsi="Times New Roman" w:cs="Times New Roman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Ужурского района </w:t>
      </w:r>
      <w:r w:rsidRPr="00EC6D1B">
        <w:rPr>
          <w:rFonts w:ascii="Times New Roman" w:eastAsia="Times New Roman" w:hAnsi="Times New Roman" w:cs="Times New Roman"/>
          <w:iCs/>
          <w:lang w:eastAsia="ru-RU"/>
        </w:rPr>
        <w:t xml:space="preserve">сведений о </w:t>
      </w:r>
    </w:p>
    <w:p w:rsidR="00EC6D1B" w:rsidRPr="00EC6D1B" w:rsidRDefault="00EC6D1B" w:rsidP="00EC6D1B">
      <w:pPr>
        <w:spacing w:after="0" w:line="240" w:lineRule="auto"/>
        <w:ind w:firstLine="8789"/>
        <w:jc w:val="right"/>
        <w:rPr>
          <w:rFonts w:ascii="Times New Roman" w:eastAsia="Times New Roman" w:hAnsi="Times New Roman" w:cs="Times New Roman"/>
          <w:lang w:eastAsia="ru-RU"/>
        </w:rPr>
      </w:pPr>
      <w:r w:rsidRPr="00EC6D1B">
        <w:rPr>
          <w:rFonts w:ascii="Times New Roman" w:eastAsia="Times New Roman" w:hAnsi="Times New Roman" w:cs="Times New Roman"/>
          <w:iCs/>
          <w:lang w:eastAsia="ru-RU"/>
        </w:rPr>
        <w:t xml:space="preserve">                    доходах, расходах, об имуществе и обязательствах </w:t>
      </w:r>
      <w:r w:rsidRPr="00EC6D1B">
        <w:rPr>
          <w:rFonts w:ascii="Times New Roman" w:eastAsia="Times New Roman" w:hAnsi="Times New Roman" w:cs="Times New Roman"/>
          <w:iCs/>
          <w:lang w:eastAsia="ru-RU"/>
        </w:rPr>
        <w:tab/>
      </w:r>
      <w:r w:rsidRPr="00EC6D1B">
        <w:rPr>
          <w:rFonts w:ascii="Times New Roman" w:eastAsia="Times New Roman" w:hAnsi="Times New Roman" w:cs="Times New Roman"/>
          <w:iCs/>
          <w:lang w:eastAsia="ru-RU"/>
        </w:rPr>
        <w:tab/>
      </w:r>
      <w:r w:rsidRPr="00EC6D1B">
        <w:rPr>
          <w:rFonts w:ascii="Times New Roman" w:eastAsia="Times New Roman" w:hAnsi="Times New Roman" w:cs="Times New Roman"/>
          <w:iCs/>
          <w:lang w:eastAsia="ru-RU"/>
        </w:rPr>
        <w:tab/>
      </w:r>
      <w:r w:rsidRPr="00EC6D1B">
        <w:rPr>
          <w:rFonts w:ascii="Times New Roman" w:eastAsia="Times New Roman" w:hAnsi="Times New Roman" w:cs="Times New Roman"/>
          <w:iCs/>
          <w:lang w:eastAsia="ru-RU"/>
        </w:rPr>
        <w:tab/>
      </w:r>
      <w:r w:rsidRPr="00EC6D1B">
        <w:rPr>
          <w:rFonts w:ascii="Times New Roman" w:eastAsia="Times New Roman" w:hAnsi="Times New Roman" w:cs="Times New Roman"/>
          <w:iCs/>
          <w:lang w:eastAsia="ru-RU"/>
        </w:rPr>
        <w:tab/>
      </w:r>
      <w:r w:rsidRPr="00EC6D1B">
        <w:rPr>
          <w:rFonts w:ascii="Times New Roman" w:eastAsia="Times New Roman" w:hAnsi="Times New Roman" w:cs="Times New Roman"/>
          <w:iCs/>
          <w:lang w:eastAsia="ru-RU"/>
        </w:rPr>
        <w:tab/>
      </w:r>
      <w:r w:rsidRPr="00EC6D1B">
        <w:rPr>
          <w:rFonts w:ascii="Times New Roman" w:eastAsia="Times New Roman" w:hAnsi="Times New Roman" w:cs="Times New Roman"/>
          <w:iCs/>
          <w:lang w:eastAsia="ru-RU"/>
        </w:rPr>
        <w:tab/>
      </w:r>
      <w:r w:rsidRPr="00EC6D1B">
        <w:rPr>
          <w:rFonts w:ascii="Times New Roman" w:eastAsia="Times New Roman" w:hAnsi="Times New Roman" w:cs="Times New Roman"/>
          <w:iCs/>
          <w:lang w:eastAsia="ru-RU"/>
        </w:rPr>
        <w:tab/>
      </w:r>
      <w:r w:rsidRPr="00EC6D1B">
        <w:rPr>
          <w:rFonts w:ascii="Times New Roman" w:eastAsia="Times New Roman" w:hAnsi="Times New Roman" w:cs="Times New Roman"/>
          <w:iCs/>
          <w:lang w:eastAsia="ru-RU"/>
        </w:rPr>
        <w:tab/>
      </w:r>
      <w:r w:rsidRPr="00EC6D1B">
        <w:rPr>
          <w:rFonts w:ascii="Times New Roman" w:eastAsia="Times New Roman" w:hAnsi="Times New Roman" w:cs="Times New Roman"/>
          <w:iCs/>
          <w:lang w:eastAsia="ru-RU"/>
        </w:rPr>
        <w:tab/>
      </w:r>
      <w:r w:rsidRPr="00EC6D1B">
        <w:rPr>
          <w:rFonts w:ascii="Times New Roman" w:eastAsia="Times New Roman" w:hAnsi="Times New Roman" w:cs="Times New Roman"/>
          <w:iCs/>
          <w:lang w:eastAsia="ru-RU"/>
        </w:rPr>
        <w:tab/>
      </w:r>
      <w:r w:rsidRPr="00EC6D1B">
        <w:rPr>
          <w:rFonts w:ascii="Times New Roman" w:eastAsia="Times New Roman" w:hAnsi="Times New Roman" w:cs="Times New Roman"/>
          <w:iCs/>
          <w:lang w:eastAsia="ru-RU"/>
        </w:rPr>
        <w:tab/>
      </w:r>
      <w:r w:rsidRPr="00EC6D1B">
        <w:rPr>
          <w:rFonts w:ascii="Times New Roman" w:eastAsia="Times New Roman" w:hAnsi="Times New Roman" w:cs="Times New Roman"/>
          <w:iCs/>
          <w:lang w:eastAsia="ru-RU"/>
        </w:rPr>
        <w:tab/>
      </w:r>
      <w:r w:rsidRPr="00EC6D1B">
        <w:rPr>
          <w:rFonts w:ascii="Times New Roman" w:eastAsia="Times New Roman" w:hAnsi="Times New Roman" w:cs="Times New Roman"/>
          <w:iCs/>
          <w:lang w:eastAsia="ru-RU"/>
        </w:rPr>
        <w:tab/>
        <w:t xml:space="preserve">        имущественного характера,</w:t>
      </w:r>
      <w:r w:rsidRPr="00EC6D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C6D1B">
        <w:rPr>
          <w:rFonts w:ascii="Times New Roman" w:eastAsia="Times New Roman" w:hAnsi="Times New Roman" w:cs="Times New Roman"/>
          <w:lang w:eastAsia="ru-RU"/>
        </w:rPr>
        <w:t xml:space="preserve">представленных </w:t>
      </w:r>
      <w:r w:rsidRPr="00EC6D1B">
        <w:rPr>
          <w:rFonts w:ascii="Times New Roman" w:eastAsia="Times New Roman" w:hAnsi="Times New Roman" w:cs="Times New Roman"/>
          <w:lang w:eastAsia="ru-RU"/>
        </w:rPr>
        <w:tab/>
      </w:r>
      <w:r w:rsidRPr="00EC6D1B">
        <w:rPr>
          <w:rFonts w:ascii="Times New Roman" w:eastAsia="Times New Roman" w:hAnsi="Times New Roman" w:cs="Times New Roman"/>
          <w:lang w:eastAsia="ru-RU"/>
        </w:rPr>
        <w:tab/>
      </w:r>
      <w:r w:rsidRPr="00EC6D1B">
        <w:rPr>
          <w:rFonts w:ascii="Times New Roman" w:eastAsia="Times New Roman" w:hAnsi="Times New Roman" w:cs="Times New Roman"/>
          <w:lang w:eastAsia="ru-RU"/>
        </w:rPr>
        <w:tab/>
      </w:r>
      <w:r w:rsidRPr="00EC6D1B">
        <w:rPr>
          <w:rFonts w:ascii="Times New Roman" w:eastAsia="Times New Roman" w:hAnsi="Times New Roman" w:cs="Times New Roman"/>
          <w:lang w:eastAsia="ru-RU"/>
        </w:rPr>
        <w:tab/>
      </w:r>
      <w:r w:rsidRPr="00EC6D1B">
        <w:rPr>
          <w:rFonts w:ascii="Times New Roman" w:eastAsia="Times New Roman" w:hAnsi="Times New Roman" w:cs="Times New Roman"/>
          <w:lang w:eastAsia="ru-RU"/>
        </w:rPr>
        <w:tab/>
      </w:r>
      <w:r w:rsidRPr="00EC6D1B">
        <w:rPr>
          <w:rFonts w:ascii="Times New Roman" w:eastAsia="Times New Roman" w:hAnsi="Times New Roman" w:cs="Times New Roman"/>
          <w:lang w:eastAsia="ru-RU"/>
        </w:rPr>
        <w:tab/>
      </w:r>
      <w:r w:rsidRPr="00EC6D1B">
        <w:rPr>
          <w:rFonts w:ascii="Times New Roman" w:eastAsia="Times New Roman" w:hAnsi="Times New Roman" w:cs="Times New Roman"/>
          <w:lang w:eastAsia="ru-RU"/>
        </w:rPr>
        <w:tab/>
      </w:r>
      <w:r w:rsidRPr="00EC6D1B">
        <w:rPr>
          <w:rFonts w:ascii="Times New Roman" w:eastAsia="Times New Roman" w:hAnsi="Times New Roman" w:cs="Times New Roman"/>
          <w:lang w:eastAsia="ru-RU"/>
        </w:rPr>
        <w:tab/>
      </w:r>
      <w:r w:rsidRPr="00EC6D1B">
        <w:rPr>
          <w:rFonts w:ascii="Times New Roman" w:eastAsia="Times New Roman" w:hAnsi="Times New Roman" w:cs="Times New Roman"/>
          <w:lang w:eastAsia="ru-RU"/>
        </w:rPr>
        <w:tab/>
      </w:r>
      <w:r w:rsidRPr="00EC6D1B">
        <w:rPr>
          <w:rFonts w:ascii="Times New Roman" w:eastAsia="Times New Roman" w:hAnsi="Times New Roman" w:cs="Times New Roman"/>
          <w:lang w:eastAsia="ru-RU"/>
        </w:rPr>
        <w:tab/>
      </w:r>
      <w:r w:rsidRPr="00EC6D1B">
        <w:rPr>
          <w:rFonts w:ascii="Times New Roman" w:eastAsia="Times New Roman" w:hAnsi="Times New Roman" w:cs="Times New Roman"/>
          <w:lang w:eastAsia="ru-RU"/>
        </w:rPr>
        <w:tab/>
      </w:r>
      <w:r w:rsidRPr="00EC6D1B">
        <w:rPr>
          <w:rFonts w:ascii="Times New Roman" w:eastAsia="Times New Roman" w:hAnsi="Times New Roman" w:cs="Times New Roman"/>
          <w:lang w:eastAsia="ru-RU"/>
        </w:rPr>
        <w:tab/>
      </w:r>
      <w:r w:rsidRPr="00EC6D1B">
        <w:rPr>
          <w:rFonts w:ascii="Times New Roman" w:eastAsia="Times New Roman" w:hAnsi="Times New Roman" w:cs="Times New Roman"/>
          <w:lang w:eastAsia="ru-RU"/>
        </w:rPr>
        <w:tab/>
      </w:r>
      <w:r w:rsidRPr="00EC6D1B">
        <w:rPr>
          <w:rFonts w:ascii="Times New Roman" w:eastAsia="Times New Roman" w:hAnsi="Times New Roman" w:cs="Times New Roman"/>
          <w:lang w:eastAsia="ru-RU"/>
        </w:rPr>
        <w:tab/>
      </w:r>
      <w:r w:rsidRPr="00EC6D1B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Pr="00EC6D1B">
        <w:rPr>
          <w:rFonts w:ascii="Times New Roman" w:eastAsia="Times New Roman" w:hAnsi="Times New Roman" w:cs="Times New Roman"/>
          <w:iCs/>
          <w:lang w:eastAsia="ru-RU"/>
        </w:rPr>
        <w:t xml:space="preserve">муниципальными служащими </w:t>
      </w:r>
    </w:p>
    <w:p w:rsidR="00EC6D1B" w:rsidRPr="00EC6D1B" w:rsidRDefault="00EC6D1B" w:rsidP="00EC6D1B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C6D1B" w:rsidRPr="00EC6D1B" w:rsidRDefault="00EC6D1B" w:rsidP="00EC6D1B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C6D1B" w:rsidRPr="00EC6D1B" w:rsidRDefault="00EC6D1B" w:rsidP="00EC6D1B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C6D1B" w:rsidRPr="00EC6D1B" w:rsidRDefault="00EC6D1B" w:rsidP="00EC6D1B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6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EC6D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20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Ужурского района</w:t>
      </w:r>
    </w:p>
    <w:p w:rsidR="00EC6D1B" w:rsidRPr="00EC6D1B" w:rsidRDefault="00EC6D1B" w:rsidP="00EC6D1B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1"/>
        <w:gridCol w:w="1174"/>
        <w:gridCol w:w="782"/>
        <w:gridCol w:w="1669"/>
        <w:gridCol w:w="1036"/>
        <w:gridCol w:w="923"/>
        <w:gridCol w:w="1947"/>
        <w:gridCol w:w="1547"/>
        <w:gridCol w:w="1115"/>
        <w:gridCol w:w="1454"/>
        <w:gridCol w:w="1353"/>
        <w:gridCol w:w="1116"/>
      </w:tblGrid>
      <w:tr w:rsidR="00EC6D1B" w:rsidRPr="00EC6D1B" w:rsidTr="00083637">
        <w:trPr>
          <w:tblCellSpacing w:w="0" w:type="dxa"/>
        </w:trPr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Фамилия, имя, отчество</w:t>
            </w: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Должность</w:t>
            </w: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Общая сумма дохода </w:t>
            </w:r>
            <w:r w:rsidRPr="00EC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за _____г.</w:t>
            </w:r>
            <w:r w:rsidRPr="00EC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(руб.)</w:t>
            </w:r>
          </w:p>
        </w:tc>
        <w:tc>
          <w:tcPr>
            <w:tcW w:w="59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Сведения о расходах</w:t>
            </w:r>
          </w:p>
        </w:tc>
      </w:tr>
      <w:tr w:rsidR="00EC6D1B" w:rsidRPr="00EC6D1B" w:rsidTr="00083637">
        <w:trPr>
          <w:tblCellSpacing w:w="0" w:type="dxa"/>
        </w:trPr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D1B" w:rsidRPr="00EC6D1B" w:rsidRDefault="00EC6D1B" w:rsidP="00EC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D1B" w:rsidRPr="00EC6D1B" w:rsidRDefault="00EC6D1B" w:rsidP="00EC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D1B" w:rsidRPr="00EC6D1B" w:rsidRDefault="00EC6D1B" w:rsidP="00EC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Площадь, кв.м.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Страна располо-жения</w:t>
            </w: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Транспортные средства, принадлежащие на праве собственности, </w:t>
            </w: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 указанием вида и марки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Площадь, кв.м.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Страна расположения</w:t>
            </w: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144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Вид приобретенного имущества</w:t>
            </w:r>
          </w:p>
        </w:tc>
        <w:tc>
          <w:tcPr>
            <w:tcW w:w="1144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EC6D1B" w:rsidRPr="00EC6D1B" w:rsidTr="00083637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D1B" w:rsidRPr="00EC6D1B" w:rsidRDefault="00EC6D1B" w:rsidP="00EC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D1B" w:rsidRPr="00EC6D1B" w:rsidRDefault="00EC6D1B" w:rsidP="00EC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D1B" w:rsidRPr="00EC6D1B" w:rsidRDefault="00EC6D1B" w:rsidP="00EC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</w:tr>
      <w:tr w:rsidR="00EC6D1B" w:rsidRPr="00EC6D1B" w:rsidTr="00083637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D1B" w:rsidRPr="00EC6D1B" w:rsidRDefault="00EC6D1B" w:rsidP="00EC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D1B" w:rsidRPr="00EC6D1B" w:rsidRDefault="00EC6D1B" w:rsidP="00EC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D1B" w:rsidRPr="00EC6D1B" w:rsidRDefault="00EC6D1B" w:rsidP="00EC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</w:tr>
      <w:tr w:rsidR="00EC6D1B" w:rsidRPr="00EC6D1B" w:rsidTr="00083637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D1B" w:rsidRPr="00EC6D1B" w:rsidRDefault="00EC6D1B" w:rsidP="00EC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**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D1B" w:rsidRPr="00EC6D1B" w:rsidRDefault="00EC6D1B" w:rsidP="00EC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D1B" w:rsidRPr="00EC6D1B" w:rsidRDefault="00EC6D1B" w:rsidP="00EC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</w:tr>
      <w:tr w:rsidR="00EC6D1B" w:rsidRPr="00EC6D1B" w:rsidTr="00083637">
        <w:trPr>
          <w:trHeight w:val="176"/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D1B" w:rsidRPr="00EC6D1B" w:rsidRDefault="00EC6D1B" w:rsidP="00EC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C6D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D1B" w:rsidRPr="00EC6D1B" w:rsidRDefault="00EC6D1B" w:rsidP="00EC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D1B" w:rsidRPr="00EC6D1B" w:rsidRDefault="00EC6D1B" w:rsidP="00EC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D1B" w:rsidRPr="00EC6D1B" w:rsidRDefault="00EC6D1B" w:rsidP="00E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</w:tr>
    </w:tbl>
    <w:p w:rsidR="00EC6D1B" w:rsidRPr="00EC6D1B" w:rsidRDefault="00EC6D1B" w:rsidP="00EC6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D1B">
        <w:rPr>
          <w:rFonts w:ascii="Times New Roman" w:eastAsia="Times New Roman" w:hAnsi="Times New Roman" w:cs="Times New Roman"/>
          <w:lang w:eastAsia="ru-RU"/>
        </w:rPr>
        <w:t>*</w:t>
      </w:r>
      <w:r w:rsidRPr="00EC6D1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доходах, расходах, об имуществе и обязательствах имущественного характера супруги  (супруга);</w:t>
      </w:r>
    </w:p>
    <w:p w:rsidR="00EC6D1B" w:rsidRPr="00EC6D1B" w:rsidRDefault="00EC6D1B" w:rsidP="00EC6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D1B">
        <w:rPr>
          <w:rFonts w:ascii="Times New Roman" w:eastAsia="Times New Roman" w:hAnsi="Times New Roman" w:cs="Times New Roman"/>
          <w:sz w:val="20"/>
          <w:szCs w:val="20"/>
          <w:lang w:eastAsia="ru-RU"/>
        </w:rPr>
        <w:t>** информация о доходах, расходах, об имуществе и обязательствах имущественного характера несовершеннолетних детей.</w:t>
      </w:r>
    </w:p>
    <w:p w:rsidR="00EC6D1B" w:rsidRPr="00EC6D1B" w:rsidRDefault="00EC6D1B" w:rsidP="00EC6D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A4F" w:rsidRDefault="00951A4F"/>
    <w:sectPr w:rsidR="00951A4F" w:rsidSect="003C00CB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DF" w:rsidRDefault="001C74DF" w:rsidP="00EC6D1B">
      <w:pPr>
        <w:spacing w:after="0" w:line="240" w:lineRule="auto"/>
      </w:pPr>
      <w:r>
        <w:separator/>
      </w:r>
    </w:p>
  </w:endnote>
  <w:endnote w:type="continuationSeparator" w:id="0">
    <w:p w:rsidR="001C74DF" w:rsidRDefault="001C74DF" w:rsidP="00EC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DF" w:rsidRDefault="001C74DF" w:rsidP="00EC6D1B">
      <w:pPr>
        <w:spacing w:after="0" w:line="240" w:lineRule="auto"/>
      </w:pPr>
      <w:r>
        <w:separator/>
      </w:r>
    </w:p>
  </w:footnote>
  <w:footnote w:type="continuationSeparator" w:id="0">
    <w:p w:rsidR="001C74DF" w:rsidRDefault="001C74DF" w:rsidP="00EC6D1B">
      <w:pPr>
        <w:spacing w:after="0" w:line="240" w:lineRule="auto"/>
      </w:pPr>
      <w:r>
        <w:continuationSeparator/>
      </w:r>
    </w:p>
  </w:footnote>
  <w:footnote w:id="1">
    <w:p w:rsidR="00EC6D1B" w:rsidRDefault="00EC6D1B" w:rsidP="00EC6D1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EC6D1B" w:rsidRDefault="00EC6D1B" w:rsidP="00EC6D1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EC6D1B" w:rsidRDefault="00EC6D1B" w:rsidP="00EC6D1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EC6D1B" w:rsidRDefault="00EC6D1B" w:rsidP="00EC6D1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3"/>
    <w:rsid w:val="000F5B98"/>
    <w:rsid w:val="001C3A64"/>
    <w:rsid w:val="001C74DF"/>
    <w:rsid w:val="00245D2F"/>
    <w:rsid w:val="00383496"/>
    <w:rsid w:val="005A132F"/>
    <w:rsid w:val="005D1472"/>
    <w:rsid w:val="00951A4F"/>
    <w:rsid w:val="00A65E17"/>
    <w:rsid w:val="00A856FE"/>
    <w:rsid w:val="00B20B87"/>
    <w:rsid w:val="00B41CD3"/>
    <w:rsid w:val="00D10B97"/>
    <w:rsid w:val="00DF7FB2"/>
    <w:rsid w:val="00E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DD905-8B9F-4844-82EE-F1F26A9F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6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C6D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C6D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EDDFEBC5DE8B77D29C3388FD42D34D5791FBBEA5048CAB13F294F2F77AE5C610FD75E39C12EDA8C04DFr4a8C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FC04A1E2E196D6A34B57E18878FC0759B397038F6711B525532BEEA7E2036B47498057A3o9B" TargetMode="Externa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52BB71E6CE273541D5420764C4A31B3C2707B2777E8838A3BAF53BE323B4EFA38CF02D3FC8D885F831E5550nCC" TargetMode="External"/><Relationship Id="rId10" Type="http://schemas.openxmlformats.org/officeDocument/2006/relationships/hyperlink" Target="consultantplus://offline/ref=A4EFBE84DEB1E9928601AAE9FF23FA88A9F229A804A4539F4A02CDAD00B7D9B8184F71DFD570E98770E307zDT6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09E07FFC062C33EC447FCBBF254A29F88C603B0F03EA0EC590C75DF0432B5737F9484611BD70A74462E28g8S3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Andronova</dc:creator>
  <cp:keywords/>
  <dc:description/>
  <cp:lastModifiedBy>ВасильеваД</cp:lastModifiedBy>
  <cp:revision>2</cp:revision>
  <dcterms:created xsi:type="dcterms:W3CDTF">2021-11-02T07:10:00Z</dcterms:created>
  <dcterms:modified xsi:type="dcterms:W3CDTF">2021-11-02T07:10:00Z</dcterms:modified>
</cp:coreProperties>
</file>