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2F9C" w14:textId="77777777" w:rsidR="00407F93" w:rsidRPr="00407F93" w:rsidRDefault="00407F93" w:rsidP="00407F93">
      <w:pPr>
        <w:shd w:val="clear" w:color="auto" w:fill="FFFFFF"/>
        <w:spacing w:before="100" w:beforeAutospacing="1" w:after="75" w:line="240" w:lineRule="auto"/>
        <w:outlineLvl w:val="0"/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</w:rPr>
      </w:pPr>
      <w:r w:rsidRPr="00407F93"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</w:rPr>
        <w:t>Меры поддержки семей участников СВО</w:t>
      </w:r>
    </w:p>
    <w:tbl>
      <w:tblPr>
        <w:tblW w:w="5000" w:type="pct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407F93" w:rsidRPr="00407F93" w14:paraId="02AB588D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1C3A4665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МНОГОДЕТНЫЕ СЕМЬИ</w:t>
            </w:r>
          </w:p>
        </w:tc>
      </w:tr>
      <w:tr w:rsidR="00407F93" w:rsidRPr="00407F93" w14:paraId="01F4FFD8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70D41F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Сохранение права многодетной семьи (многодетных граждан) на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меры социальной поддержки, установленные многодетным семьям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(многодетным гражданам) нормативными правовыми актами Красноярского края, в случае гибели одного или нескольких детей, участвовавших в специальной военной операции.</w:t>
            </w:r>
          </w:p>
          <w:p w14:paraId="3D8653E6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Сохранение права граждан, имеющих трех и более детей, на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</w:t>
            </w:r>
            <w:hyperlink r:id="rId5" w:history="1">
              <w:r w:rsidRPr="00407F93">
                <w:rPr>
                  <w:rFonts w:ascii="Tahoma" w:eastAsia="Times New Roman" w:hAnsi="Tahoma" w:cs="Tahoma"/>
                  <w:b/>
                  <w:bCs/>
                  <w:color w:val="666666"/>
                  <w:sz w:val="17"/>
                  <w:szCs w:val="17"/>
                  <w:u w:val="single"/>
                  <w:lang w:eastAsia="ru-RU"/>
                </w:rPr>
                <w:t>бесплатное предоставление земельного участка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находящегося в государственной или муниципальной собственности, в случае гибели одного или нескольких детей, участвовавших в специальной военной операции.</w:t>
            </w:r>
          </w:p>
          <w:p w14:paraId="654D7697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в первоочередном порядке путевок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семей.</w:t>
            </w:r>
          </w:p>
          <w:p w14:paraId="67CB6176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0066C735" w14:textId="77777777" w:rsidR="00407F93" w:rsidRPr="00407F93" w:rsidRDefault="00407F93" w:rsidP="00407F9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6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</w:tc>
      </w:tr>
      <w:tr w:rsidR="00407F93" w:rsidRPr="00407F93" w14:paraId="54C9D290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2F07AECE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ДЕТСКИЕ САДЫ</w:t>
            </w:r>
          </w:p>
        </w:tc>
      </w:tr>
      <w:tr w:rsidR="00407F93" w:rsidRPr="00407F93" w14:paraId="5DD6FC81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9FD20A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во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внеочередном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порядке детям дошкольного возраста участников СВО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места в муниципальных детских садах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14:paraId="5749A532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Освобождение от платы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взимаемой за присмотр и уход за детьми в муниципальных детских садах.</w:t>
            </w:r>
          </w:p>
          <w:p w14:paraId="3F5347A8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детям участников специальной военной операции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преимущественного права при переводе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краевые государственные и муниципальные общеобразовательные и дошкольные образовательные организации, расположенные на территории Красноярского края.</w:t>
            </w:r>
          </w:p>
          <w:p w14:paraId="78F0BF5C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 случае, если место не было предоставлено, семья будет ежемесячно получать по 6 500 рублей на каждого ребенка. Ежемесячные выплаты производятся на детей в возрасте от 1,5 до 7 лет включительно.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Выплата распространяется также на детей, усыновленных, опекаемых, приёмных и находящихся под попечением участника СВО (</w:t>
            </w:r>
            <w:r w:rsidRPr="00407F93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обращаться в </w:t>
            </w:r>
            <w:hyperlink r:id="rId7" w:history="1">
              <w:r w:rsidRPr="00407F93">
                <w:rPr>
                  <w:rFonts w:ascii="Tahoma" w:eastAsia="Times New Roman" w:hAnsi="Tahoma" w:cs="Tahoma"/>
                  <w:i/>
                  <w:iCs/>
                  <w:color w:val="666666"/>
                  <w:sz w:val="17"/>
                  <w:szCs w:val="17"/>
                  <w:u w:val="single"/>
                  <w:lang w:eastAsia="ru-RU"/>
                </w:rPr>
                <w:t>территориальные отделения краевого государственного казенного учреждения «Управление социальной защиты населения» по месту жительства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).</w:t>
            </w:r>
          </w:p>
          <w:p w14:paraId="46EA29A1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204BCD0C" w14:textId="77777777" w:rsidR="00407F93" w:rsidRPr="00407F93" w:rsidRDefault="00407F93" w:rsidP="00407F9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8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17060ABF" w14:textId="77777777" w:rsidR="00407F93" w:rsidRPr="00407F93" w:rsidRDefault="00407F93" w:rsidP="00407F9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9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961-п 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от 08.11.2022</w:t>
            </w:r>
          </w:p>
        </w:tc>
      </w:tr>
      <w:tr w:rsidR="00407F93" w:rsidRPr="00407F93" w14:paraId="2853283E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1BA1C6C5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ШКОЛЫ</w:t>
            </w:r>
          </w:p>
        </w:tc>
      </w:tr>
      <w:tr w:rsidR="00407F93" w:rsidRPr="00407F93" w14:paraId="69B0AAA9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93BA09A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Обеспечение детей, обучающихся с 5 по 11 класс в муниципальных школах,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бесплатным горячим питанием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 В первую смену – завтраком, во вторую смену – обедом (все младшеклассники края, обучающиеся с 1 по 4 класс, по распоряжению Губернатора обеспечиваются горячим питанием в школах).</w:t>
            </w:r>
          </w:p>
          <w:p w14:paraId="1F8CF1C3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Зачисление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детей участников СВО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во внеочередном порядке в группы продленного дня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муниципальных школах. При этом с семьи не будет взиматься оплата за продленку.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Освобождение от платы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взимаемой за содержание детей, обучающихся в краевых государственных общеобразовательных организациях со специальным наименованием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«кадетский (морской кадетский) корпус»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краевых государственных общеобразовательных организациях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Мариинских женских гимназиях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и краевом государственном автономном общеобразовательном учреждении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«Краевая школа-интернат по работе с одаренными детьми 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"Школа космонавтики» 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 наличием интерната, которое включает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в группах продленного дня.</w:t>
            </w:r>
          </w:p>
          <w:p w14:paraId="7D239A0E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детям участников специальной военной операции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преимущественного права при переводе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краевые государственные и муниципальные общеобразовательные и дошкольные образовательные организации, расположенные на территории Красноярского края.</w:t>
            </w:r>
          </w:p>
          <w:p w14:paraId="59DA1195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1DE15CC5" w14:textId="77777777" w:rsidR="00407F93" w:rsidRPr="00407F93" w:rsidRDefault="00407F93" w:rsidP="00407F9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0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</w:tc>
      </w:tr>
      <w:tr w:rsidR="00407F93" w:rsidRPr="00407F93" w14:paraId="6435474F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398FFEF8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ДЕТСКИЙ ОТДЫХ</w:t>
            </w:r>
          </w:p>
        </w:tc>
      </w:tr>
      <w:tr w:rsidR="00407F93" w:rsidRPr="00407F93" w14:paraId="2B009953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FD8C05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 полной оплатой их стоимости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за счет средств краевого бюджета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детям участников специальной военной операции в возрасте от 7 до 18 лет, относящимся к категориям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детей-инвалидов, детей из малоимущих семей, детей из многодетных семей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14:paraId="1BF1925B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70 процентов средней стоимости путевки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детям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участников специальной военной операции в возрасте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от 7 до 18 лет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проживающим на территории Красноярского края.</w:t>
            </w:r>
          </w:p>
          <w:p w14:paraId="1D886E53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15FD21A6" w14:textId="77777777" w:rsidR="00407F93" w:rsidRPr="00407F93" w:rsidRDefault="00407F93" w:rsidP="00407F9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1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</w:tc>
      </w:tr>
      <w:tr w:rsidR="00407F93" w:rsidRPr="00407F93" w14:paraId="0CBD0972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5106CB96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СТИПЕНДИИ</w:t>
            </w:r>
          </w:p>
        </w:tc>
      </w:tr>
      <w:tr w:rsidR="00407F93" w:rsidRPr="00407F93" w14:paraId="6CEA2791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20069F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ежемесячной стипендии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студентам, обучающимся по очной и очно-заочной форме обучения по образовательным программам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среднего профессионального образования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краевых государственных профессиональных образовательных организациях, за счет средств краевого бюджета в размере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2000 рублей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14:paraId="26AAE20C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ежемесячной стипендии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размере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2000 рублей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студентам (курсантам), обучающимся по очной и очно-заочной форме обучения в образовательных организациях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высшего образования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находящихся на территории Красноярского края, по образовательным программам среднего профессионального образования, программам бакалавриата, программам специалитета, программам магистратуры</w:t>
            </w:r>
          </w:p>
          <w:p w14:paraId="04AEA980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ежемесячной денежной выплаты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слушателям, осваивающим в очной и очно-заочной форме программы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профессионального обучения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в краевых государственных профессиональных образовательных организациях, осуществляющих деятельность на территории Красноярского края, в размере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2000 рублей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14:paraId="3BA93D63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Стипендии выплачиваются детям (в том числе усыновленным, опекаемым, приёмным и находящимся под попечением) до 23 лет, а также супругам участника СВО, являющихся студентами (слушателями) очных и очно-заочных форм обучения по программам среднего профессионального образования.</w:t>
            </w:r>
          </w:p>
          <w:p w14:paraId="66A4C70B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5A74E728" w14:textId="77777777" w:rsidR="00407F93" w:rsidRPr="00407F93" w:rsidRDefault="00407F93" w:rsidP="00407F9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2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51D4D487" w14:textId="77777777" w:rsidR="00407F93" w:rsidRPr="00407F93" w:rsidRDefault="00407F93" w:rsidP="00407F9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13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966-п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08.11.2022</w:t>
            </w:r>
          </w:p>
        </w:tc>
      </w:tr>
      <w:tr w:rsidR="00407F93" w:rsidRPr="00407F93" w14:paraId="1688030B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6DFCCE6C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СОЦИАЛЬНОЕ ОБСЛУЖИВАНИЕ</w:t>
            </w:r>
          </w:p>
        </w:tc>
      </w:tr>
      <w:tr w:rsidR="00407F93" w:rsidRPr="00407F93" w14:paraId="7B2700F1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AE96F92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Направление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 первоочередном порядке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членов семей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участников специальной военной операции, признанных нуждающимися в социальном обслуживании,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 стационарные учреждения социального обслуживания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независимо от состава семьи.</w:t>
            </w:r>
          </w:p>
          <w:p w14:paraId="686A252E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Оказание организациями социального обслуживания социальных услуг в форме социального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обслуживания на дому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и в полустационарной форме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доходов.</w:t>
            </w:r>
          </w:p>
          <w:p w14:paraId="4B213A57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услуг.</w:t>
            </w:r>
          </w:p>
          <w:p w14:paraId="54C7F345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15CC8BD7" w14:textId="77777777" w:rsidR="00407F93" w:rsidRPr="00407F93" w:rsidRDefault="00407F93" w:rsidP="00407F9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4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 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631D6E8D" w14:textId="77777777" w:rsidR="00407F93" w:rsidRPr="00407F93" w:rsidRDefault="00407F93" w:rsidP="00407F9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15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965-п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08.11.2022</w:t>
            </w:r>
          </w:p>
        </w:tc>
      </w:tr>
      <w:tr w:rsidR="00407F93" w:rsidRPr="00407F93" w14:paraId="44A05368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225C2912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ТРУДОУСТРОЙСТВО</w:t>
            </w:r>
          </w:p>
        </w:tc>
      </w:tr>
      <w:tr w:rsidR="00407F93" w:rsidRPr="00407F93" w14:paraId="4E3E624A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5AC9BA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Оказание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содействия членам семей участников СВО в поиске работы, а также в прохождении профессионального обучения и получении дополнительного профессионального образования.</w:t>
            </w:r>
          </w:p>
          <w:p w14:paraId="59DBBAC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5D98E963" w14:textId="77777777" w:rsidR="00407F93" w:rsidRPr="00407F93" w:rsidRDefault="00407F93" w:rsidP="00407F9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6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</w:tc>
      </w:tr>
      <w:tr w:rsidR="00407F93" w:rsidRPr="00407F93" w14:paraId="1E95ACF0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4A4D9D3B" w14:textId="77777777" w:rsidR="00407F93" w:rsidRPr="00407F93" w:rsidRDefault="00407F93" w:rsidP="00407F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ЖКХ И КАПИТАЛЬНЫЙ РЕМОНТ</w:t>
            </w:r>
          </w:p>
        </w:tc>
      </w:tr>
      <w:tr w:rsidR="00407F93" w:rsidRPr="00407F93" w14:paraId="1BFB7DFD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18381E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Освобождение членов семей участников СВО от начисления пеней при несвоевременной и (или) неполной оплате жилищно-коммунальных услуг и капремонта.</w:t>
            </w:r>
          </w:p>
          <w:p w14:paraId="0F2DDB4D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Участникам СВО из числа специалистов бюджетной сферы сельской местности будут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сохранены меры социальной поддержки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получаемые по оплате жилого помещения, отопления и электроэнергии на весь период участия в СВО.</w:t>
            </w:r>
          </w:p>
          <w:p w14:paraId="6D42CAF3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3670AC09" w14:textId="77777777" w:rsidR="00407F93" w:rsidRPr="00407F93" w:rsidRDefault="00407F93" w:rsidP="00407F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17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1B84B482" w14:textId="77777777" w:rsidR="00407F93" w:rsidRPr="00407F93" w:rsidRDefault="00407F93" w:rsidP="00407F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18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962-п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08.11.2022</w:t>
            </w:r>
          </w:p>
          <w:p w14:paraId="4D0D8D88" w14:textId="77777777" w:rsidR="00407F93" w:rsidRPr="00407F93" w:rsidRDefault="00407F93" w:rsidP="00407F9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19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963-п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08.11.2022</w:t>
            </w:r>
          </w:p>
        </w:tc>
      </w:tr>
      <w:tr w:rsidR="00407F93" w:rsidRPr="00407F93" w14:paraId="68D81B1F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1A1D15C0" w14:textId="77777777" w:rsidR="00407F93" w:rsidRPr="00407F93" w:rsidRDefault="00407F93" w:rsidP="00407F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КУЛЬТУРА</w:t>
            </w:r>
          </w:p>
        </w:tc>
      </w:tr>
      <w:tr w:rsidR="00407F93" w:rsidRPr="00407F93" w14:paraId="12E5F795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5957331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Бесплатное посещение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учреждениями.</w:t>
            </w:r>
          </w:p>
          <w:p w14:paraId="1170ED1B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3444D12B" w14:textId="77777777" w:rsidR="00407F93" w:rsidRPr="00407F93" w:rsidRDefault="00407F93" w:rsidP="00407F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20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4F19267A" w14:textId="77777777" w:rsidR="00407F93" w:rsidRPr="00407F93" w:rsidRDefault="00407F93" w:rsidP="00407F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21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954-п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от 08.11.2022 «Об утверждении Порядка бесплатного посещения лицами, принимающими (принимавшими) участие в 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специальной военной операции, и членами их семей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учреждениями»</w:t>
            </w:r>
          </w:p>
        </w:tc>
      </w:tr>
      <w:tr w:rsidR="00407F93" w:rsidRPr="00407F93" w14:paraId="0F7E553F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1B57B9C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ТРАНСПОРТНЫЙ НАЛОГ</w:t>
            </w:r>
          </w:p>
        </w:tc>
      </w:tr>
      <w:tr w:rsidR="00407F93" w:rsidRPr="00407F93" w14:paraId="61C1DB48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98F879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Военнослужащие освобождаются от уплаты транспортного налога, в том числе члены семьи участника СВО.</w:t>
            </w:r>
          </w:p>
          <w:p w14:paraId="138128B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5D0346D9" w14:textId="77777777" w:rsidR="00407F93" w:rsidRPr="00407F93" w:rsidRDefault="00407F93" w:rsidP="00407F9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Закон Красноярского края от 24.11.2022 </w:t>
            </w:r>
            <w:hyperlink r:id="rId22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4-1292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"О внесении изменений в статью 4 закона края "О транспортом налоге"</w:t>
            </w:r>
          </w:p>
        </w:tc>
      </w:tr>
      <w:tr w:rsidR="00407F93" w:rsidRPr="00407F93" w14:paraId="3B0FE49A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65063AF0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ОБУЧЕНИЕ ВОЖДЕНИЮ</w:t>
            </w:r>
          </w:p>
        </w:tc>
      </w:tr>
      <w:tr w:rsidR="00407F93" w:rsidRPr="00407F93" w14:paraId="543BE2E7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BC1B27F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Предоставление супругам участников специальной военной операции компенсации в размере 50 процентов стоимости обучения вождению.</w:t>
            </w:r>
          </w:p>
          <w:p w14:paraId="00E9A81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1EE1B726" w14:textId="77777777" w:rsidR="00407F93" w:rsidRPr="00407F93" w:rsidRDefault="00407F93" w:rsidP="00407F9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23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</w:tc>
      </w:tr>
      <w:tr w:rsidR="00407F93" w:rsidRPr="00407F93" w14:paraId="007E83C5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187CA2CE" w14:textId="77777777" w:rsidR="00407F93" w:rsidRPr="00407F93" w:rsidRDefault="00407F93" w:rsidP="00407F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БЕСПЛАТНАЯ ЮРИДИЧЕСКАЯ ПОМОЩЬ</w:t>
            </w:r>
          </w:p>
        </w:tc>
      </w:tr>
      <w:tr w:rsidR="00407F93" w:rsidRPr="00407F93" w14:paraId="2B81F422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091C242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42D61F77" w14:textId="77777777" w:rsidR="00407F93" w:rsidRPr="00407F93" w:rsidRDefault="00407F93" w:rsidP="00407F93">
            <w:pPr>
              <w:numPr>
                <w:ilvl w:val="0"/>
                <w:numId w:val="12"/>
              </w:num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Закон Красноярского края от 09.02.2023 </w:t>
            </w:r>
            <w:hyperlink r:id="rId24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5-1507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"О внесении изменений в статью 6 Закона края "О бесплатной юридической помощи в Красноярском крае"</w:t>
            </w:r>
          </w:p>
        </w:tc>
      </w:tr>
      <w:tr w:rsidR="00407F93" w:rsidRPr="00407F93" w14:paraId="3C92B6F0" w14:textId="77777777" w:rsidTr="00407F93">
        <w:trPr>
          <w:tblCellSpacing w:w="15" w:type="dxa"/>
        </w:trPr>
        <w:tc>
          <w:tcPr>
            <w:tcW w:w="0" w:type="auto"/>
            <w:shd w:val="clear" w:color="auto" w:fill="E4E3FF"/>
            <w:vAlign w:val="center"/>
            <w:hideMark/>
          </w:tcPr>
          <w:p w14:paraId="337F7AB1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БИЗНЕС И ГРАНТЫ</w:t>
            </w:r>
          </w:p>
        </w:tc>
      </w:tr>
      <w:tr w:rsidR="00407F93" w:rsidRPr="00407F93" w14:paraId="1470327A" w14:textId="77777777" w:rsidTr="00407F9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80D879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Военнослужащим, занимавшимся предпринимательской деятельностью, будет предоставлена возможность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отсрочки оплаты аренды за помещения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находящиеся в государственной собственности. Военнослужащий также сможет расторгнуть договор аренды без штрафов.</w:t>
            </w:r>
          </w:p>
          <w:p w14:paraId="60FD7824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Военнослужащий сможет воспользоваться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отсрочкой по оплате договора микрозайма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выданного Красноярским краевым центром развития бизнеса и </w:t>
            </w:r>
            <w:proofErr w:type="spellStart"/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микрокредитной</w:t>
            </w:r>
            <w:proofErr w:type="spellEnd"/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компанией.</w:t>
            </w:r>
          </w:p>
          <w:p w14:paraId="76F6E347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Военнослужащим будет оказываться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бесплатная юридическая помощь в сфере малого и среднего предпринимательства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на базе Красноярского краевого центра развития бизнеса и </w:t>
            </w:r>
            <w:proofErr w:type="spellStart"/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микрокредитной</w:t>
            </w:r>
            <w:proofErr w:type="spellEnd"/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компании.</w:t>
            </w:r>
          </w:p>
          <w:p w14:paraId="787A11B3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Военнослужащие, получившие до службы гранты, смогут изменить условия предоставления грантовой поддержки – </w:t>
            </w:r>
            <w:r w:rsidRPr="00407F93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изменить сроки использования грантов, сроки предоставления отчетов по грантам без штрафов</w:t>
            </w: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14:paraId="7E060A6B" w14:textId="77777777" w:rsidR="00407F93" w:rsidRPr="00407F93" w:rsidRDefault="00407F93" w:rsidP="00407F93">
            <w:pPr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u w:val="single"/>
                <w:lang w:eastAsia="ru-RU"/>
              </w:rPr>
              <w:t>Нормативный правовой акт:</w:t>
            </w:r>
          </w:p>
          <w:p w14:paraId="48CA9798" w14:textId="77777777" w:rsidR="00407F93" w:rsidRPr="00407F93" w:rsidRDefault="00407F93" w:rsidP="00407F9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Указ Губернатора Красноярского края от 25.10.2022 </w:t>
            </w:r>
            <w:hyperlink r:id="rId25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317-уг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«О социально-экономических мерах поддержки лиц, принимающих участие в специальной военной операции и членов их семей»</w:t>
            </w:r>
          </w:p>
          <w:p w14:paraId="1F266B47" w14:textId="77777777" w:rsidR="00407F93" w:rsidRPr="00407F93" w:rsidRDefault="00407F93" w:rsidP="00407F9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26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932-п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01.11.2022</w:t>
            </w:r>
          </w:p>
          <w:p w14:paraId="1FEE3A18" w14:textId="77777777" w:rsidR="00407F93" w:rsidRPr="00407F93" w:rsidRDefault="00407F93" w:rsidP="00407F9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 </w:t>
            </w:r>
            <w:hyperlink r:id="rId27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934-п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от 01.11.2022</w:t>
            </w:r>
          </w:p>
          <w:p w14:paraId="11376025" w14:textId="77777777" w:rsidR="00407F93" w:rsidRPr="00407F93" w:rsidRDefault="00407F93" w:rsidP="00407F9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Постановление Правительства Красноярского края от 01.12.2022 </w:t>
            </w:r>
            <w:hyperlink r:id="rId28" w:history="1">
              <w:r w:rsidRPr="00407F93">
                <w:rPr>
                  <w:rFonts w:ascii="Tahoma" w:eastAsia="Times New Roman" w:hAnsi="Tahoma" w:cs="Tahoma"/>
                  <w:color w:val="666666"/>
                  <w:sz w:val="17"/>
                  <w:szCs w:val="17"/>
                  <w:u w:val="single"/>
                  <w:lang w:eastAsia="ru-RU"/>
                </w:rPr>
                <w:t>№ 936-п</w:t>
              </w:r>
            </w:hyperlink>
            <w:r w:rsidRPr="00407F9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О внесении изменения в постановление Правительства Красноярского края от 24.08.2021 № 579-п "Об утверждении Порядка предоставления грантов в форме субсидий субъектам туристской деятельности Красноярского края на реализацию экскурсионных услуг на территории Красноярского края"</w:t>
            </w:r>
          </w:p>
        </w:tc>
      </w:tr>
    </w:tbl>
    <w:p w14:paraId="570372ED" w14:textId="77777777" w:rsidR="00877B0B" w:rsidRDefault="00877B0B"/>
    <w:sectPr w:rsidR="0087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3C6"/>
    <w:multiLevelType w:val="multilevel"/>
    <w:tmpl w:val="E190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85E73"/>
    <w:multiLevelType w:val="multilevel"/>
    <w:tmpl w:val="7532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A05FD"/>
    <w:multiLevelType w:val="multilevel"/>
    <w:tmpl w:val="B58A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363C6"/>
    <w:multiLevelType w:val="multilevel"/>
    <w:tmpl w:val="D218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C0C73"/>
    <w:multiLevelType w:val="multilevel"/>
    <w:tmpl w:val="9CA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F6841"/>
    <w:multiLevelType w:val="multilevel"/>
    <w:tmpl w:val="A60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41A80"/>
    <w:multiLevelType w:val="multilevel"/>
    <w:tmpl w:val="C022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D78E1"/>
    <w:multiLevelType w:val="multilevel"/>
    <w:tmpl w:val="205C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667AC"/>
    <w:multiLevelType w:val="multilevel"/>
    <w:tmpl w:val="1DC4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05D51"/>
    <w:multiLevelType w:val="multilevel"/>
    <w:tmpl w:val="72A6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C4208"/>
    <w:multiLevelType w:val="multilevel"/>
    <w:tmpl w:val="D958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2E6168"/>
    <w:multiLevelType w:val="multilevel"/>
    <w:tmpl w:val="36C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745428"/>
    <w:multiLevelType w:val="multilevel"/>
    <w:tmpl w:val="ACC0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BC"/>
    <w:rsid w:val="00407F93"/>
    <w:rsid w:val="005C15BC"/>
    <w:rsid w:val="0087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03EB3-5840-429C-8E8F-CB1E30BF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krskstate.ru/0/doc/89479" TargetMode="External"/><Relationship Id="rId13" Type="http://schemas.openxmlformats.org/officeDocument/2006/relationships/hyperlink" Target="http://zakon.krskstate.ru/0/doc/90068" TargetMode="External"/><Relationship Id="rId18" Type="http://schemas.openxmlformats.org/officeDocument/2006/relationships/hyperlink" Target="http://zakon.krskstate.ru/0/doc/89913" TargetMode="External"/><Relationship Id="rId26" Type="http://schemas.openxmlformats.org/officeDocument/2006/relationships/hyperlink" Target="http://zakon.krskstate.ru/0/doc/898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on.krskstate.ru/0/doc/89871" TargetMode="External"/><Relationship Id="rId7" Type="http://schemas.openxmlformats.org/officeDocument/2006/relationships/hyperlink" Target="https://szn24.ru/departments" TargetMode="External"/><Relationship Id="rId12" Type="http://schemas.openxmlformats.org/officeDocument/2006/relationships/hyperlink" Target="http://zakon.krskstate.ru/0/doc/89479" TargetMode="External"/><Relationship Id="rId17" Type="http://schemas.openxmlformats.org/officeDocument/2006/relationships/hyperlink" Target="http://zakon.krskstate.ru/0/doc/89479" TargetMode="External"/><Relationship Id="rId25" Type="http://schemas.openxmlformats.org/officeDocument/2006/relationships/hyperlink" Target="http://zakon.krskstate.ru/0/doc/89479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krskstate.ru/0/doc/89479" TargetMode="External"/><Relationship Id="rId20" Type="http://schemas.openxmlformats.org/officeDocument/2006/relationships/hyperlink" Target="http://zakon.krskstate.ru/0/doc/8947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akon.krskstate.ru/0/doc/89479" TargetMode="External"/><Relationship Id="rId11" Type="http://schemas.openxmlformats.org/officeDocument/2006/relationships/hyperlink" Target="http://zakon.krskstate.ru/0/doc/89479" TargetMode="External"/><Relationship Id="rId24" Type="http://schemas.openxmlformats.org/officeDocument/2006/relationships/hyperlink" Target="http://zakon.krskstate.ru/0/doc/93627" TargetMode="External"/><Relationship Id="rId5" Type="http://schemas.openxmlformats.org/officeDocument/2006/relationships/hyperlink" Target="http://www.krskstate.ru/social/uchastki" TargetMode="External"/><Relationship Id="rId15" Type="http://schemas.openxmlformats.org/officeDocument/2006/relationships/hyperlink" Target="http://zakon.krskstate.ru/0/doc/89915" TargetMode="External"/><Relationship Id="rId23" Type="http://schemas.openxmlformats.org/officeDocument/2006/relationships/hyperlink" Target="http://zakon.krskstate.ru/0/doc/89479" TargetMode="External"/><Relationship Id="rId28" Type="http://schemas.openxmlformats.org/officeDocument/2006/relationships/hyperlink" Target="http://zakon.krskstate.ru/0/doc/91937" TargetMode="External"/><Relationship Id="rId10" Type="http://schemas.openxmlformats.org/officeDocument/2006/relationships/hyperlink" Target="http://zakon.krskstate.ru/0/doc/89479" TargetMode="External"/><Relationship Id="rId19" Type="http://schemas.openxmlformats.org/officeDocument/2006/relationships/hyperlink" Target="http://zakon.krskstate.ru/0/doc/899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krskstate.ru/0/doc/89901" TargetMode="External"/><Relationship Id="rId14" Type="http://schemas.openxmlformats.org/officeDocument/2006/relationships/hyperlink" Target="http://zakon.krskstate.ru/0/doc/89479" TargetMode="External"/><Relationship Id="rId22" Type="http://schemas.openxmlformats.org/officeDocument/2006/relationships/hyperlink" Target="http://zakon.krskstate.ru/0/doc/91722" TargetMode="External"/><Relationship Id="rId27" Type="http://schemas.openxmlformats.org/officeDocument/2006/relationships/hyperlink" Target="http://zakon.krskstate.ru/0/doc/8989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1984</Words>
  <Characters>11315</Characters>
  <Application>Microsoft Office Word</Application>
  <DocSecurity>0</DocSecurity>
  <Lines>94</Lines>
  <Paragraphs>26</Paragraphs>
  <ScaleCrop>false</ScaleCrop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2</cp:revision>
  <dcterms:created xsi:type="dcterms:W3CDTF">2026-07-07T04:13:00Z</dcterms:created>
  <dcterms:modified xsi:type="dcterms:W3CDTF">2026-07-07T04:14:00Z</dcterms:modified>
</cp:coreProperties>
</file>