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3349B" w14:textId="77777777" w:rsidR="00167A38" w:rsidRPr="00EA37B3" w:rsidRDefault="00167A38" w:rsidP="00167A38">
      <w:pPr>
        <w:spacing w:after="0" w:line="240" w:lineRule="auto"/>
        <w:jc w:val="center"/>
        <w:rPr>
          <w:rFonts w:ascii="Times New Roman" w:eastAsia="Times New Roman" w:hAnsi="Times New Roman" w:cs="Times New Roman"/>
          <w:kern w:val="0"/>
          <w:sz w:val="28"/>
          <w:szCs w:val="20"/>
          <w:lang w:eastAsia="ru-RU"/>
          <w14:ligatures w14:val="none"/>
        </w:rPr>
      </w:pPr>
      <w:r w:rsidRPr="00EA37B3">
        <w:rPr>
          <w:rFonts w:ascii="Times New Roman" w:eastAsia="Times New Roman" w:hAnsi="Times New Roman" w:cs="Times New Roman"/>
          <w:noProof/>
          <w:kern w:val="0"/>
          <w:sz w:val="28"/>
          <w:szCs w:val="20"/>
          <w:lang w:eastAsia="ru-RU"/>
          <w14:ligatures w14:val="none"/>
        </w:rPr>
        <w:drawing>
          <wp:inline distT="0" distB="0" distL="0" distR="0" wp14:anchorId="2B1BA630" wp14:editId="5EC3589A">
            <wp:extent cx="561975" cy="685800"/>
            <wp:effectExtent l="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85800"/>
                    </a:xfrm>
                    <a:prstGeom prst="rect">
                      <a:avLst/>
                    </a:prstGeom>
                    <a:noFill/>
                    <a:ln>
                      <a:noFill/>
                    </a:ln>
                  </pic:spPr>
                </pic:pic>
              </a:graphicData>
            </a:graphic>
          </wp:inline>
        </w:drawing>
      </w:r>
    </w:p>
    <w:p w14:paraId="091615AC" w14:textId="77777777" w:rsidR="00167A38" w:rsidRPr="00EA37B3" w:rsidRDefault="00167A38" w:rsidP="00167A38">
      <w:pPr>
        <w:spacing w:after="0" w:line="240" w:lineRule="auto"/>
        <w:jc w:val="center"/>
        <w:rPr>
          <w:rFonts w:ascii="Times New Roman" w:eastAsia="Times New Roman" w:hAnsi="Times New Roman" w:cs="Times New Roman"/>
          <w:kern w:val="0"/>
          <w:sz w:val="28"/>
          <w:szCs w:val="20"/>
          <w:lang w:eastAsia="ru-RU"/>
          <w14:ligatures w14:val="none"/>
        </w:rPr>
      </w:pPr>
    </w:p>
    <w:p w14:paraId="2F4A2899" w14:textId="3FBB9E49" w:rsidR="00167A38" w:rsidRPr="00EA37B3" w:rsidRDefault="00167A38" w:rsidP="00167A38">
      <w:pPr>
        <w:spacing w:after="0" w:line="240" w:lineRule="auto"/>
        <w:jc w:val="center"/>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АДМИНИСТРАЦИЯ УЖУРСКОГО </w:t>
      </w:r>
      <w:r w:rsidR="0066454B" w:rsidRPr="00EA37B3">
        <w:rPr>
          <w:rFonts w:ascii="Times New Roman" w:eastAsia="Times New Roman" w:hAnsi="Times New Roman" w:cs="Times New Roman"/>
          <w:kern w:val="0"/>
          <w:sz w:val="28"/>
          <w:szCs w:val="28"/>
          <w:lang w:eastAsia="ru-RU"/>
          <w14:ligatures w14:val="none"/>
        </w:rPr>
        <w:t>МУНИЦИПАЛЬНОГО ОКРУГА</w:t>
      </w:r>
    </w:p>
    <w:p w14:paraId="4B044980" w14:textId="77777777" w:rsidR="00167A38" w:rsidRPr="00EA37B3" w:rsidRDefault="00167A38" w:rsidP="00167A38">
      <w:pPr>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КРАСНОЯРСКОГО КРАЯ</w:t>
      </w:r>
    </w:p>
    <w:p w14:paraId="7E849E1F" w14:textId="77777777" w:rsidR="00167A38" w:rsidRPr="00EA37B3" w:rsidRDefault="00167A38" w:rsidP="00167A38">
      <w:pPr>
        <w:autoSpaceDE w:val="0"/>
        <w:autoSpaceDN w:val="0"/>
        <w:adjustRightInd w:val="0"/>
        <w:spacing w:after="0" w:line="276" w:lineRule="auto"/>
        <w:jc w:val="center"/>
        <w:rPr>
          <w:rFonts w:ascii="Times New Roman" w:eastAsia="Times New Roman" w:hAnsi="Times New Roman" w:cs="Times New Roman"/>
          <w:kern w:val="0"/>
          <w:sz w:val="16"/>
          <w:szCs w:val="16"/>
          <w:lang w:eastAsia="ru-RU"/>
          <w14:ligatures w14:val="none"/>
        </w:rPr>
      </w:pPr>
    </w:p>
    <w:p w14:paraId="40B2F74F" w14:textId="77777777" w:rsidR="00167A38" w:rsidRPr="00EA37B3" w:rsidRDefault="00167A38" w:rsidP="00167A38">
      <w:pPr>
        <w:spacing w:after="0" w:line="240" w:lineRule="auto"/>
        <w:jc w:val="center"/>
        <w:rPr>
          <w:rFonts w:ascii="Times New Roman" w:eastAsia="Times New Roman" w:hAnsi="Times New Roman" w:cs="Times New Roman"/>
          <w:kern w:val="0"/>
          <w:sz w:val="28"/>
          <w:szCs w:val="20"/>
          <w:lang w:eastAsia="ru-RU"/>
          <w14:ligatures w14:val="none"/>
        </w:rPr>
      </w:pPr>
      <w:r w:rsidRPr="00EA37B3">
        <w:rPr>
          <w:rFonts w:ascii="Times New Roman" w:eastAsia="Times New Roman" w:hAnsi="Times New Roman" w:cs="Times New Roman"/>
          <w:kern w:val="0"/>
          <w:sz w:val="44"/>
          <w:szCs w:val="44"/>
          <w:lang w:eastAsia="ru-RU"/>
          <w14:ligatures w14:val="none"/>
        </w:rPr>
        <w:t>ПОСТАНОВЛЕНИЕ</w:t>
      </w:r>
    </w:p>
    <w:p w14:paraId="2CC668D8" w14:textId="77777777" w:rsidR="00167A38" w:rsidRPr="00EA37B3" w:rsidRDefault="00167A38" w:rsidP="00167A38">
      <w:pPr>
        <w:spacing w:after="0" w:line="240" w:lineRule="auto"/>
        <w:rPr>
          <w:rFonts w:ascii="Times New Roman" w:eastAsia="Times New Roman" w:hAnsi="Times New Roman" w:cs="Times New Roman"/>
          <w:kern w:val="0"/>
          <w:sz w:val="28"/>
          <w:szCs w:val="20"/>
          <w:lang w:eastAsia="ru-RU"/>
          <w14:ligatures w14:val="none"/>
        </w:rPr>
      </w:pPr>
    </w:p>
    <w:p w14:paraId="637410D1" w14:textId="77777777" w:rsidR="006107A1" w:rsidRPr="006107A1" w:rsidRDefault="006107A1" w:rsidP="006107A1">
      <w:pPr>
        <w:spacing w:after="0" w:line="240" w:lineRule="auto"/>
        <w:jc w:val="both"/>
        <w:rPr>
          <w:rFonts w:ascii="Times New Roman" w:eastAsia="Times New Roman" w:hAnsi="Times New Roman" w:cs="Times New Roman"/>
          <w:kern w:val="0"/>
          <w:sz w:val="26"/>
          <w:szCs w:val="26"/>
          <w:lang w:eastAsia="ru-RU"/>
          <w14:ligatures w14:val="none"/>
        </w:rPr>
      </w:pPr>
      <w:r w:rsidRPr="006107A1">
        <w:rPr>
          <w:rFonts w:ascii="Times New Roman" w:eastAsia="Times New Roman" w:hAnsi="Times New Roman" w:cs="Times New Roman"/>
          <w:kern w:val="0"/>
          <w:sz w:val="26"/>
          <w:szCs w:val="26"/>
          <w:lang w:eastAsia="ru-RU"/>
          <w14:ligatures w14:val="none"/>
        </w:rPr>
        <w:t>18.08.2022                                         Ужур                                                               № 594</w:t>
      </w:r>
    </w:p>
    <w:p w14:paraId="76B607C0" w14:textId="77777777" w:rsidR="006107A1" w:rsidRPr="006107A1" w:rsidRDefault="006107A1" w:rsidP="006107A1">
      <w:pPr>
        <w:autoSpaceDE w:val="0"/>
        <w:autoSpaceDN w:val="0"/>
        <w:adjustRightInd w:val="0"/>
        <w:spacing w:after="0" w:line="240" w:lineRule="auto"/>
        <w:jc w:val="both"/>
        <w:rPr>
          <w:rFonts w:ascii="Times New Roman" w:eastAsia="Times New Roman" w:hAnsi="Times New Roman" w:cs="Times New Roman"/>
          <w:bCs/>
          <w:kern w:val="0"/>
          <w:sz w:val="26"/>
          <w:szCs w:val="26"/>
          <w:lang w:eastAsia="ru-RU"/>
          <w14:ligatures w14:val="none"/>
        </w:rPr>
      </w:pPr>
    </w:p>
    <w:p w14:paraId="40544B2F" w14:textId="0B829A67" w:rsidR="006107A1" w:rsidRPr="006107A1" w:rsidRDefault="006107A1" w:rsidP="006107A1">
      <w:pPr>
        <w:autoSpaceDE w:val="0"/>
        <w:autoSpaceDN w:val="0"/>
        <w:adjustRightInd w:val="0"/>
        <w:spacing w:after="0" w:line="240" w:lineRule="auto"/>
        <w:jc w:val="both"/>
        <w:rPr>
          <w:rFonts w:ascii="Times New Roman" w:eastAsia="Times New Roman" w:hAnsi="Times New Roman" w:cs="Times New Roman"/>
          <w:bCs/>
          <w:kern w:val="0"/>
          <w:sz w:val="28"/>
          <w:szCs w:val="28"/>
          <w:lang w:eastAsia="ru-RU"/>
          <w14:ligatures w14:val="none"/>
        </w:rPr>
      </w:pPr>
      <w:r w:rsidRPr="006107A1">
        <w:rPr>
          <w:rFonts w:ascii="Times New Roman" w:eastAsia="Times New Roman" w:hAnsi="Times New Roman" w:cs="Times New Roman"/>
          <w:bCs/>
          <w:kern w:val="0"/>
          <w:sz w:val="28"/>
          <w:szCs w:val="28"/>
          <w:lang w:eastAsia="ru-RU"/>
          <w14:ligatures w14:val="none"/>
        </w:rPr>
        <w:t>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 (в редакции постановлений администрации Ужурского района от 31.10.2022 № 804; от 20.12.2022 № 917; от 08.02.2023 № 83; от 03.03.2023 № 144; от 14.03.2025 № 145; от 28.11.2025 № 868</w:t>
      </w:r>
      <w:r>
        <w:rPr>
          <w:rFonts w:ascii="Times New Roman" w:eastAsia="Times New Roman" w:hAnsi="Times New Roman" w:cs="Times New Roman"/>
          <w:bCs/>
          <w:kern w:val="0"/>
          <w:sz w:val="28"/>
          <w:szCs w:val="28"/>
          <w:lang w:eastAsia="ru-RU"/>
          <w14:ligatures w14:val="none"/>
        </w:rPr>
        <w:t>; от 17.08/.2026 № 954</w:t>
      </w:r>
      <w:r w:rsidRPr="006107A1">
        <w:rPr>
          <w:rFonts w:ascii="Times New Roman" w:eastAsia="Times New Roman" w:hAnsi="Times New Roman" w:cs="Times New Roman"/>
          <w:bCs/>
          <w:kern w:val="0"/>
          <w:sz w:val="28"/>
          <w:szCs w:val="28"/>
          <w:lang w:eastAsia="ru-RU"/>
          <w14:ligatures w14:val="none"/>
        </w:rPr>
        <w:t>)</w:t>
      </w:r>
    </w:p>
    <w:p w14:paraId="7CD51C6B" w14:textId="77777777" w:rsidR="006107A1" w:rsidRPr="006107A1" w:rsidRDefault="006107A1" w:rsidP="006107A1">
      <w:pPr>
        <w:spacing w:after="0" w:line="240" w:lineRule="auto"/>
        <w:jc w:val="both"/>
        <w:rPr>
          <w:rFonts w:ascii="Times New Roman" w:eastAsia="Times New Roman" w:hAnsi="Times New Roman" w:cs="Times New Roman"/>
          <w:kern w:val="0"/>
          <w:sz w:val="28"/>
          <w:szCs w:val="28"/>
          <w:lang w:eastAsia="ru-RU"/>
          <w14:ligatures w14:val="none"/>
        </w:rPr>
      </w:pPr>
    </w:p>
    <w:p w14:paraId="16B0269D" w14:textId="77777777" w:rsidR="006107A1" w:rsidRPr="006107A1" w:rsidRDefault="006107A1" w:rsidP="006107A1">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6107A1">
        <w:rPr>
          <w:rFonts w:ascii="Times New Roman" w:eastAsia="Calibri" w:hAnsi="Times New Roman" w:cs="Times New Roman"/>
          <w:kern w:val="0"/>
          <w:sz w:val="28"/>
          <w:szCs w:val="28"/>
          <w14:ligatures w14:val="none"/>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107A1">
        <w:rPr>
          <w:rFonts w:ascii="Times New Roman" w:eastAsia="Calibri" w:hAnsi="Times New Roman" w:cs="Times New Roman"/>
          <w:kern w:val="0"/>
          <w:sz w:val="28"/>
          <w:szCs w:val="28"/>
          <w:lang w:val="en-US"/>
          <w14:ligatures w14:val="none"/>
        </w:rPr>
        <w:t> </w:t>
      </w:r>
      <w:r w:rsidRPr="006107A1">
        <w:rPr>
          <w:rFonts w:ascii="Times New Roman" w:eastAsia="Calibri" w:hAnsi="Times New Roman" w:cs="Times New Roman"/>
          <w:kern w:val="0"/>
          <w:sz w:val="28"/>
          <w:szCs w:val="28"/>
          <w14:ligatures w14:val="none"/>
        </w:rPr>
        <w:t xml:space="preserve">209-ФЗ «О развитии малого и среднего предпринимательства в Российской Федерации», </w:t>
      </w:r>
      <w:r w:rsidRPr="006107A1">
        <w:rPr>
          <w:rFonts w:ascii="Times New Roman" w:eastAsia="Times New Roman" w:hAnsi="Times New Roman" w:cs="Times New Roman"/>
          <w:kern w:val="0"/>
          <w:sz w:val="28"/>
          <w:szCs w:val="28"/>
          <w:lang w:eastAsia="ru-RU"/>
          <w14:ligatures w14:val="none"/>
        </w:rPr>
        <w:t>руководствуясь Уставом Ужурского района Красноярского края, в целях поддержки субъектов малого и среднего предпринимательства Ужурского района, ПОСТАНОВЛЯЮ:</w:t>
      </w:r>
    </w:p>
    <w:p w14:paraId="7EC624AE" w14:textId="77777777" w:rsidR="006107A1" w:rsidRPr="006107A1" w:rsidRDefault="006107A1" w:rsidP="006107A1">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107A1">
        <w:rPr>
          <w:rFonts w:ascii="Times New Roman" w:eastAsia="Times New Roman" w:hAnsi="Times New Roman" w:cs="Times New Roman"/>
          <w:kern w:val="0"/>
          <w:sz w:val="28"/>
          <w:szCs w:val="28"/>
          <w:lang w:eastAsia="ru-RU"/>
          <w14:ligatures w14:val="none"/>
        </w:rPr>
        <w:t>1. Утвердить Порядок предоставления грантов в форме субсидий субъектам малого и среднего предпринимательства на начало ведения предпринимательской деятельности, согласно приложению.</w:t>
      </w:r>
    </w:p>
    <w:p w14:paraId="127A2AA3" w14:textId="77777777" w:rsidR="006107A1" w:rsidRPr="006107A1" w:rsidRDefault="006107A1" w:rsidP="006107A1">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6107A1">
        <w:rPr>
          <w:rFonts w:ascii="Times New Roman" w:eastAsia="Times New Roman" w:hAnsi="Times New Roman" w:cs="Times New Roman"/>
          <w:bCs/>
          <w:kern w:val="0"/>
          <w:sz w:val="28"/>
          <w:szCs w:val="28"/>
          <w:lang w:eastAsia="ru-RU"/>
          <w14:ligatures w14:val="none"/>
        </w:rPr>
        <w:t xml:space="preserve">2. </w:t>
      </w:r>
      <w:r w:rsidRPr="006107A1">
        <w:rPr>
          <w:rFonts w:ascii="Times New Roman" w:eastAsia="Calibri" w:hAnsi="Times New Roman" w:cs="Times New Roman"/>
          <w:bCs/>
          <w:kern w:val="0"/>
          <w:sz w:val="28"/>
          <w:szCs w:val="28"/>
          <w:lang w:eastAsia="ru-RU"/>
          <w14:ligatures w14:val="none"/>
        </w:rPr>
        <w:t>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73C279C4" w14:textId="77777777" w:rsidR="006107A1" w:rsidRPr="006107A1" w:rsidRDefault="006107A1" w:rsidP="006107A1">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107A1">
        <w:rPr>
          <w:rFonts w:ascii="Times New Roman" w:eastAsia="Times New Roman" w:hAnsi="Times New Roman" w:cs="Times New Roman"/>
          <w:kern w:val="0"/>
          <w:sz w:val="28"/>
          <w:szCs w:val="28"/>
          <w:lang w:eastAsia="ru-RU"/>
          <w14:ligatures w14:val="none"/>
        </w:rPr>
        <w:t>3. Постановление вступает в силу в день, следующий за днем его официального опубликования в специальном выпуске газеты «Сибирский хлебороб».</w:t>
      </w:r>
    </w:p>
    <w:p w14:paraId="06C64A25" w14:textId="77777777" w:rsidR="006107A1" w:rsidRPr="006107A1" w:rsidRDefault="006107A1" w:rsidP="006107A1">
      <w:pPr>
        <w:spacing w:after="0" w:line="240" w:lineRule="auto"/>
        <w:jc w:val="both"/>
        <w:rPr>
          <w:rFonts w:ascii="Times New Roman" w:eastAsia="Times New Roman" w:hAnsi="Times New Roman" w:cs="Times New Roman"/>
          <w:kern w:val="0"/>
          <w:sz w:val="28"/>
          <w:szCs w:val="28"/>
          <w:lang w:eastAsia="ru-RU"/>
          <w14:ligatures w14:val="none"/>
        </w:rPr>
      </w:pPr>
    </w:p>
    <w:p w14:paraId="00171D53" w14:textId="77777777" w:rsidR="006107A1" w:rsidRPr="006107A1" w:rsidRDefault="006107A1" w:rsidP="006107A1">
      <w:pPr>
        <w:autoSpaceDE w:val="0"/>
        <w:autoSpaceDN w:val="0"/>
        <w:adjustRightInd w:val="0"/>
        <w:spacing w:after="0" w:line="276" w:lineRule="auto"/>
        <w:ind w:right="-5"/>
        <w:jc w:val="both"/>
        <w:rPr>
          <w:rFonts w:ascii="Times New Roman" w:eastAsia="Times New Roman" w:hAnsi="Times New Roman" w:cs="Times New Roman"/>
          <w:kern w:val="0"/>
          <w:sz w:val="28"/>
          <w:szCs w:val="28"/>
          <w:lang w:eastAsia="ru-RU"/>
          <w14:ligatures w14:val="none"/>
        </w:rPr>
      </w:pPr>
    </w:p>
    <w:p w14:paraId="11CCAF41" w14:textId="77777777" w:rsidR="006107A1" w:rsidRPr="006107A1" w:rsidRDefault="006107A1" w:rsidP="006107A1">
      <w:pPr>
        <w:autoSpaceDE w:val="0"/>
        <w:autoSpaceDN w:val="0"/>
        <w:adjustRightInd w:val="0"/>
        <w:spacing w:after="0" w:line="276" w:lineRule="auto"/>
        <w:ind w:right="-5"/>
        <w:jc w:val="both"/>
        <w:rPr>
          <w:rFonts w:ascii="Times New Roman" w:eastAsia="Times New Roman" w:hAnsi="Times New Roman" w:cs="Times New Roman"/>
          <w:kern w:val="0"/>
          <w:sz w:val="28"/>
          <w:szCs w:val="28"/>
          <w:lang w:eastAsia="ru-RU"/>
          <w14:ligatures w14:val="none"/>
        </w:rPr>
      </w:pPr>
      <w:r w:rsidRPr="006107A1">
        <w:rPr>
          <w:rFonts w:ascii="Times New Roman" w:eastAsia="Times New Roman" w:hAnsi="Times New Roman" w:cs="Times New Roman"/>
          <w:kern w:val="0"/>
          <w:sz w:val="28"/>
          <w:szCs w:val="28"/>
          <w:lang w:eastAsia="ru-RU"/>
          <w14:ligatures w14:val="none"/>
        </w:rPr>
        <w:t xml:space="preserve">Глава района                                                                                  К.Н. Зарецкий                 </w:t>
      </w:r>
    </w:p>
    <w:p w14:paraId="7E57E05D" w14:textId="60383A54" w:rsidR="00EA37B3" w:rsidRDefault="00EA37B3" w:rsidP="00837E53">
      <w:pPr>
        <w:autoSpaceDE w:val="0"/>
        <w:autoSpaceDN w:val="0"/>
        <w:adjustRightInd w:val="0"/>
        <w:spacing w:after="0" w:line="240" w:lineRule="auto"/>
        <w:jc w:val="both"/>
        <w:rPr>
          <w:rFonts w:ascii="Times New Roman" w:hAnsi="Times New Roman" w:cs="Times New Roman"/>
          <w:kern w:val="0"/>
          <w:sz w:val="28"/>
          <w:szCs w:val="28"/>
        </w:rPr>
      </w:pPr>
    </w:p>
    <w:p w14:paraId="6822819A" w14:textId="0ED2F007" w:rsidR="006107A1"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4D4EF26A" w14:textId="68B6BD59" w:rsidR="006107A1"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458AEE4D" w14:textId="7DE4DA2F" w:rsidR="006107A1"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4F933196" w14:textId="5CE232B7" w:rsidR="006107A1"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6CC06D8B" w14:textId="2D37703F" w:rsidR="006107A1"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42D9F961" w14:textId="77777777" w:rsidR="006107A1" w:rsidRPr="00EA37B3" w:rsidRDefault="006107A1" w:rsidP="00837E53">
      <w:pPr>
        <w:autoSpaceDE w:val="0"/>
        <w:autoSpaceDN w:val="0"/>
        <w:adjustRightInd w:val="0"/>
        <w:spacing w:after="0" w:line="240" w:lineRule="auto"/>
        <w:jc w:val="both"/>
        <w:rPr>
          <w:rFonts w:ascii="Times New Roman" w:hAnsi="Times New Roman" w:cs="Times New Roman"/>
          <w:kern w:val="0"/>
          <w:sz w:val="28"/>
          <w:szCs w:val="28"/>
        </w:rPr>
      </w:pPr>
    </w:p>
    <w:p w14:paraId="2508835A" w14:textId="77777777" w:rsidR="00EA37B3" w:rsidRPr="00EA37B3" w:rsidRDefault="00EA37B3" w:rsidP="00837E53">
      <w:pPr>
        <w:autoSpaceDE w:val="0"/>
        <w:autoSpaceDN w:val="0"/>
        <w:adjustRightInd w:val="0"/>
        <w:spacing w:after="0" w:line="240" w:lineRule="auto"/>
        <w:jc w:val="both"/>
        <w:rPr>
          <w:rFonts w:ascii="Times New Roman" w:hAnsi="Times New Roman" w:cs="Times New Roman"/>
          <w:kern w:val="0"/>
          <w:sz w:val="28"/>
          <w:szCs w:val="28"/>
        </w:rPr>
      </w:pPr>
    </w:p>
    <w:p w14:paraId="28FB7630" w14:textId="0C474401" w:rsidR="00B518D2" w:rsidRPr="00EA37B3" w:rsidRDefault="008820EC" w:rsidP="00837E53">
      <w:pPr>
        <w:autoSpaceDE w:val="0"/>
        <w:autoSpaceDN w:val="0"/>
        <w:adjustRightInd w:val="0"/>
        <w:spacing w:after="0" w:line="240" w:lineRule="auto"/>
        <w:jc w:val="both"/>
        <w:rPr>
          <w:rFonts w:ascii="Times New Roman" w:hAnsi="Times New Roman" w:cs="Times New Roman"/>
          <w:kern w:val="0"/>
          <w:sz w:val="28"/>
          <w:szCs w:val="28"/>
        </w:rPr>
      </w:pPr>
      <w:proofErr w:type="gramStart"/>
      <w:r w:rsidRPr="00EA37B3">
        <w:rPr>
          <w:rFonts w:ascii="Times New Roman" w:hAnsi="Times New Roman" w:cs="Times New Roman"/>
          <w:kern w:val="0"/>
          <w:sz w:val="28"/>
          <w:szCs w:val="28"/>
        </w:rPr>
        <w:t xml:space="preserve">Исполнитель:   </w:t>
      </w:r>
      <w:proofErr w:type="gramEnd"/>
      <w:r w:rsidRPr="00EA37B3">
        <w:rPr>
          <w:rFonts w:ascii="Times New Roman" w:hAnsi="Times New Roman" w:cs="Times New Roman"/>
          <w:kern w:val="0"/>
          <w:sz w:val="28"/>
          <w:szCs w:val="28"/>
        </w:rPr>
        <w:t xml:space="preserve">                                                                                  Г.Г. Марьясова</w:t>
      </w:r>
    </w:p>
    <w:p w14:paraId="69C2FD33" w14:textId="77777777" w:rsidR="008820EC" w:rsidRPr="00EA37B3" w:rsidRDefault="008820EC" w:rsidP="00837E53">
      <w:pPr>
        <w:autoSpaceDE w:val="0"/>
        <w:autoSpaceDN w:val="0"/>
        <w:adjustRightInd w:val="0"/>
        <w:spacing w:after="0" w:line="240" w:lineRule="auto"/>
        <w:jc w:val="both"/>
        <w:rPr>
          <w:rFonts w:ascii="Times New Roman" w:hAnsi="Times New Roman" w:cs="Times New Roman"/>
          <w:kern w:val="0"/>
          <w:sz w:val="28"/>
          <w:szCs w:val="28"/>
        </w:rPr>
      </w:pPr>
    </w:p>
    <w:p w14:paraId="57708F2C" w14:textId="7FF6A8CA" w:rsidR="005659CC" w:rsidRPr="00EA37B3" w:rsidRDefault="008820EC" w:rsidP="00837E53">
      <w:pPr>
        <w:autoSpaceDE w:val="0"/>
        <w:autoSpaceDN w:val="0"/>
        <w:adjustRightInd w:val="0"/>
        <w:spacing w:after="0" w:line="240" w:lineRule="auto"/>
        <w:jc w:val="both"/>
        <w:rPr>
          <w:rFonts w:ascii="Times New Roman" w:hAnsi="Times New Roman" w:cs="Times New Roman"/>
          <w:kern w:val="0"/>
          <w:sz w:val="28"/>
          <w:szCs w:val="28"/>
        </w:rPr>
      </w:pPr>
      <w:proofErr w:type="gramStart"/>
      <w:r w:rsidRPr="00EA37B3">
        <w:rPr>
          <w:rFonts w:ascii="Times New Roman" w:hAnsi="Times New Roman" w:cs="Times New Roman"/>
          <w:kern w:val="0"/>
          <w:sz w:val="28"/>
          <w:szCs w:val="28"/>
        </w:rPr>
        <w:t>Согласовано</w:t>
      </w:r>
      <w:r w:rsidR="0050237F" w:rsidRPr="00EA37B3">
        <w:rPr>
          <w:rFonts w:ascii="Times New Roman" w:hAnsi="Times New Roman" w:cs="Times New Roman"/>
          <w:kern w:val="0"/>
          <w:sz w:val="28"/>
          <w:szCs w:val="28"/>
        </w:rPr>
        <w:t xml:space="preserve">:   </w:t>
      </w:r>
      <w:proofErr w:type="gramEnd"/>
      <w:r w:rsidR="0050237F" w:rsidRPr="00EA37B3">
        <w:rPr>
          <w:rFonts w:ascii="Times New Roman" w:hAnsi="Times New Roman" w:cs="Times New Roman"/>
          <w:kern w:val="0"/>
          <w:sz w:val="28"/>
          <w:szCs w:val="28"/>
        </w:rPr>
        <w:t xml:space="preserve">                                                                        </w:t>
      </w:r>
      <w:r w:rsidR="005659CC" w:rsidRPr="00EA37B3">
        <w:rPr>
          <w:rFonts w:ascii="Times New Roman" w:hAnsi="Times New Roman" w:cs="Times New Roman"/>
          <w:kern w:val="0"/>
          <w:sz w:val="28"/>
          <w:szCs w:val="28"/>
        </w:rPr>
        <w:t xml:space="preserve"> </w:t>
      </w:r>
      <w:r w:rsidR="0050237F" w:rsidRPr="00EA37B3">
        <w:rPr>
          <w:rFonts w:ascii="Times New Roman" w:hAnsi="Times New Roman" w:cs="Times New Roman"/>
          <w:kern w:val="0"/>
          <w:sz w:val="28"/>
          <w:szCs w:val="28"/>
        </w:rPr>
        <w:t xml:space="preserve">           </w:t>
      </w:r>
      <w:r w:rsidR="005659CC" w:rsidRPr="00EA37B3">
        <w:rPr>
          <w:rFonts w:ascii="Times New Roman" w:hAnsi="Times New Roman" w:cs="Times New Roman"/>
          <w:kern w:val="0"/>
          <w:sz w:val="28"/>
          <w:szCs w:val="28"/>
        </w:rPr>
        <w:t>О.В. Кирил</w:t>
      </w:r>
      <w:r w:rsidR="00547133">
        <w:rPr>
          <w:rFonts w:ascii="Times New Roman" w:hAnsi="Times New Roman" w:cs="Times New Roman"/>
          <w:kern w:val="0"/>
          <w:sz w:val="28"/>
          <w:szCs w:val="28"/>
        </w:rPr>
        <w:t>л</w:t>
      </w:r>
      <w:r w:rsidR="005659CC" w:rsidRPr="00EA37B3">
        <w:rPr>
          <w:rFonts w:ascii="Times New Roman" w:hAnsi="Times New Roman" w:cs="Times New Roman"/>
          <w:kern w:val="0"/>
          <w:sz w:val="28"/>
          <w:szCs w:val="28"/>
        </w:rPr>
        <w:t>ов</w:t>
      </w:r>
    </w:p>
    <w:p w14:paraId="468B3D99" w14:textId="77777777" w:rsidR="005659CC" w:rsidRPr="00EA37B3" w:rsidRDefault="005659CC" w:rsidP="00837E53">
      <w:pPr>
        <w:autoSpaceDE w:val="0"/>
        <w:autoSpaceDN w:val="0"/>
        <w:adjustRightInd w:val="0"/>
        <w:spacing w:after="0" w:line="240" w:lineRule="auto"/>
        <w:jc w:val="both"/>
        <w:rPr>
          <w:rFonts w:ascii="Times New Roman" w:hAnsi="Times New Roman" w:cs="Times New Roman"/>
          <w:kern w:val="0"/>
          <w:sz w:val="28"/>
          <w:szCs w:val="28"/>
        </w:rPr>
      </w:pPr>
    </w:p>
    <w:p w14:paraId="42BFBDAB" w14:textId="518F7320" w:rsidR="008820EC" w:rsidRPr="00EA37B3" w:rsidRDefault="005659CC" w:rsidP="00837E53">
      <w:pPr>
        <w:autoSpaceDE w:val="0"/>
        <w:autoSpaceDN w:val="0"/>
        <w:adjustRightInd w:val="0"/>
        <w:spacing w:after="0" w:line="240" w:lineRule="auto"/>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                                                                                                     </w:t>
      </w:r>
      <w:r w:rsidR="0050237F" w:rsidRPr="00EA37B3">
        <w:rPr>
          <w:rFonts w:ascii="Times New Roman" w:hAnsi="Times New Roman" w:cs="Times New Roman"/>
          <w:kern w:val="0"/>
          <w:sz w:val="28"/>
          <w:szCs w:val="28"/>
        </w:rPr>
        <w:t xml:space="preserve"> </w:t>
      </w:r>
      <w:r w:rsidR="000C7AC1" w:rsidRPr="00EA37B3">
        <w:rPr>
          <w:rFonts w:ascii="Times New Roman" w:hAnsi="Times New Roman" w:cs="Times New Roman"/>
          <w:kern w:val="0"/>
          <w:sz w:val="28"/>
          <w:szCs w:val="28"/>
        </w:rPr>
        <w:t xml:space="preserve">А.А. </w:t>
      </w:r>
      <w:proofErr w:type="spellStart"/>
      <w:r w:rsidR="000C7AC1" w:rsidRPr="00EA37B3">
        <w:rPr>
          <w:rFonts w:ascii="Times New Roman" w:hAnsi="Times New Roman" w:cs="Times New Roman"/>
          <w:kern w:val="0"/>
          <w:sz w:val="28"/>
          <w:szCs w:val="28"/>
        </w:rPr>
        <w:t>Ахмедзянова</w:t>
      </w:r>
      <w:proofErr w:type="spellEnd"/>
    </w:p>
    <w:p w14:paraId="075DE362" w14:textId="77777777" w:rsidR="0050237F" w:rsidRPr="00EA37B3" w:rsidRDefault="0050237F" w:rsidP="00837E53">
      <w:pPr>
        <w:autoSpaceDE w:val="0"/>
        <w:autoSpaceDN w:val="0"/>
        <w:adjustRightInd w:val="0"/>
        <w:spacing w:after="0" w:line="240" w:lineRule="auto"/>
        <w:jc w:val="both"/>
        <w:rPr>
          <w:rFonts w:ascii="Times New Roman" w:hAnsi="Times New Roman" w:cs="Times New Roman"/>
          <w:kern w:val="0"/>
          <w:sz w:val="28"/>
          <w:szCs w:val="28"/>
        </w:rPr>
      </w:pPr>
    </w:p>
    <w:p w14:paraId="78D55C06" w14:textId="5D72E117" w:rsidR="0050237F" w:rsidRPr="00EA37B3" w:rsidRDefault="0050237F" w:rsidP="00837E53">
      <w:pPr>
        <w:autoSpaceDE w:val="0"/>
        <w:autoSpaceDN w:val="0"/>
        <w:adjustRightInd w:val="0"/>
        <w:spacing w:after="0" w:line="240" w:lineRule="auto"/>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                                                                                                            О.В. Клименко</w:t>
      </w:r>
    </w:p>
    <w:p w14:paraId="6CA85187" w14:textId="77777777" w:rsidR="0050237F" w:rsidRPr="00EA37B3" w:rsidRDefault="0050237F" w:rsidP="00837E53">
      <w:pPr>
        <w:autoSpaceDE w:val="0"/>
        <w:autoSpaceDN w:val="0"/>
        <w:adjustRightInd w:val="0"/>
        <w:spacing w:after="0" w:line="240" w:lineRule="auto"/>
        <w:jc w:val="both"/>
        <w:rPr>
          <w:rFonts w:ascii="Times New Roman" w:hAnsi="Times New Roman" w:cs="Times New Roman"/>
          <w:kern w:val="0"/>
          <w:sz w:val="28"/>
          <w:szCs w:val="28"/>
        </w:rPr>
      </w:pPr>
    </w:p>
    <w:p w14:paraId="65EE0114" w14:textId="16A09889" w:rsidR="0050237F" w:rsidRPr="00EA37B3" w:rsidRDefault="0050237F" w:rsidP="00837E53">
      <w:pPr>
        <w:autoSpaceDE w:val="0"/>
        <w:autoSpaceDN w:val="0"/>
        <w:adjustRightInd w:val="0"/>
        <w:spacing w:after="0" w:line="240" w:lineRule="auto"/>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                                                                                                          </w:t>
      </w:r>
      <w:r w:rsidR="001F61F6" w:rsidRPr="00EA37B3">
        <w:rPr>
          <w:rFonts w:ascii="Times New Roman" w:hAnsi="Times New Roman" w:cs="Times New Roman"/>
          <w:kern w:val="0"/>
          <w:sz w:val="28"/>
          <w:szCs w:val="28"/>
        </w:rPr>
        <w:t>Е.А. Тимофеева</w:t>
      </w:r>
    </w:p>
    <w:p w14:paraId="448FC881"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718BB9CD"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48AE051E"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48BF2A7F"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4704E277"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01820AD3"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35AD89B"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5A4849A3"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7D5863E"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D8868B0"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53893197"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C38F040"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13FC796B"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14FFC0A5"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17370818"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DC9FAD2"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44865A1"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CB0E259"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FD769A9"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11C45F6C"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0C1C4D73"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FAD20DB"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71475DDD"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53BE1DEB"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5FD557B9"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9EC966B"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A2E4045"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75131F8F"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398AA80F" w14:textId="768B308C"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54D27540" w14:textId="28E904F9" w:rsidR="00B61D1F" w:rsidRPr="00EA37B3" w:rsidRDefault="00B61D1F" w:rsidP="00837E53">
      <w:pPr>
        <w:autoSpaceDE w:val="0"/>
        <w:autoSpaceDN w:val="0"/>
        <w:adjustRightInd w:val="0"/>
        <w:spacing w:after="0" w:line="240" w:lineRule="auto"/>
        <w:jc w:val="both"/>
        <w:rPr>
          <w:rFonts w:ascii="Times New Roman" w:hAnsi="Times New Roman" w:cs="Times New Roman"/>
          <w:kern w:val="0"/>
          <w:sz w:val="28"/>
          <w:szCs w:val="28"/>
        </w:rPr>
      </w:pPr>
    </w:p>
    <w:p w14:paraId="0E708D71" w14:textId="0EEED862" w:rsidR="00B61D1F" w:rsidRPr="00EA37B3" w:rsidRDefault="00B61D1F" w:rsidP="00837E53">
      <w:pPr>
        <w:autoSpaceDE w:val="0"/>
        <w:autoSpaceDN w:val="0"/>
        <w:adjustRightInd w:val="0"/>
        <w:spacing w:after="0" w:line="240" w:lineRule="auto"/>
        <w:jc w:val="both"/>
        <w:rPr>
          <w:rFonts w:ascii="Times New Roman" w:hAnsi="Times New Roman" w:cs="Times New Roman"/>
          <w:kern w:val="0"/>
          <w:sz w:val="28"/>
          <w:szCs w:val="28"/>
        </w:rPr>
      </w:pPr>
    </w:p>
    <w:p w14:paraId="7BEFE125" w14:textId="37409853" w:rsidR="00B61D1F" w:rsidRPr="00EA37B3" w:rsidRDefault="00B61D1F" w:rsidP="00837E53">
      <w:pPr>
        <w:autoSpaceDE w:val="0"/>
        <w:autoSpaceDN w:val="0"/>
        <w:adjustRightInd w:val="0"/>
        <w:spacing w:after="0" w:line="240" w:lineRule="auto"/>
        <w:jc w:val="both"/>
        <w:rPr>
          <w:rFonts w:ascii="Times New Roman" w:hAnsi="Times New Roman" w:cs="Times New Roman"/>
          <w:kern w:val="0"/>
          <w:sz w:val="28"/>
          <w:szCs w:val="28"/>
        </w:rPr>
      </w:pPr>
    </w:p>
    <w:p w14:paraId="44208A9C" w14:textId="77777777" w:rsidR="004B0CA5" w:rsidRPr="00EA37B3" w:rsidRDefault="004B0CA5" w:rsidP="00837E53">
      <w:pPr>
        <w:autoSpaceDE w:val="0"/>
        <w:autoSpaceDN w:val="0"/>
        <w:adjustRightInd w:val="0"/>
        <w:spacing w:after="0" w:line="240" w:lineRule="auto"/>
        <w:jc w:val="both"/>
        <w:rPr>
          <w:rFonts w:ascii="Times New Roman" w:hAnsi="Times New Roman" w:cs="Times New Roman"/>
          <w:kern w:val="0"/>
          <w:sz w:val="28"/>
          <w:szCs w:val="28"/>
        </w:rPr>
      </w:pPr>
    </w:p>
    <w:p w14:paraId="11246613" w14:textId="77777777"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2FD2713C" w14:textId="66E290CC" w:rsidR="00B518D2" w:rsidRPr="00EA37B3" w:rsidRDefault="00B518D2" w:rsidP="00837E53">
      <w:pPr>
        <w:autoSpaceDE w:val="0"/>
        <w:autoSpaceDN w:val="0"/>
        <w:adjustRightInd w:val="0"/>
        <w:spacing w:after="0" w:line="240" w:lineRule="auto"/>
        <w:jc w:val="both"/>
        <w:rPr>
          <w:rFonts w:ascii="Times New Roman" w:hAnsi="Times New Roman" w:cs="Times New Roman"/>
          <w:kern w:val="0"/>
          <w:sz w:val="28"/>
          <w:szCs w:val="28"/>
        </w:rPr>
      </w:pPr>
    </w:p>
    <w:p w14:paraId="1CD9DB6C" w14:textId="77777777" w:rsidR="008C6D56" w:rsidRPr="00EA37B3" w:rsidRDefault="008C6D56" w:rsidP="00837E53">
      <w:pPr>
        <w:autoSpaceDE w:val="0"/>
        <w:autoSpaceDN w:val="0"/>
        <w:adjustRightInd w:val="0"/>
        <w:spacing w:after="0" w:line="240" w:lineRule="auto"/>
        <w:jc w:val="both"/>
        <w:rPr>
          <w:rFonts w:ascii="Times New Roman" w:hAnsi="Times New Roman" w:cs="Times New Roman"/>
          <w:kern w:val="0"/>
          <w:sz w:val="28"/>
          <w:szCs w:val="28"/>
        </w:rPr>
      </w:pPr>
    </w:p>
    <w:p w14:paraId="27A7109C" w14:textId="15D8AE36" w:rsidR="00B114D2" w:rsidRPr="00EA37B3" w:rsidRDefault="00B114D2" w:rsidP="00B114D2">
      <w:pPr>
        <w:spacing w:after="0" w:line="240" w:lineRule="auto"/>
        <w:ind w:firstLine="709"/>
        <w:jc w:val="right"/>
        <w:rPr>
          <w:rFonts w:ascii="Times New Roman" w:eastAsia="Calibri" w:hAnsi="Times New Roman" w:cs="Times New Roman"/>
          <w:kern w:val="0"/>
          <w:sz w:val="28"/>
          <w:szCs w:val="28"/>
          <w14:ligatures w14:val="none"/>
        </w:rPr>
      </w:pPr>
      <w:r w:rsidRPr="00EA37B3">
        <w:rPr>
          <w:rFonts w:ascii="Times New Roman" w:eastAsia="Calibri" w:hAnsi="Times New Roman" w:cs="Times New Roman"/>
          <w:kern w:val="0"/>
          <w:sz w:val="28"/>
          <w:szCs w:val="28"/>
          <w14:ligatures w14:val="none"/>
        </w:rPr>
        <w:t>Приложение к постановлению</w:t>
      </w:r>
    </w:p>
    <w:p w14:paraId="1D1D1CDD" w14:textId="77777777" w:rsidR="0066454B" w:rsidRPr="00EA37B3" w:rsidRDefault="00B114D2" w:rsidP="00B114D2">
      <w:pPr>
        <w:spacing w:after="0" w:line="240" w:lineRule="auto"/>
        <w:ind w:firstLine="709"/>
        <w:jc w:val="right"/>
        <w:rPr>
          <w:rFonts w:ascii="Times New Roman" w:eastAsia="Calibri" w:hAnsi="Times New Roman" w:cs="Times New Roman"/>
          <w:kern w:val="0"/>
          <w:sz w:val="28"/>
          <w:szCs w:val="28"/>
          <w14:ligatures w14:val="none"/>
        </w:rPr>
      </w:pPr>
      <w:r w:rsidRPr="00EA37B3">
        <w:rPr>
          <w:rFonts w:ascii="Times New Roman" w:eastAsia="Calibri" w:hAnsi="Times New Roman" w:cs="Times New Roman"/>
          <w:kern w:val="0"/>
          <w:sz w:val="28"/>
          <w:szCs w:val="28"/>
          <w14:ligatures w14:val="none"/>
        </w:rPr>
        <w:t xml:space="preserve"> администрации Ужурского </w:t>
      </w:r>
    </w:p>
    <w:p w14:paraId="4F34F77A" w14:textId="075E7C5E" w:rsidR="00B114D2" w:rsidRPr="00EA37B3" w:rsidRDefault="0066454B" w:rsidP="00B114D2">
      <w:pPr>
        <w:spacing w:after="0" w:line="240" w:lineRule="auto"/>
        <w:ind w:firstLine="709"/>
        <w:jc w:val="right"/>
        <w:rPr>
          <w:rFonts w:ascii="Times New Roman" w:eastAsia="Calibri" w:hAnsi="Times New Roman" w:cs="Times New Roman"/>
          <w:kern w:val="0"/>
          <w:sz w:val="28"/>
          <w:szCs w:val="28"/>
          <w14:ligatures w14:val="none"/>
        </w:rPr>
      </w:pPr>
      <w:r w:rsidRPr="00EA37B3">
        <w:rPr>
          <w:rFonts w:ascii="Times New Roman" w:eastAsia="Calibri" w:hAnsi="Times New Roman" w:cs="Times New Roman"/>
          <w:kern w:val="0"/>
          <w:sz w:val="28"/>
          <w:szCs w:val="28"/>
          <w14:ligatures w14:val="none"/>
        </w:rPr>
        <w:t>муниципального округа</w:t>
      </w:r>
      <w:r w:rsidR="00B114D2" w:rsidRPr="00EA37B3">
        <w:rPr>
          <w:rFonts w:ascii="Times New Roman" w:eastAsia="Calibri" w:hAnsi="Times New Roman" w:cs="Times New Roman"/>
          <w:kern w:val="0"/>
          <w:sz w:val="28"/>
          <w:szCs w:val="28"/>
          <w14:ligatures w14:val="none"/>
        </w:rPr>
        <w:t xml:space="preserve"> </w:t>
      </w:r>
    </w:p>
    <w:p w14:paraId="5F111A64" w14:textId="16821540" w:rsidR="00837E53" w:rsidRPr="00EA37B3" w:rsidRDefault="00B114D2" w:rsidP="006A26DE">
      <w:pPr>
        <w:spacing w:after="0" w:line="240" w:lineRule="auto"/>
        <w:ind w:firstLine="709"/>
        <w:jc w:val="right"/>
        <w:rPr>
          <w:rFonts w:ascii="Times New Roman" w:hAnsi="Times New Roman" w:cs="Times New Roman"/>
          <w:kern w:val="0"/>
          <w:sz w:val="28"/>
          <w:szCs w:val="28"/>
        </w:rPr>
      </w:pPr>
      <w:r w:rsidRPr="00EA37B3">
        <w:rPr>
          <w:rFonts w:ascii="Times New Roman" w:eastAsia="Calibri" w:hAnsi="Times New Roman" w:cs="Times New Roman"/>
          <w:kern w:val="0"/>
          <w:sz w:val="28"/>
          <w:szCs w:val="28"/>
          <w14:ligatures w14:val="none"/>
        </w:rPr>
        <w:t xml:space="preserve">от </w:t>
      </w:r>
      <w:r w:rsidR="00175F80" w:rsidRPr="00EA37B3">
        <w:rPr>
          <w:rFonts w:ascii="Times New Roman" w:eastAsia="Calibri" w:hAnsi="Times New Roman" w:cs="Times New Roman"/>
          <w:kern w:val="0"/>
          <w:sz w:val="28"/>
          <w:szCs w:val="28"/>
          <w14:ligatures w14:val="none"/>
        </w:rPr>
        <w:t>17</w:t>
      </w:r>
      <w:r w:rsidRPr="00EA37B3">
        <w:rPr>
          <w:rFonts w:ascii="Times New Roman" w:eastAsia="Calibri" w:hAnsi="Times New Roman" w:cs="Times New Roman"/>
          <w:kern w:val="0"/>
          <w:sz w:val="28"/>
          <w:szCs w:val="28"/>
          <w14:ligatures w14:val="none"/>
        </w:rPr>
        <w:t>.0</w:t>
      </w:r>
      <w:r w:rsidR="007517D1" w:rsidRPr="00EA37B3">
        <w:rPr>
          <w:rFonts w:ascii="Times New Roman" w:eastAsia="Calibri" w:hAnsi="Times New Roman" w:cs="Times New Roman"/>
          <w:kern w:val="0"/>
          <w:sz w:val="28"/>
          <w:szCs w:val="28"/>
          <w14:ligatures w14:val="none"/>
        </w:rPr>
        <w:t>8</w:t>
      </w:r>
      <w:r w:rsidRPr="00EA37B3">
        <w:rPr>
          <w:rFonts w:ascii="Times New Roman" w:eastAsia="Calibri" w:hAnsi="Times New Roman" w:cs="Times New Roman"/>
          <w:kern w:val="0"/>
          <w:sz w:val="28"/>
          <w:szCs w:val="28"/>
          <w14:ligatures w14:val="none"/>
        </w:rPr>
        <w:t>.202</w:t>
      </w:r>
      <w:r w:rsidR="0066454B" w:rsidRPr="00EA37B3">
        <w:rPr>
          <w:rFonts w:ascii="Times New Roman" w:eastAsia="Calibri" w:hAnsi="Times New Roman" w:cs="Times New Roman"/>
          <w:kern w:val="0"/>
          <w:sz w:val="28"/>
          <w:szCs w:val="28"/>
          <w14:ligatures w14:val="none"/>
        </w:rPr>
        <w:t>6</w:t>
      </w:r>
      <w:r w:rsidRPr="00EA37B3">
        <w:rPr>
          <w:rFonts w:ascii="Times New Roman" w:eastAsia="Calibri" w:hAnsi="Times New Roman" w:cs="Times New Roman"/>
          <w:kern w:val="0"/>
          <w:sz w:val="28"/>
          <w:szCs w:val="28"/>
          <w14:ligatures w14:val="none"/>
        </w:rPr>
        <w:t xml:space="preserve"> № </w:t>
      </w:r>
      <w:r w:rsidR="00175F80" w:rsidRPr="00EA37B3">
        <w:rPr>
          <w:rFonts w:ascii="Times New Roman" w:eastAsia="Calibri" w:hAnsi="Times New Roman" w:cs="Times New Roman"/>
          <w:kern w:val="0"/>
          <w:sz w:val="28"/>
          <w:szCs w:val="28"/>
          <w14:ligatures w14:val="none"/>
        </w:rPr>
        <w:t>954</w:t>
      </w:r>
    </w:p>
    <w:p w14:paraId="2DF714A1" w14:textId="77777777" w:rsidR="00837E53" w:rsidRPr="00EA37B3" w:rsidRDefault="00837E53" w:rsidP="00837E53">
      <w:pPr>
        <w:autoSpaceDE w:val="0"/>
        <w:autoSpaceDN w:val="0"/>
        <w:adjustRightInd w:val="0"/>
        <w:spacing w:after="0" w:line="240" w:lineRule="auto"/>
        <w:jc w:val="both"/>
        <w:rPr>
          <w:rFonts w:ascii="Times New Roman" w:hAnsi="Times New Roman" w:cs="Times New Roman"/>
          <w:kern w:val="0"/>
          <w:sz w:val="28"/>
          <w:szCs w:val="28"/>
        </w:rPr>
      </w:pPr>
      <w:bookmarkStart w:id="0" w:name="Par49"/>
      <w:bookmarkEnd w:id="0"/>
    </w:p>
    <w:p w14:paraId="7ADF3123" w14:textId="516EF3AD" w:rsidR="00837E53" w:rsidRPr="00EA37B3" w:rsidRDefault="000867F6" w:rsidP="00837E53">
      <w:pPr>
        <w:autoSpaceDE w:val="0"/>
        <w:autoSpaceDN w:val="0"/>
        <w:adjustRightInd w:val="0"/>
        <w:spacing w:after="0" w:line="240" w:lineRule="auto"/>
        <w:jc w:val="center"/>
        <w:outlineLvl w:val="1"/>
        <w:rPr>
          <w:rFonts w:ascii="Times New Roman" w:hAnsi="Times New Roman" w:cs="Times New Roman"/>
          <w:kern w:val="0"/>
          <w:sz w:val="28"/>
          <w:szCs w:val="28"/>
        </w:rPr>
      </w:pPr>
      <w:r w:rsidRPr="00EA37B3">
        <w:rPr>
          <w:rFonts w:ascii="Times New Roman" w:hAnsi="Times New Roman" w:cs="Times New Roman"/>
          <w:kern w:val="0"/>
          <w:sz w:val="28"/>
          <w:szCs w:val="28"/>
          <w:lang w:val="en-US"/>
        </w:rPr>
        <w:t>I</w:t>
      </w:r>
      <w:r w:rsidRPr="00EA37B3">
        <w:rPr>
          <w:rFonts w:ascii="Times New Roman" w:hAnsi="Times New Roman" w:cs="Times New Roman"/>
          <w:kern w:val="0"/>
          <w:sz w:val="28"/>
          <w:szCs w:val="28"/>
        </w:rPr>
        <w:t>.</w:t>
      </w:r>
      <w:r w:rsidR="00837E53" w:rsidRPr="00EA37B3">
        <w:rPr>
          <w:rFonts w:ascii="Times New Roman" w:hAnsi="Times New Roman" w:cs="Times New Roman"/>
          <w:kern w:val="0"/>
          <w:sz w:val="28"/>
          <w:szCs w:val="28"/>
        </w:rPr>
        <w:t xml:space="preserve"> ОБЩИЕ ПОЛОЖЕНИЯ</w:t>
      </w:r>
    </w:p>
    <w:p w14:paraId="5F6D04F2" w14:textId="77777777" w:rsidR="00837E53" w:rsidRPr="00EA37B3" w:rsidRDefault="00837E53" w:rsidP="00837E53">
      <w:pPr>
        <w:autoSpaceDE w:val="0"/>
        <w:autoSpaceDN w:val="0"/>
        <w:adjustRightInd w:val="0"/>
        <w:spacing w:after="0" w:line="240" w:lineRule="auto"/>
        <w:jc w:val="both"/>
        <w:rPr>
          <w:rFonts w:ascii="Times New Roman" w:hAnsi="Times New Roman" w:cs="Times New Roman"/>
          <w:kern w:val="0"/>
          <w:sz w:val="28"/>
          <w:szCs w:val="28"/>
        </w:rPr>
      </w:pPr>
    </w:p>
    <w:p w14:paraId="5CF41751" w14:textId="27C9AB06" w:rsidR="00965A1B" w:rsidRPr="00EA37B3" w:rsidRDefault="00F77EB8" w:rsidP="00CD38A2">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w:t>
      </w:r>
      <w:r w:rsidR="00965A1B" w:rsidRPr="00EA37B3">
        <w:rPr>
          <w:rFonts w:ascii="Times New Roman" w:hAnsi="Times New Roman" w:cs="Times New Roman"/>
          <w:kern w:val="0"/>
          <w:sz w:val="28"/>
          <w:szCs w:val="28"/>
        </w:rPr>
        <w:t xml:space="preserve"> Настоящий Порядок предоставления грантов в форме субсидий субъектам малого и среднего предпринимательства на начало ведения предпринимательской деятельности (далее - грант) устанавливает общие положения, порядок проведения отбора получателей гранта, условия и порядок предоставления гранта, требования к отчетности, контроль (мониторинг) за соблюдением условий и порядка предоставления гранта и ответственность за их нарушение.</w:t>
      </w:r>
    </w:p>
    <w:p w14:paraId="32879945" w14:textId="4D044301" w:rsidR="00DA28D1" w:rsidRPr="00EA37B3" w:rsidRDefault="00DA28D1" w:rsidP="00DA28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37B3">
        <w:rPr>
          <w:rFonts w:ascii="Times New Roman" w:eastAsia="Times New Roman" w:hAnsi="Times New Roman" w:cs="Times New Roman"/>
          <w:sz w:val="28"/>
          <w:szCs w:val="28"/>
          <w:lang w:eastAsia="ru-RU"/>
        </w:rPr>
        <w:t>Целью предоставления гранта является финансовое обеспечение части затрат субъектам малого и среднего предпринимательства на начало ведения предпринимательской деятельности.</w:t>
      </w:r>
    </w:p>
    <w:p w14:paraId="214A5A26" w14:textId="78F3482B" w:rsidR="00965A1B" w:rsidRPr="00EA37B3" w:rsidRDefault="00F77EB8" w:rsidP="00AD50C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2</w:t>
      </w:r>
      <w:r w:rsidR="00965A1B" w:rsidRPr="00EA37B3">
        <w:rPr>
          <w:rFonts w:ascii="Times New Roman" w:hAnsi="Times New Roman" w:cs="Times New Roman"/>
          <w:kern w:val="0"/>
          <w:sz w:val="28"/>
          <w:szCs w:val="28"/>
        </w:rPr>
        <w:t>. Для целей настоящего Порядка применяются следующие понятия:</w:t>
      </w:r>
    </w:p>
    <w:p w14:paraId="3C712392" w14:textId="77777777" w:rsidR="00965A1B" w:rsidRPr="00EA37B3" w:rsidRDefault="00965A1B" w:rsidP="00AD50C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 субъекты малого и среднего предпринимательства понимаются в том значении, в котором они используются в Федеральном </w:t>
      </w:r>
      <w:hyperlink r:id="rId9" w:history="1">
        <w:r w:rsidRPr="00EA37B3">
          <w:rPr>
            <w:rFonts w:ascii="Times New Roman" w:hAnsi="Times New Roman" w:cs="Times New Roman"/>
            <w:kern w:val="0"/>
            <w:sz w:val="28"/>
            <w:szCs w:val="28"/>
          </w:rPr>
          <w:t>законе</w:t>
        </w:r>
      </w:hyperlink>
      <w:r w:rsidRPr="00EA37B3">
        <w:rPr>
          <w:rFonts w:ascii="Times New Roman" w:hAnsi="Times New Roman" w:cs="Times New Roman"/>
          <w:kern w:val="0"/>
          <w:sz w:val="28"/>
          <w:szCs w:val="28"/>
        </w:rPr>
        <w:t xml:space="preserve"> от 24.07.2007 N 209-ФЗ "О развитии малого и среднего предпринимательства в Российской Федерации" (далее - Федеральный закон N 209-ФЗ);</w:t>
      </w:r>
    </w:p>
    <w:p w14:paraId="5B6E619E" w14:textId="2379DEF0" w:rsidR="00965A1B" w:rsidRPr="00EA37B3" w:rsidRDefault="00965A1B" w:rsidP="00DA28D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2) </w:t>
      </w:r>
      <w:bookmarkStart w:id="1" w:name="_Hlk182837163"/>
      <w:r w:rsidRPr="00EA37B3">
        <w:rPr>
          <w:rFonts w:ascii="Times New Roman" w:hAnsi="Times New Roman" w:cs="Times New Roman"/>
          <w:kern w:val="0"/>
          <w:sz w:val="28"/>
          <w:szCs w:val="28"/>
        </w:rPr>
        <w:t xml:space="preserve">главный распорядитель </w:t>
      </w:r>
      <w:r w:rsidR="00B11051" w:rsidRPr="00EA37B3">
        <w:rPr>
          <w:rFonts w:ascii="Times New Roman" w:hAnsi="Times New Roman" w:cs="Times New Roman"/>
          <w:kern w:val="0"/>
          <w:sz w:val="28"/>
          <w:szCs w:val="28"/>
        </w:rPr>
        <w:t>–</w:t>
      </w:r>
      <w:r w:rsidRPr="00EA37B3">
        <w:rPr>
          <w:rFonts w:ascii="Times New Roman" w:hAnsi="Times New Roman" w:cs="Times New Roman"/>
          <w:kern w:val="0"/>
          <w:sz w:val="28"/>
          <w:szCs w:val="28"/>
        </w:rPr>
        <w:t xml:space="preserve"> </w:t>
      </w:r>
      <w:r w:rsidR="00B11051" w:rsidRPr="00EA37B3">
        <w:rPr>
          <w:rFonts w:ascii="Times New Roman" w:hAnsi="Times New Roman" w:cs="Times New Roman"/>
          <w:kern w:val="0"/>
          <w:sz w:val="28"/>
          <w:szCs w:val="28"/>
        </w:rPr>
        <w:t xml:space="preserve">администрация Ужурского </w:t>
      </w:r>
      <w:r w:rsidR="007B2A51" w:rsidRPr="00EA37B3">
        <w:rPr>
          <w:rFonts w:ascii="Times New Roman" w:hAnsi="Times New Roman" w:cs="Times New Roman"/>
          <w:kern w:val="0"/>
          <w:sz w:val="28"/>
          <w:szCs w:val="28"/>
        </w:rPr>
        <w:t>муниципального округа</w:t>
      </w:r>
      <w:r w:rsidRPr="00EA37B3">
        <w:rPr>
          <w:rFonts w:ascii="Times New Roman" w:hAnsi="Times New Roman" w:cs="Times New Roman"/>
          <w:kern w:val="0"/>
          <w:sz w:val="28"/>
          <w:szCs w:val="28"/>
        </w:rPr>
        <w:t>, до которо</w:t>
      </w:r>
      <w:r w:rsidR="00B11051" w:rsidRPr="00EA37B3">
        <w:rPr>
          <w:rFonts w:ascii="Times New Roman" w:hAnsi="Times New Roman" w:cs="Times New Roman"/>
          <w:kern w:val="0"/>
          <w:sz w:val="28"/>
          <w:szCs w:val="28"/>
        </w:rPr>
        <w:t>й</w:t>
      </w:r>
      <w:r w:rsidRPr="00EA37B3">
        <w:rPr>
          <w:rFonts w:ascii="Times New Roman" w:hAnsi="Times New Roman" w:cs="Times New Roman"/>
          <w:kern w:val="0"/>
          <w:sz w:val="28"/>
          <w:szCs w:val="28"/>
        </w:rPr>
        <w:t xml:space="preserve">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гранта на соответствующий финансовый год</w:t>
      </w:r>
      <w:r w:rsidR="00A6085E" w:rsidRPr="00EA37B3">
        <w:rPr>
          <w:rFonts w:ascii="Times New Roman" w:hAnsi="Times New Roman" w:cs="Times New Roman"/>
          <w:kern w:val="0"/>
          <w:sz w:val="28"/>
          <w:szCs w:val="28"/>
        </w:rPr>
        <w:t xml:space="preserve"> (далее - Администрация)</w:t>
      </w:r>
      <w:r w:rsidRPr="00EA37B3">
        <w:rPr>
          <w:rFonts w:ascii="Times New Roman" w:hAnsi="Times New Roman" w:cs="Times New Roman"/>
          <w:kern w:val="0"/>
          <w:sz w:val="28"/>
          <w:szCs w:val="28"/>
        </w:rPr>
        <w:t>;</w:t>
      </w:r>
    </w:p>
    <w:p w14:paraId="48E47429" w14:textId="0148B031" w:rsidR="00DA28D1" w:rsidRPr="00EA37B3" w:rsidRDefault="00DA28D1" w:rsidP="00DA28D1">
      <w:pPr>
        <w:pStyle w:val="ConsPlusNormal"/>
        <w:ind w:firstLine="709"/>
        <w:jc w:val="both"/>
        <w:rPr>
          <w:rFonts w:ascii="Times New Roman" w:hAnsi="Times New Roman" w:cs="Times New Roman"/>
          <w:sz w:val="28"/>
          <w:szCs w:val="28"/>
        </w:rPr>
      </w:pPr>
      <w:r w:rsidRPr="00EA37B3">
        <w:rPr>
          <w:rFonts w:ascii="Times New Roman" w:hAnsi="Times New Roman" w:cs="Times New Roman"/>
          <w:sz w:val="28"/>
          <w:szCs w:val="28"/>
        </w:rPr>
        <w:t>3) уполномоченный орган – отдел экономики и прогнозирования администрации Ужурского муниципального округа;</w:t>
      </w:r>
    </w:p>
    <w:bookmarkEnd w:id="1"/>
    <w:p w14:paraId="0BCE5143" w14:textId="259AFDBB" w:rsidR="00965A1B" w:rsidRPr="00EA37B3" w:rsidRDefault="00DA28D1" w:rsidP="00DA28D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4</w:t>
      </w:r>
      <w:r w:rsidR="00965A1B" w:rsidRPr="00EA37B3">
        <w:rPr>
          <w:rFonts w:ascii="Times New Roman" w:hAnsi="Times New Roman" w:cs="Times New Roman"/>
          <w:kern w:val="0"/>
          <w:sz w:val="28"/>
          <w:szCs w:val="28"/>
        </w:rPr>
        <w:t>) участник отбора (далее - заявитель) - субъект малого или среднего предпринимательства, представивший предложение (заявку) и документы для участия в отборе (далее - пакет документов);</w:t>
      </w:r>
    </w:p>
    <w:p w14:paraId="05104100" w14:textId="06CF9F60" w:rsidR="00965A1B" w:rsidRPr="00EA37B3" w:rsidRDefault="00DA28D1" w:rsidP="00AD50C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5</w:t>
      </w:r>
      <w:r w:rsidR="00965A1B" w:rsidRPr="00EA37B3">
        <w:rPr>
          <w:rFonts w:ascii="Times New Roman" w:hAnsi="Times New Roman" w:cs="Times New Roman"/>
          <w:kern w:val="0"/>
          <w:sz w:val="28"/>
          <w:szCs w:val="28"/>
        </w:rPr>
        <w:t>) получатель гранта - субъект малого или среднего предпринимательства, признанный конкурсной комиссией победителем по итогам проведения конкурса, с которым главный распорядитель заключил соглашение о предоставлении гранта (далее - соглашение гранта);</w:t>
      </w:r>
    </w:p>
    <w:p w14:paraId="5B9A3F51" w14:textId="3E28A603" w:rsidR="00965A1B" w:rsidRPr="00EA37B3" w:rsidRDefault="00DA28D1" w:rsidP="00AD50CC">
      <w:pPr>
        <w:autoSpaceDE w:val="0"/>
        <w:autoSpaceDN w:val="0"/>
        <w:adjustRightInd w:val="0"/>
        <w:spacing w:after="0" w:line="240" w:lineRule="auto"/>
        <w:ind w:firstLine="709"/>
        <w:jc w:val="both"/>
        <w:rPr>
          <w:rFonts w:ascii="Times New Roman" w:hAnsi="Times New Roman" w:cs="Times New Roman"/>
          <w:sz w:val="28"/>
          <w:szCs w:val="28"/>
        </w:rPr>
      </w:pPr>
      <w:r w:rsidRPr="00EA37B3">
        <w:rPr>
          <w:rFonts w:ascii="Times New Roman" w:hAnsi="Times New Roman" w:cs="Times New Roman"/>
          <w:kern w:val="0"/>
          <w:sz w:val="28"/>
          <w:szCs w:val="28"/>
        </w:rPr>
        <w:t>6</w:t>
      </w:r>
      <w:r w:rsidR="00965A1B" w:rsidRPr="00EA37B3">
        <w:rPr>
          <w:rFonts w:ascii="Times New Roman" w:hAnsi="Times New Roman" w:cs="Times New Roman"/>
          <w:kern w:val="0"/>
          <w:sz w:val="28"/>
          <w:szCs w:val="28"/>
        </w:rPr>
        <w:t xml:space="preserve">) </w:t>
      </w:r>
      <w:r w:rsidR="007B2A51" w:rsidRPr="00EA37B3">
        <w:rPr>
          <w:rFonts w:ascii="Times New Roman" w:hAnsi="Times New Roman" w:cs="Times New Roman"/>
          <w:kern w:val="0"/>
          <w:sz w:val="28"/>
          <w:szCs w:val="28"/>
        </w:rPr>
        <w:t xml:space="preserve">оборудование - </w:t>
      </w:r>
      <w:r w:rsidR="00965A1B" w:rsidRPr="00EA37B3">
        <w:rPr>
          <w:rFonts w:ascii="Times New Roman" w:hAnsi="Times New Roman" w:cs="Times New Roman"/>
          <w:sz w:val="28"/>
          <w:szCs w:val="28"/>
        </w:rPr>
        <w:t xml:space="preserve">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хозяйственный, спортивный инвентарь, относящиеся по срокам полезного использования к </w:t>
      </w:r>
      <w:r w:rsidR="00965A1B" w:rsidRPr="00EA37B3">
        <w:rPr>
          <w:rFonts w:ascii="Times New Roman" w:hAnsi="Times New Roman" w:cs="Times New Roman"/>
          <w:sz w:val="28"/>
          <w:szCs w:val="28"/>
        </w:rPr>
        <w:lastRenderedPageBreak/>
        <w:t xml:space="preserve">первой – десятой амортизационным группам, согласно требованиям Налогового кодекса Российской Федерации. </w:t>
      </w:r>
    </w:p>
    <w:p w14:paraId="485A5F8D" w14:textId="107DE864" w:rsidR="00965A1B" w:rsidRPr="00EA37B3" w:rsidRDefault="00DA28D1" w:rsidP="007B2A5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7</w:t>
      </w:r>
      <w:r w:rsidR="00965A1B" w:rsidRPr="00EA37B3">
        <w:rPr>
          <w:rFonts w:ascii="Times New Roman" w:hAnsi="Times New Roman" w:cs="Times New Roman"/>
          <w:kern w:val="0"/>
          <w:sz w:val="28"/>
          <w:szCs w:val="28"/>
        </w:rPr>
        <w:t>) аналогичная поддержка - государственная и (или) муниципальная поддержка, оказанная в отношении одного и того же заявителя на возмещение (финансовое обеспечение) одних и тех же затрат (части затрат), условия оказания которой совпадают, включая форму, вид, цели ее оказания</w:t>
      </w:r>
      <w:r w:rsidR="007B2A51" w:rsidRPr="00EA37B3">
        <w:rPr>
          <w:rFonts w:ascii="Times New Roman" w:hAnsi="Times New Roman" w:cs="Times New Roman"/>
          <w:kern w:val="0"/>
          <w:sz w:val="28"/>
          <w:szCs w:val="28"/>
        </w:rPr>
        <w:t>;</w:t>
      </w:r>
    </w:p>
    <w:p w14:paraId="574C39F2" w14:textId="0E299917" w:rsidR="007B2A51" w:rsidRPr="00EA37B3" w:rsidRDefault="00DA28D1" w:rsidP="007B2A51">
      <w:pPr>
        <w:pStyle w:val="ConsPlusNormal"/>
        <w:ind w:firstLine="709"/>
        <w:jc w:val="both"/>
        <w:rPr>
          <w:rFonts w:ascii="Times New Roman" w:hAnsi="Times New Roman" w:cs="Times New Roman"/>
          <w:sz w:val="28"/>
          <w:szCs w:val="28"/>
        </w:rPr>
      </w:pPr>
      <w:r w:rsidRPr="00EA37B3">
        <w:rPr>
          <w:rFonts w:ascii="Times New Roman" w:hAnsi="Times New Roman" w:cs="Times New Roman"/>
          <w:sz w:val="28"/>
          <w:szCs w:val="28"/>
        </w:rPr>
        <w:t>8</w:t>
      </w:r>
      <w:r w:rsidR="007B2A51" w:rsidRPr="00EA37B3">
        <w:rPr>
          <w:rFonts w:ascii="Times New Roman" w:hAnsi="Times New Roman" w:cs="Times New Roman"/>
          <w:sz w:val="28"/>
          <w:szCs w:val="28"/>
        </w:rPr>
        <w:t xml:space="preserve">) помещение - обособленная часть здания или сооружения, подходящая для использования в соответствующих целях, не связанных с проживанием граждан (нежилое помещение); часть объема здания, имеющая определенное назначение и ограниченная строительными конструкциями, в том числе с предусмотренным пребыванием людей непрерывно в течение более двух часов, в соответствии с </w:t>
      </w:r>
      <w:hyperlink r:id="rId10"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007B2A51" w:rsidRPr="00EA37B3">
          <w:rPr>
            <w:rFonts w:ascii="Times New Roman" w:hAnsi="Times New Roman" w:cs="Times New Roman"/>
            <w:sz w:val="28"/>
            <w:szCs w:val="28"/>
          </w:rPr>
          <w:t>пунктом 1 статьи 141.4</w:t>
        </w:r>
      </w:hyperlink>
      <w:r w:rsidR="007B2A51" w:rsidRPr="00EA37B3">
        <w:rPr>
          <w:rFonts w:ascii="Times New Roman" w:hAnsi="Times New Roman" w:cs="Times New Roman"/>
          <w:sz w:val="28"/>
          <w:szCs w:val="28"/>
        </w:rPr>
        <w:t xml:space="preserve"> Гражданского кодекса Российской Федерации, </w:t>
      </w:r>
      <w:hyperlink r:id="rId11" w:tooltip="Федеральный закон от 30.12.2009 N 384-ФЗ (ред. от 25.12.2023) &quot;Технический регламент о безопасности зданий и сооружений&quot; {КонсультантПлюс}">
        <w:r w:rsidR="007B2A51" w:rsidRPr="00EA37B3">
          <w:rPr>
            <w:rFonts w:ascii="Times New Roman" w:hAnsi="Times New Roman" w:cs="Times New Roman"/>
            <w:sz w:val="28"/>
            <w:szCs w:val="28"/>
          </w:rPr>
          <w:t>пунктами 14</w:t>
        </w:r>
      </w:hyperlink>
      <w:r w:rsidR="007B2A51" w:rsidRPr="00EA37B3">
        <w:rPr>
          <w:rFonts w:ascii="Times New Roman" w:hAnsi="Times New Roman" w:cs="Times New Roman"/>
          <w:sz w:val="28"/>
          <w:szCs w:val="28"/>
        </w:rPr>
        <w:t xml:space="preserve">, </w:t>
      </w:r>
      <w:hyperlink r:id="rId12" w:tooltip="Федеральный закон от 30.12.2009 N 384-ФЗ (ред. от 25.12.2023) &quot;Технический регламент о безопасности зданий и сооружений&quot; {КонсультантПлюс}">
        <w:r w:rsidR="007B2A51" w:rsidRPr="00EA37B3">
          <w:rPr>
            <w:rFonts w:ascii="Times New Roman" w:hAnsi="Times New Roman" w:cs="Times New Roman"/>
            <w:sz w:val="28"/>
            <w:szCs w:val="28"/>
          </w:rPr>
          <w:t>15 части 2 статьи 2</w:t>
        </w:r>
      </w:hyperlink>
      <w:r w:rsidR="007B2A51" w:rsidRPr="00EA37B3">
        <w:rPr>
          <w:rFonts w:ascii="Times New Roman" w:hAnsi="Times New Roman" w:cs="Times New Roman"/>
          <w:sz w:val="28"/>
          <w:szCs w:val="28"/>
        </w:rPr>
        <w:t xml:space="preserve"> Федерального закона от 30.12.2009 N 384-ФЗ "Технический регламент о безопасности зданий и сооружений";</w:t>
      </w:r>
    </w:p>
    <w:p w14:paraId="33DD8D34" w14:textId="52B01D55" w:rsidR="007B2A51" w:rsidRPr="00EA37B3" w:rsidRDefault="00DA28D1" w:rsidP="007B2A5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9</w:t>
      </w:r>
      <w:r w:rsidR="007B2A51" w:rsidRPr="00EA37B3">
        <w:rPr>
          <w:rFonts w:ascii="Times New Roman" w:eastAsia="Times New Roman" w:hAnsi="Times New Roman" w:cs="Times New Roman"/>
          <w:kern w:val="0"/>
          <w:sz w:val="28"/>
          <w:szCs w:val="28"/>
          <w:lang w:eastAsia="ru-RU"/>
          <w14:ligatures w14:val="none"/>
        </w:rPr>
        <w:t>) договор аренды (имущественного найма) в отношении здания (помещения), заключенный между арендодателем (собственником или иным управомоченным законодательством или собственником лицом) и арендатором (далее - договор аренды), понимается в том значении</w:t>
      </w:r>
    </w:p>
    <w:p w14:paraId="2C474A4B" w14:textId="76143508" w:rsidR="00155914" w:rsidRPr="00EA37B3" w:rsidRDefault="00DA28D1" w:rsidP="00AD50CC">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EA37B3">
        <w:rPr>
          <w:rFonts w:ascii="Times New Roman" w:eastAsia="Calibri" w:hAnsi="Times New Roman" w:cs="Times New Roman"/>
          <w:kern w:val="0"/>
          <w:sz w:val="28"/>
          <w:szCs w:val="28"/>
          <w14:ligatures w14:val="none"/>
        </w:rPr>
        <w:t>10</w:t>
      </w:r>
      <w:r w:rsidR="00155914" w:rsidRPr="00EA37B3">
        <w:rPr>
          <w:rFonts w:ascii="Times New Roman" w:eastAsia="Calibri" w:hAnsi="Times New Roman" w:cs="Times New Roman"/>
          <w:kern w:val="0"/>
          <w:sz w:val="28"/>
          <w:szCs w:val="28"/>
          <w14:ligatures w14:val="none"/>
        </w:rPr>
        <w:t>) обучающая программа - комплекс обучающих мероприятий по вопросам осуществления предпринимательской деятельности, в том числе по вопросам начала осуществления предпринимательской деятельности, проводимых для субъектов малого и среднего предпринимательства и (или) физических лиц;</w:t>
      </w:r>
    </w:p>
    <w:p w14:paraId="1F407069" w14:textId="37290394" w:rsidR="00155914" w:rsidRPr="00EA37B3" w:rsidRDefault="00155914" w:rsidP="00AD50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37B3">
        <w:rPr>
          <w:rFonts w:ascii="Times New Roman" w:eastAsia="Calibri" w:hAnsi="Times New Roman" w:cs="Times New Roman"/>
          <w:kern w:val="0"/>
          <w:sz w:val="28"/>
          <w:szCs w:val="28"/>
          <w14:ligatures w14:val="none"/>
        </w:rPr>
        <w:t>1</w:t>
      </w:r>
      <w:r w:rsidR="00DA28D1" w:rsidRPr="00EA37B3">
        <w:rPr>
          <w:rFonts w:ascii="Times New Roman" w:eastAsia="Calibri" w:hAnsi="Times New Roman" w:cs="Times New Roman"/>
          <w:kern w:val="0"/>
          <w:sz w:val="28"/>
          <w:szCs w:val="28"/>
          <w14:ligatures w14:val="none"/>
        </w:rPr>
        <w:t>1</w:t>
      </w:r>
      <w:r w:rsidRPr="00EA37B3">
        <w:rPr>
          <w:rFonts w:ascii="Times New Roman" w:eastAsia="Calibri" w:hAnsi="Times New Roman" w:cs="Times New Roman"/>
          <w:kern w:val="0"/>
          <w:sz w:val="28"/>
          <w:szCs w:val="28"/>
          <w14:ligatures w14:val="none"/>
        </w:rPr>
        <w:t xml:space="preserve">) </w:t>
      </w:r>
      <w:r w:rsidRPr="00EA37B3">
        <w:rPr>
          <w:rFonts w:ascii="Times New Roman" w:eastAsia="Times New Roman" w:hAnsi="Times New Roman" w:cs="Times New Roman"/>
          <w:sz w:val="28"/>
          <w:szCs w:val="28"/>
          <w:lang w:eastAsia="ru-RU"/>
        </w:rPr>
        <w:t>франшиза - право вести бизнес под брендом другой компании и использовать ее бизнес-модель, оформляется договором коммерческой концессии (понятие договора закреплено статьей 1027 Гражданского Кодекса РФ);</w:t>
      </w:r>
    </w:p>
    <w:p w14:paraId="06253A4C" w14:textId="7A1EC539" w:rsidR="00155914" w:rsidRPr="00EA37B3" w:rsidRDefault="00155914" w:rsidP="00AD50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37B3">
        <w:rPr>
          <w:rFonts w:ascii="Times New Roman" w:eastAsia="Times New Roman" w:hAnsi="Times New Roman" w:cs="Times New Roman"/>
          <w:sz w:val="28"/>
          <w:szCs w:val="28"/>
          <w:lang w:eastAsia="ru-RU"/>
        </w:rPr>
        <w:t>1</w:t>
      </w:r>
      <w:r w:rsidR="00DA28D1" w:rsidRPr="00EA37B3">
        <w:rPr>
          <w:rFonts w:ascii="Times New Roman" w:eastAsia="Times New Roman" w:hAnsi="Times New Roman" w:cs="Times New Roman"/>
          <w:sz w:val="28"/>
          <w:szCs w:val="28"/>
          <w:lang w:eastAsia="ru-RU"/>
        </w:rPr>
        <w:t>2</w:t>
      </w:r>
      <w:r w:rsidRPr="00EA37B3">
        <w:rPr>
          <w:rFonts w:ascii="Times New Roman" w:eastAsia="Times New Roman" w:hAnsi="Times New Roman" w:cs="Times New Roman"/>
          <w:sz w:val="28"/>
          <w:szCs w:val="28"/>
          <w:lang w:eastAsia="ru-RU"/>
        </w:rPr>
        <w:t>) паушальный взнос - первоначальный платеж за франшизу;</w:t>
      </w:r>
    </w:p>
    <w:p w14:paraId="5D3A3A64" w14:textId="4B9F6D99" w:rsidR="00155914" w:rsidRPr="00EA37B3" w:rsidRDefault="00155914" w:rsidP="00AD50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37B3">
        <w:rPr>
          <w:rFonts w:ascii="Times New Roman" w:eastAsia="Times New Roman" w:hAnsi="Times New Roman" w:cs="Times New Roman"/>
          <w:sz w:val="28"/>
          <w:szCs w:val="28"/>
          <w:lang w:eastAsia="ru-RU"/>
        </w:rPr>
        <w:t>1</w:t>
      </w:r>
      <w:r w:rsidR="00DA28D1" w:rsidRPr="00EA37B3">
        <w:rPr>
          <w:rFonts w:ascii="Times New Roman" w:eastAsia="Times New Roman" w:hAnsi="Times New Roman" w:cs="Times New Roman"/>
          <w:sz w:val="28"/>
          <w:szCs w:val="28"/>
          <w:lang w:eastAsia="ru-RU"/>
        </w:rPr>
        <w:t>3</w:t>
      </w:r>
      <w:r w:rsidRPr="00EA37B3">
        <w:rPr>
          <w:rFonts w:ascii="Times New Roman" w:eastAsia="Times New Roman" w:hAnsi="Times New Roman" w:cs="Times New Roman"/>
          <w:sz w:val="28"/>
          <w:szCs w:val="28"/>
          <w:lang w:eastAsia="ru-RU"/>
        </w:rPr>
        <w:t>) модульные объекты - объекты, построенные из готовых узлов-модулей, изготовленных в заводских условиях</w:t>
      </w:r>
      <w:r w:rsidR="00070D1F" w:rsidRPr="00EA37B3">
        <w:rPr>
          <w:rFonts w:ascii="Times New Roman" w:eastAsia="Times New Roman" w:hAnsi="Times New Roman" w:cs="Times New Roman"/>
          <w:sz w:val="28"/>
          <w:szCs w:val="28"/>
          <w:lang w:eastAsia="ru-RU"/>
        </w:rPr>
        <w:t>;</w:t>
      </w:r>
    </w:p>
    <w:p w14:paraId="48246396" w14:textId="7499E3C6" w:rsidR="00070D1F" w:rsidRPr="00EA37B3" w:rsidRDefault="00070D1F" w:rsidP="00070D1F">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sz w:val="28"/>
          <w:szCs w:val="28"/>
          <w:lang w:eastAsia="ru-RU"/>
        </w:rPr>
        <w:t xml:space="preserve">14) </w:t>
      </w:r>
      <w:r w:rsidRPr="00EA37B3">
        <w:rPr>
          <w:rFonts w:ascii="Times New Roman" w:hAnsi="Times New Roman" w:cs="Times New Roman"/>
          <w:kern w:val="0"/>
          <w:sz w:val="28"/>
          <w:szCs w:val="28"/>
        </w:rPr>
        <w:t>грантовая поддержка - предоставление субъектам малого и среднего предпринимательства грантов в форме субсидий на начало ведения предпринимательской деятельности в рамках муниципальной программы «Развитие инвестиционной деятельности субъектов малого и среднего предпринимательства».</w:t>
      </w:r>
    </w:p>
    <w:p w14:paraId="2FAFEBE5" w14:textId="087DF758" w:rsidR="00965A1B" w:rsidRPr="00EA37B3" w:rsidRDefault="00F77EB8" w:rsidP="00AD50CC">
      <w:pPr>
        <w:autoSpaceDE w:val="0"/>
        <w:autoSpaceDN w:val="0"/>
        <w:adjustRightInd w:val="0"/>
        <w:spacing w:after="0" w:line="240" w:lineRule="auto"/>
        <w:ind w:firstLine="709"/>
        <w:jc w:val="both"/>
        <w:rPr>
          <w:rFonts w:ascii="Times New Roman" w:hAnsi="Times New Roman" w:cs="Times New Roman"/>
          <w:kern w:val="0"/>
          <w:sz w:val="28"/>
          <w:szCs w:val="28"/>
        </w:rPr>
      </w:pPr>
      <w:bookmarkStart w:id="2" w:name="Par81"/>
      <w:bookmarkEnd w:id="2"/>
      <w:r w:rsidRPr="00EA37B3">
        <w:rPr>
          <w:rFonts w:ascii="Times New Roman" w:hAnsi="Times New Roman" w:cs="Times New Roman"/>
          <w:kern w:val="0"/>
          <w:sz w:val="28"/>
          <w:szCs w:val="28"/>
        </w:rPr>
        <w:t>3</w:t>
      </w:r>
      <w:r w:rsidR="00965A1B" w:rsidRPr="00EA37B3">
        <w:rPr>
          <w:rFonts w:ascii="Times New Roman" w:hAnsi="Times New Roman" w:cs="Times New Roman"/>
          <w:kern w:val="0"/>
          <w:sz w:val="28"/>
          <w:szCs w:val="28"/>
        </w:rPr>
        <w:t>.</w:t>
      </w:r>
      <w:r w:rsidR="00837E53" w:rsidRPr="00EA37B3">
        <w:rPr>
          <w:rFonts w:ascii="Times New Roman" w:hAnsi="Times New Roman" w:cs="Times New Roman"/>
          <w:kern w:val="0"/>
          <w:sz w:val="28"/>
          <w:szCs w:val="28"/>
        </w:rPr>
        <w:t xml:space="preserve"> </w:t>
      </w:r>
      <w:bookmarkStart w:id="3" w:name="Par82"/>
      <w:bookmarkEnd w:id="3"/>
      <w:r w:rsidR="00965A1B" w:rsidRPr="00EA37B3">
        <w:rPr>
          <w:rFonts w:ascii="Times New Roman" w:hAnsi="Times New Roman" w:cs="Times New Roman"/>
          <w:kern w:val="0"/>
          <w:sz w:val="28"/>
          <w:szCs w:val="28"/>
        </w:rPr>
        <w:t xml:space="preserve">Грант предоставляется в пределах средств, предусмотренных на эти цели в бюджете Ужурского </w:t>
      </w:r>
      <w:r w:rsidR="00DA28D1" w:rsidRPr="00EA37B3">
        <w:rPr>
          <w:rFonts w:ascii="Times New Roman" w:hAnsi="Times New Roman" w:cs="Times New Roman"/>
          <w:kern w:val="0"/>
          <w:sz w:val="28"/>
          <w:szCs w:val="28"/>
        </w:rPr>
        <w:t>муниципального округа</w:t>
      </w:r>
      <w:r w:rsidR="00965A1B" w:rsidRPr="00EA37B3">
        <w:rPr>
          <w:rFonts w:ascii="Times New Roman" w:hAnsi="Times New Roman" w:cs="Times New Roman"/>
          <w:kern w:val="0"/>
          <w:sz w:val="28"/>
          <w:szCs w:val="28"/>
        </w:rPr>
        <w:t xml:space="preserve"> на соответствующий финансовый год и плановый период, на основании решения Ужурского </w:t>
      </w:r>
      <w:r w:rsidR="00DA28D1" w:rsidRPr="00EA37B3">
        <w:rPr>
          <w:rFonts w:ascii="Times New Roman" w:hAnsi="Times New Roman" w:cs="Times New Roman"/>
          <w:kern w:val="0"/>
          <w:sz w:val="28"/>
          <w:szCs w:val="28"/>
        </w:rPr>
        <w:t>окружного</w:t>
      </w:r>
      <w:r w:rsidR="00965A1B" w:rsidRPr="00EA37B3">
        <w:rPr>
          <w:rFonts w:ascii="Times New Roman" w:hAnsi="Times New Roman" w:cs="Times New Roman"/>
          <w:kern w:val="0"/>
          <w:sz w:val="28"/>
          <w:szCs w:val="28"/>
        </w:rPr>
        <w:t xml:space="preserve"> Совета депутатов о бюджете</w:t>
      </w:r>
      <w:r w:rsidR="00E862B3" w:rsidRPr="00EA37B3">
        <w:rPr>
          <w:rFonts w:ascii="Times New Roman" w:hAnsi="Times New Roman" w:cs="Times New Roman"/>
          <w:kern w:val="0"/>
          <w:sz w:val="28"/>
          <w:szCs w:val="28"/>
        </w:rPr>
        <w:t xml:space="preserve"> округа</w:t>
      </w:r>
      <w:r w:rsidR="00965A1B" w:rsidRPr="00EA37B3">
        <w:rPr>
          <w:rFonts w:ascii="Times New Roman" w:hAnsi="Times New Roman" w:cs="Times New Roman"/>
          <w:kern w:val="0"/>
          <w:sz w:val="28"/>
          <w:szCs w:val="28"/>
        </w:rPr>
        <w:t xml:space="preserve">, правового акта администрации Ужурского </w:t>
      </w:r>
      <w:r w:rsidR="00DA28D1" w:rsidRPr="00EA37B3">
        <w:rPr>
          <w:rFonts w:ascii="Times New Roman" w:hAnsi="Times New Roman" w:cs="Times New Roman"/>
          <w:kern w:val="0"/>
          <w:sz w:val="28"/>
          <w:szCs w:val="28"/>
        </w:rPr>
        <w:t>муниципального округа</w:t>
      </w:r>
      <w:r w:rsidR="00965A1B" w:rsidRPr="00EA37B3">
        <w:rPr>
          <w:rFonts w:ascii="Times New Roman" w:hAnsi="Times New Roman" w:cs="Times New Roman"/>
          <w:kern w:val="0"/>
          <w:sz w:val="28"/>
          <w:szCs w:val="28"/>
        </w:rPr>
        <w:t xml:space="preserve"> о предоставлении гранта в форме субсидии, соглашений </w:t>
      </w:r>
      <w:r w:rsidR="00A32CAB" w:rsidRPr="00EA37B3">
        <w:rPr>
          <w:rFonts w:ascii="Times New Roman" w:hAnsi="Times New Roman" w:cs="Times New Roman"/>
          <w:kern w:val="0"/>
          <w:sz w:val="28"/>
          <w:szCs w:val="28"/>
        </w:rPr>
        <w:t xml:space="preserve">о предоставлении </w:t>
      </w:r>
      <w:r w:rsidR="00965A1B" w:rsidRPr="00EA37B3">
        <w:rPr>
          <w:rFonts w:ascii="Times New Roman" w:hAnsi="Times New Roman" w:cs="Times New Roman"/>
          <w:kern w:val="0"/>
          <w:sz w:val="28"/>
          <w:szCs w:val="28"/>
        </w:rPr>
        <w:t>гранта, заключенных между главным распорядителем и получателями гранта.</w:t>
      </w:r>
    </w:p>
    <w:p w14:paraId="4B1B6893" w14:textId="3A93A264" w:rsidR="00270AFD" w:rsidRPr="00EA37B3" w:rsidRDefault="00F77EB8" w:rsidP="00DA28D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Calibri" w:hAnsi="Times New Roman" w:cs="Times New Roman"/>
          <w:kern w:val="0"/>
          <w:sz w:val="28"/>
          <w:szCs w:val="28"/>
          <w14:ligatures w14:val="none"/>
        </w:rPr>
        <w:t>4</w:t>
      </w:r>
      <w:r w:rsidR="00270AFD" w:rsidRPr="00EA37B3">
        <w:rPr>
          <w:rFonts w:ascii="Times New Roman" w:eastAsia="Calibri" w:hAnsi="Times New Roman" w:cs="Times New Roman"/>
          <w:kern w:val="0"/>
          <w:sz w:val="28"/>
          <w:szCs w:val="28"/>
          <w14:ligatures w14:val="none"/>
        </w:rPr>
        <w:t xml:space="preserve">. </w:t>
      </w:r>
      <w:r w:rsidR="00270AFD" w:rsidRPr="00EA37B3">
        <w:rPr>
          <w:rFonts w:ascii="Times New Roman" w:hAnsi="Times New Roman" w:cs="Times New Roman"/>
          <w:kern w:val="0"/>
          <w:sz w:val="28"/>
          <w:szCs w:val="28"/>
        </w:rPr>
        <w:t xml:space="preserve">Способ предоставления гранта </w:t>
      </w:r>
      <w:r w:rsidR="00DA28D1" w:rsidRPr="00EA37B3">
        <w:rPr>
          <w:rFonts w:ascii="Times New Roman" w:hAnsi="Times New Roman" w:cs="Times New Roman"/>
          <w:kern w:val="0"/>
          <w:sz w:val="28"/>
          <w:szCs w:val="28"/>
        </w:rPr>
        <w:t xml:space="preserve">- </w:t>
      </w:r>
      <w:r w:rsidR="00270AFD" w:rsidRPr="00EA37B3">
        <w:rPr>
          <w:rFonts w:ascii="Times New Roman" w:hAnsi="Times New Roman" w:cs="Times New Roman"/>
          <w:kern w:val="0"/>
          <w:sz w:val="28"/>
          <w:szCs w:val="28"/>
        </w:rPr>
        <w:t xml:space="preserve">финансовое обеспечение </w:t>
      </w:r>
      <w:r w:rsidR="00DA28D1" w:rsidRPr="00EA37B3">
        <w:rPr>
          <w:rFonts w:ascii="Times New Roman" w:hAnsi="Times New Roman" w:cs="Times New Roman"/>
          <w:kern w:val="0"/>
          <w:sz w:val="28"/>
          <w:szCs w:val="28"/>
        </w:rPr>
        <w:t xml:space="preserve">части </w:t>
      </w:r>
      <w:r w:rsidR="00270AFD" w:rsidRPr="00EA37B3">
        <w:rPr>
          <w:rFonts w:ascii="Times New Roman" w:hAnsi="Times New Roman" w:cs="Times New Roman"/>
          <w:kern w:val="0"/>
          <w:sz w:val="28"/>
          <w:szCs w:val="28"/>
        </w:rPr>
        <w:t>затрат.</w:t>
      </w:r>
    </w:p>
    <w:p w14:paraId="4BB75AE2" w14:textId="7630D99A" w:rsidR="00DA28D1" w:rsidRPr="00EA37B3" w:rsidRDefault="00F77EB8" w:rsidP="00DA28D1">
      <w:pPr>
        <w:pStyle w:val="ConsPlusNormal"/>
        <w:ind w:firstLine="709"/>
        <w:jc w:val="both"/>
        <w:rPr>
          <w:rFonts w:ascii="Times New Roman" w:hAnsi="Times New Roman" w:cs="Times New Roman"/>
          <w:sz w:val="28"/>
          <w:szCs w:val="28"/>
        </w:rPr>
      </w:pPr>
      <w:r w:rsidRPr="00EA37B3">
        <w:rPr>
          <w:rFonts w:ascii="Times New Roman" w:hAnsi="Times New Roman" w:cs="Times New Roman"/>
          <w:sz w:val="28"/>
          <w:szCs w:val="28"/>
        </w:rPr>
        <w:lastRenderedPageBreak/>
        <w:t>5</w:t>
      </w:r>
      <w:r w:rsidR="00DA28D1" w:rsidRPr="00EA37B3">
        <w:rPr>
          <w:rFonts w:ascii="Times New Roman" w:hAnsi="Times New Roman" w:cs="Times New Roman"/>
          <w:sz w:val="28"/>
          <w:szCs w:val="28"/>
        </w:rPr>
        <w:t>. Главным распорядителем является администрация Ужурского муниципального округа.</w:t>
      </w:r>
    </w:p>
    <w:p w14:paraId="39719111" w14:textId="04AD223D" w:rsidR="00A75445" w:rsidRPr="00EA37B3" w:rsidRDefault="00F77EB8" w:rsidP="00A75445">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6</w:t>
      </w:r>
      <w:r w:rsidR="00965A1B" w:rsidRPr="00EA37B3">
        <w:rPr>
          <w:rFonts w:ascii="Times New Roman" w:hAnsi="Times New Roman" w:cs="Times New Roman"/>
          <w:kern w:val="0"/>
          <w:sz w:val="28"/>
          <w:szCs w:val="28"/>
        </w:rPr>
        <w:t>.</w:t>
      </w:r>
      <w:r w:rsidR="00837E53" w:rsidRPr="00EA37B3">
        <w:rPr>
          <w:rFonts w:ascii="Times New Roman" w:hAnsi="Times New Roman" w:cs="Times New Roman"/>
          <w:kern w:val="0"/>
          <w:sz w:val="28"/>
          <w:szCs w:val="28"/>
        </w:rPr>
        <w:t xml:space="preserve"> Информация о грантах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Приказом Министерства финансов Российской Федерации от 28.12.2016 N 243н "О составе и порядке размещения и предоставления информации на едином портале бюджетной системы Российской Федерации"</w:t>
      </w:r>
      <w:r w:rsidR="00A75445" w:rsidRPr="00EA37B3">
        <w:rPr>
          <w:rFonts w:ascii="Times New Roman" w:hAnsi="Times New Roman" w:cs="Times New Roman"/>
          <w:kern w:val="0"/>
          <w:sz w:val="28"/>
          <w:szCs w:val="28"/>
        </w:rPr>
        <w:t>, в течение 10 рабочих дней со дня, следующего за днем доведения бюджетных ассигнований на предоставление грантов в форме субсидий до главного распорядителя.</w:t>
      </w:r>
    </w:p>
    <w:p w14:paraId="722ABCFD" w14:textId="77777777" w:rsidR="00EA37B3" w:rsidRPr="00EA37B3" w:rsidRDefault="00EA37B3" w:rsidP="00B11D78">
      <w:pPr>
        <w:widowControl w:val="0"/>
        <w:autoSpaceDE w:val="0"/>
        <w:autoSpaceDN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bookmarkStart w:id="4" w:name="Par89"/>
      <w:bookmarkStart w:id="5" w:name="Par248"/>
      <w:bookmarkEnd w:id="4"/>
      <w:bookmarkEnd w:id="5"/>
    </w:p>
    <w:p w14:paraId="0E0A38A2" w14:textId="52A3D4E2" w:rsidR="00F77EB8" w:rsidRPr="00EA37B3" w:rsidRDefault="00F77EB8" w:rsidP="00B11D78">
      <w:pPr>
        <w:widowControl w:val="0"/>
        <w:autoSpaceDE w:val="0"/>
        <w:autoSpaceDN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II. ПОРЯДОК ПРОВЕДЕНИЯ ОТБОРА ПОЛУЧАТЕЛЕЙ ГРАНТА</w:t>
      </w:r>
    </w:p>
    <w:p w14:paraId="392B67E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13E0CF1"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7. Способом отбора получателей гранта является конкурс, осуществляемый на конкурентной основе, исходя из наилучших условий достижения результата предоставления гранта, при котором ранжирование поступивших от участников отбора заявок определяется по мере уменьшения полученных баллов по итогам оценки заявок и очередности их поступления в случае равенства количества полученных баллов (далее - конкурс).</w:t>
      </w:r>
    </w:p>
    <w:p w14:paraId="54835556"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Конкурс проводится один раз в текущем финансовом году в один этап, включающий стадию рассмотрения и оценки заявок, стадию определения получателей гранта (победителей конкурса) и размеров гранта, предоставляемых каждому получателю гранта.</w:t>
      </w:r>
    </w:p>
    <w:p w14:paraId="4D6DB1A3"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14:paraId="571021D3"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p w14:paraId="133EE65D" w14:textId="41B61638" w:rsidR="001546C3" w:rsidRPr="00EA37B3" w:rsidRDefault="00F77EB8" w:rsidP="001546C3">
      <w:pPr>
        <w:autoSpaceDE w:val="0"/>
        <w:autoSpaceDN w:val="0"/>
        <w:adjustRightInd w:val="0"/>
        <w:spacing w:after="0" w:line="240" w:lineRule="auto"/>
        <w:ind w:firstLine="709"/>
        <w:jc w:val="both"/>
        <w:rPr>
          <w:rFonts w:ascii="Times New Roman" w:hAnsi="Times New Roman" w:cs="Times New Roman"/>
          <w:kern w:val="0"/>
          <w:sz w:val="28"/>
          <w:szCs w:val="28"/>
        </w:rPr>
      </w:pPr>
      <w:bookmarkStart w:id="6" w:name="P74"/>
      <w:bookmarkEnd w:id="6"/>
      <w:r w:rsidRPr="00EA37B3">
        <w:rPr>
          <w:rFonts w:ascii="Times New Roman" w:eastAsia="Times New Roman" w:hAnsi="Times New Roman" w:cs="Times New Roman"/>
          <w:kern w:val="0"/>
          <w:sz w:val="28"/>
          <w:szCs w:val="28"/>
          <w:lang w:eastAsia="ru-RU"/>
          <w14:ligatures w14:val="none"/>
        </w:rPr>
        <w:t xml:space="preserve">8. </w:t>
      </w:r>
      <w:r w:rsidR="001546C3" w:rsidRPr="00EA37B3">
        <w:rPr>
          <w:rFonts w:ascii="Times New Roman" w:hAnsi="Times New Roman" w:cs="Times New Roman"/>
          <w:kern w:val="0"/>
          <w:sz w:val="28"/>
          <w:szCs w:val="28"/>
        </w:rPr>
        <w:t>Объявление о проведении конкурса не позднее чем за один рабочий день до начала срока приема заявок, но не позднее 3</w:t>
      </w:r>
      <w:r w:rsidR="002A2481" w:rsidRPr="00EA37B3">
        <w:rPr>
          <w:rFonts w:ascii="Times New Roman" w:hAnsi="Times New Roman" w:cs="Times New Roman"/>
          <w:kern w:val="0"/>
          <w:sz w:val="28"/>
          <w:szCs w:val="28"/>
        </w:rPr>
        <w:t>0</w:t>
      </w:r>
      <w:r w:rsidR="001546C3" w:rsidRPr="00EA37B3">
        <w:rPr>
          <w:rFonts w:ascii="Times New Roman" w:hAnsi="Times New Roman" w:cs="Times New Roman"/>
          <w:kern w:val="0"/>
          <w:sz w:val="28"/>
          <w:szCs w:val="28"/>
        </w:rPr>
        <w:t xml:space="preserve"> </w:t>
      </w:r>
      <w:r w:rsidR="002A2481" w:rsidRPr="00EA37B3">
        <w:rPr>
          <w:rFonts w:ascii="Times New Roman" w:hAnsi="Times New Roman" w:cs="Times New Roman"/>
          <w:kern w:val="0"/>
          <w:sz w:val="28"/>
          <w:szCs w:val="28"/>
        </w:rPr>
        <w:t>октября</w:t>
      </w:r>
      <w:r w:rsidR="001546C3" w:rsidRPr="00EA37B3">
        <w:rPr>
          <w:rFonts w:ascii="Times New Roman" w:hAnsi="Times New Roman" w:cs="Times New Roman"/>
          <w:kern w:val="0"/>
          <w:sz w:val="28"/>
          <w:szCs w:val="28"/>
        </w:rPr>
        <w:t xml:space="preserve"> текущего финансового года, размещается (публикуется) в соответствии с </w:t>
      </w:r>
      <w:hyperlink r:id="rId13" w:history="1">
        <w:r w:rsidR="001546C3" w:rsidRPr="00EA37B3">
          <w:rPr>
            <w:rFonts w:ascii="Times New Roman" w:hAnsi="Times New Roman" w:cs="Times New Roman"/>
            <w:kern w:val="0"/>
            <w:sz w:val="28"/>
            <w:szCs w:val="28"/>
          </w:rPr>
          <w:t>подпунктом 4 пункта 13</w:t>
        </w:r>
      </w:hyperlink>
      <w:r w:rsidR="001546C3" w:rsidRPr="00EA37B3">
        <w:rPr>
          <w:rFonts w:ascii="Times New Roman" w:hAnsi="Times New Roman" w:cs="Times New Roman"/>
          <w:kern w:val="0"/>
          <w:sz w:val="28"/>
          <w:szCs w:val="28"/>
        </w:rPr>
        <w:t xml:space="preserve"> настоящего Порядка и включает:</w:t>
      </w:r>
    </w:p>
    <w:p w14:paraId="6FCA1F61" w14:textId="7EF0BD56" w:rsidR="001546C3" w:rsidRPr="00EA37B3" w:rsidRDefault="001546C3" w:rsidP="001546C3">
      <w:pPr>
        <w:widowControl w:val="0"/>
        <w:autoSpaceDE w:val="0"/>
        <w:autoSpaceDN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 дату размещения объявления о проведении конкурса на едином портале, а также на официальном сайте администрации Ужурского муниципального округа в сети Интернет по адресу: </w:t>
      </w:r>
      <w:hyperlink r:id="rId14" w:history="1">
        <w:r w:rsidRPr="00EA37B3">
          <w:rPr>
            <w:rFonts w:ascii="Times New Roman" w:eastAsia="Calibri" w:hAnsi="Times New Roman" w:cs="Times New Roman"/>
            <w:kern w:val="0"/>
            <w:sz w:val="28"/>
            <w:szCs w:val="28"/>
            <w:u w:val="single"/>
            <w14:ligatures w14:val="none"/>
          </w:rPr>
          <w:t>https://aur-info.gosuslugi.ru/</w:t>
        </w:r>
      </w:hyperlink>
      <w:r w:rsidRPr="00EA37B3">
        <w:rPr>
          <w:rFonts w:ascii="Times New Roman" w:hAnsi="Times New Roman" w:cs="Times New Roman"/>
          <w:kern w:val="0"/>
          <w:sz w:val="28"/>
          <w:szCs w:val="28"/>
        </w:rPr>
        <w:t>, раздел</w:t>
      </w:r>
      <w:r w:rsidR="003A5B25" w:rsidRPr="00EA37B3">
        <w:rPr>
          <w:rFonts w:ascii="Times New Roman" w:hAnsi="Times New Roman" w:cs="Times New Roman"/>
          <w:kern w:val="0"/>
          <w:sz w:val="28"/>
          <w:szCs w:val="28"/>
        </w:rPr>
        <w:t xml:space="preserve"> «</w:t>
      </w:r>
      <w:r w:rsidRPr="00EA37B3">
        <w:rPr>
          <w:rFonts w:ascii="Times New Roman" w:hAnsi="Times New Roman" w:cs="Times New Roman"/>
          <w:kern w:val="0"/>
          <w:sz w:val="28"/>
          <w:szCs w:val="28"/>
        </w:rPr>
        <w:t>Бизнес, предпринимательство/Финансовая поддержка/ (далее - Сайт)</w:t>
      </w:r>
      <w:r w:rsidR="007C308C" w:rsidRPr="00EA37B3">
        <w:rPr>
          <w:rFonts w:ascii="Times New Roman" w:hAnsi="Times New Roman" w:cs="Times New Roman"/>
          <w:kern w:val="0"/>
          <w:sz w:val="28"/>
          <w:szCs w:val="28"/>
        </w:rPr>
        <w:t>»</w:t>
      </w:r>
      <w:r w:rsidRPr="00EA37B3">
        <w:rPr>
          <w:rFonts w:ascii="Times New Roman" w:hAnsi="Times New Roman" w:cs="Times New Roman"/>
          <w:kern w:val="0"/>
          <w:sz w:val="28"/>
          <w:szCs w:val="28"/>
        </w:rPr>
        <w:t>;</w:t>
      </w:r>
    </w:p>
    <w:p w14:paraId="3822AFBE"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2) сроки проведения конкурса;</w:t>
      </w:r>
    </w:p>
    <w:p w14:paraId="25BCEE42"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3) дату начала подачи и дату окончания приема заявок, которая не может быть ранее 30-го календарного дня, следующего за днем размещения объявления о проведении конкурса;</w:t>
      </w:r>
    </w:p>
    <w:p w14:paraId="5C0D1279"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4) наименование, местонахождение, почтовый адрес, адрес электронной почты уполномоченного органа;</w:t>
      </w:r>
    </w:p>
    <w:p w14:paraId="7C8A8425" w14:textId="38808730"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 xml:space="preserve">5) результат предоставления гранта, установленный </w:t>
      </w:r>
      <w:hyperlink r:id="rId15" w:history="1">
        <w:r w:rsidRPr="00EA37B3">
          <w:rPr>
            <w:rFonts w:ascii="Times New Roman" w:hAnsi="Times New Roman" w:cs="Times New Roman"/>
            <w:kern w:val="0"/>
            <w:sz w:val="28"/>
            <w:szCs w:val="28"/>
          </w:rPr>
          <w:t>пунктом 37</w:t>
        </w:r>
      </w:hyperlink>
      <w:r w:rsidRPr="00EA37B3">
        <w:rPr>
          <w:rFonts w:ascii="Times New Roman" w:hAnsi="Times New Roman" w:cs="Times New Roman"/>
          <w:kern w:val="0"/>
          <w:sz w:val="28"/>
          <w:szCs w:val="28"/>
        </w:rPr>
        <w:t xml:space="preserve"> настоящего Порядка;</w:t>
      </w:r>
    </w:p>
    <w:p w14:paraId="68FC77A0"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6) доменное имя и (или) указатели страниц ГИИС "Электронный бюджет" в сети Интернет;</w:t>
      </w:r>
    </w:p>
    <w:p w14:paraId="38861C74" w14:textId="7D230BC0"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7) требования к участникам отбора (получателям гранта), установленные </w:t>
      </w:r>
      <w:hyperlink r:id="rId16" w:history="1">
        <w:r w:rsidRPr="00EA37B3">
          <w:rPr>
            <w:rFonts w:ascii="Times New Roman" w:hAnsi="Times New Roman" w:cs="Times New Roman"/>
            <w:kern w:val="0"/>
            <w:sz w:val="28"/>
            <w:szCs w:val="28"/>
          </w:rPr>
          <w:t>пунктом 12</w:t>
        </w:r>
      </w:hyperlink>
      <w:r w:rsidRPr="00EA37B3">
        <w:rPr>
          <w:rFonts w:ascii="Times New Roman" w:hAnsi="Times New Roman" w:cs="Times New Roman"/>
          <w:kern w:val="0"/>
          <w:sz w:val="28"/>
          <w:szCs w:val="28"/>
        </w:rPr>
        <w:t xml:space="preserve"> настоящего Порядка, а также требования к документам, указанным в </w:t>
      </w:r>
      <w:hyperlink r:id="rId17" w:history="1">
        <w:r w:rsidRPr="00EA37B3">
          <w:rPr>
            <w:rFonts w:ascii="Times New Roman" w:hAnsi="Times New Roman" w:cs="Times New Roman"/>
            <w:kern w:val="0"/>
            <w:sz w:val="28"/>
            <w:szCs w:val="28"/>
          </w:rPr>
          <w:t>подпунктах 1</w:t>
        </w:r>
      </w:hyperlink>
      <w:r w:rsidRPr="00EA37B3">
        <w:rPr>
          <w:rFonts w:ascii="Times New Roman" w:hAnsi="Times New Roman" w:cs="Times New Roman"/>
          <w:kern w:val="0"/>
          <w:sz w:val="28"/>
          <w:szCs w:val="28"/>
        </w:rPr>
        <w:t xml:space="preserve"> - </w:t>
      </w:r>
      <w:hyperlink r:id="rId18" w:history="1">
        <w:r w:rsidRPr="00EA37B3">
          <w:rPr>
            <w:rFonts w:ascii="Times New Roman" w:hAnsi="Times New Roman" w:cs="Times New Roman"/>
            <w:kern w:val="0"/>
            <w:sz w:val="28"/>
            <w:szCs w:val="28"/>
          </w:rPr>
          <w:t>9 пункта 26</w:t>
        </w:r>
      </w:hyperlink>
      <w:r w:rsidRPr="00EA37B3">
        <w:rPr>
          <w:rFonts w:ascii="Times New Roman" w:hAnsi="Times New Roman" w:cs="Times New Roman"/>
          <w:kern w:val="0"/>
          <w:sz w:val="28"/>
          <w:szCs w:val="28"/>
        </w:rPr>
        <w:t xml:space="preserve"> настоящего Порядка, для подтверждения соответствия участников отбора (получателей гранта) указанным требованиям, которые участник отбора (получатель гранта) вправе представить самостоятельно;</w:t>
      </w:r>
    </w:p>
    <w:p w14:paraId="0BFE5421" w14:textId="4EC5D973"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8) категории получателей гранта и требования к участникам отбора, установленные </w:t>
      </w:r>
      <w:hyperlink r:id="rId19" w:history="1">
        <w:r w:rsidRPr="00EA37B3">
          <w:rPr>
            <w:rFonts w:ascii="Times New Roman" w:hAnsi="Times New Roman" w:cs="Times New Roman"/>
            <w:kern w:val="0"/>
            <w:sz w:val="28"/>
            <w:szCs w:val="28"/>
          </w:rPr>
          <w:t>пунктами 10</w:t>
        </w:r>
      </w:hyperlink>
      <w:r w:rsidRPr="00EA37B3">
        <w:rPr>
          <w:rFonts w:ascii="Times New Roman" w:hAnsi="Times New Roman" w:cs="Times New Roman"/>
          <w:kern w:val="0"/>
          <w:sz w:val="28"/>
          <w:szCs w:val="28"/>
        </w:rPr>
        <w:t xml:space="preserve">, </w:t>
      </w:r>
      <w:hyperlink r:id="rId20" w:history="1">
        <w:r w:rsidRPr="00EA37B3">
          <w:rPr>
            <w:rFonts w:ascii="Times New Roman" w:hAnsi="Times New Roman" w:cs="Times New Roman"/>
            <w:kern w:val="0"/>
            <w:sz w:val="28"/>
            <w:szCs w:val="28"/>
          </w:rPr>
          <w:t>11</w:t>
        </w:r>
      </w:hyperlink>
      <w:r w:rsidRPr="00EA37B3">
        <w:rPr>
          <w:rFonts w:ascii="Times New Roman" w:hAnsi="Times New Roman" w:cs="Times New Roman"/>
          <w:kern w:val="0"/>
          <w:sz w:val="28"/>
          <w:szCs w:val="28"/>
        </w:rPr>
        <w:t xml:space="preserve"> настоящего Порядка, требования к перечню документов, указанному в </w:t>
      </w:r>
      <w:hyperlink r:id="rId21" w:history="1">
        <w:r w:rsidRPr="00EA37B3">
          <w:rPr>
            <w:rFonts w:ascii="Times New Roman" w:hAnsi="Times New Roman" w:cs="Times New Roman"/>
            <w:kern w:val="0"/>
            <w:sz w:val="28"/>
            <w:szCs w:val="28"/>
          </w:rPr>
          <w:t>подпунктах 1</w:t>
        </w:r>
      </w:hyperlink>
      <w:r w:rsidRPr="00EA37B3">
        <w:rPr>
          <w:rFonts w:ascii="Times New Roman" w:hAnsi="Times New Roman" w:cs="Times New Roman"/>
          <w:kern w:val="0"/>
          <w:sz w:val="28"/>
          <w:szCs w:val="28"/>
        </w:rPr>
        <w:t xml:space="preserve"> - </w:t>
      </w:r>
      <w:hyperlink r:id="rId22" w:history="1">
        <w:r w:rsidRPr="00EA37B3">
          <w:rPr>
            <w:rFonts w:ascii="Times New Roman" w:hAnsi="Times New Roman" w:cs="Times New Roman"/>
            <w:kern w:val="0"/>
            <w:sz w:val="28"/>
            <w:szCs w:val="28"/>
          </w:rPr>
          <w:t>3 пункта 25</w:t>
        </w:r>
      </w:hyperlink>
      <w:r w:rsidRPr="00EA37B3">
        <w:rPr>
          <w:rFonts w:ascii="Times New Roman" w:hAnsi="Times New Roman" w:cs="Times New Roman"/>
          <w:kern w:val="0"/>
          <w:sz w:val="28"/>
          <w:szCs w:val="28"/>
        </w:rPr>
        <w:t xml:space="preserve"> настоящего Порядка, для подтверждения соответствия указанным требованиям, а также критерии оценки и условия рассмотрения заявок, установленные </w:t>
      </w:r>
      <w:hyperlink r:id="rId23" w:history="1">
        <w:r w:rsidRPr="00EA37B3">
          <w:rPr>
            <w:rFonts w:ascii="Times New Roman" w:hAnsi="Times New Roman" w:cs="Times New Roman"/>
            <w:kern w:val="0"/>
            <w:sz w:val="28"/>
            <w:szCs w:val="28"/>
          </w:rPr>
          <w:t>пунктами 21</w:t>
        </w:r>
      </w:hyperlink>
      <w:r w:rsidRPr="00EA37B3">
        <w:rPr>
          <w:rFonts w:ascii="Times New Roman" w:hAnsi="Times New Roman" w:cs="Times New Roman"/>
          <w:kern w:val="0"/>
          <w:sz w:val="28"/>
          <w:szCs w:val="28"/>
        </w:rPr>
        <w:t xml:space="preserve">, </w:t>
      </w:r>
      <w:hyperlink r:id="rId24" w:history="1">
        <w:r w:rsidRPr="00EA37B3">
          <w:rPr>
            <w:rFonts w:ascii="Times New Roman" w:hAnsi="Times New Roman" w:cs="Times New Roman"/>
            <w:kern w:val="0"/>
            <w:sz w:val="28"/>
            <w:szCs w:val="28"/>
          </w:rPr>
          <w:t>22</w:t>
        </w:r>
      </w:hyperlink>
      <w:r w:rsidRPr="00EA37B3">
        <w:rPr>
          <w:rFonts w:ascii="Times New Roman" w:hAnsi="Times New Roman" w:cs="Times New Roman"/>
          <w:kern w:val="0"/>
          <w:sz w:val="28"/>
          <w:szCs w:val="28"/>
        </w:rPr>
        <w:t xml:space="preserve"> настоящего Порядка;</w:t>
      </w:r>
    </w:p>
    <w:p w14:paraId="36EE1C21" w14:textId="5E2B293D"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9) порядок подачи участниками отбора заявки в соответствии с </w:t>
      </w:r>
      <w:hyperlink r:id="rId25" w:history="1">
        <w:r w:rsidRPr="00EA37B3">
          <w:rPr>
            <w:rFonts w:ascii="Times New Roman" w:hAnsi="Times New Roman" w:cs="Times New Roman"/>
            <w:kern w:val="0"/>
            <w:sz w:val="28"/>
            <w:szCs w:val="28"/>
          </w:rPr>
          <w:t>пунктом 14</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 xml:space="preserve"> (далее - заявка) и требования, предъявляемые к форме и содержанию заявки согласно </w:t>
      </w:r>
      <w:hyperlink r:id="rId26" w:history="1">
        <w:r w:rsidRPr="00EA37B3">
          <w:rPr>
            <w:rFonts w:ascii="Times New Roman" w:hAnsi="Times New Roman" w:cs="Times New Roman"/>
            <w:kern w:val="0"/>
            <w:sz w:val="28"/>
            <w:szCs w:val="28"/>
          </w:rPr>
          <w:t>пункту 17</w:t>
        </w:r>
      </w:hyperlink>
      <w:r w:rsidRPr="00EA37B3">
        <w:rPr>
          <w:rFonts w:ascii="Times New Roman" w:hAnsi="Times New Roman" w:cs="Times New Roman"/>
          <w:kern w:val="0"/>
          <w:sz w:val="28"/>
          <w:szCs w:val="28"/>
        </w:rPr>
        <w:t xml:space="preserve"> настоящего Порядка, которые включают в том числе согласие на обработку персональных данных согласно </w:t>
      </w:r>
      <w:hyperlink r:id="rId27" w:history="1">
        <w:r w:rsidRPr="00EA37B3">
          <w:rPr>
            <w:rFonts w:ascii="Times New Roman" w:hAnsi="Times New Roman" w:cs="Times New Roman"/>
            <w:kern w:val="0"/>
            <w:sz w:val="28"/>
            <w:szCs w:val="28"/>
          </w:rPr>
          <w:t>приложению 1</w:t>
        </w:r>
      </w:hyperlink>
      <w:r w:rsidR="007C308C" w:rsidRPr="00EA37B3">
        <w:rPr>
          <w:rFonts w:ascii="Times New Roman" w:hAnsi="Times New Roman" w:cs="Times New Roman"/>
          <w:kern w:val="0"/>
          <w:sz w:val="28"/>
          <w:szCs w:val="28"/>
        </w:rPr>
        <w:t xml:space="preserve"> </w:t>
      </w:r>
      <w:r w:rsidRPr="00EA37B3">
        <w:rPr>
          <w:rFonts w:ascii="Times New Roman" w:hAnsi="Times New Roman" w:cs="Times New Roman"/>
          <w:kern w:val="0"/>
          <w:sz w:val="28"/>
          <w:szCs w:val="28"/>
        </w:rPr>
        <w:t>к настоящему Порядк</w:t>
      </w:r>
      <w:r w:rsidR="00B94CA2" w:rsidRPr="00EA37B3">
        <w:rPr>
          <w:rFonts w:ascii="Times New Roman" w:hAnsi="Times New Roman" w:cs="Times New Roman"/>
          <w:kern w:val="0"/>
          <w:sz w:val="28"/>
          <w:szCs w:val="28"/>
        </w:rPr>
        <w:t>у</w:t>
      </w:r>
      <w:r w:rsidRPr="00EA37B3">
        <w:rPr>
          <w:rFonts w:ascii="Times New Roman" w:hAnsi="Times New Roman" w:cs="Times New Roman"/>
          <w:kern w:val="0"/>
          <w:sz w:val="28"/>
          <w:szCs w:val="28"/>
        </w:rPr>
        <w:t xml:space="preserve"> (для индивидуального предпринимателя);</w:t>
      </w:r>
    </w:p>
    <w:p w14:paraId="614355C5" w14:textId="2C6CF6AF"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10) порядок уведомления в соответствии с </w:t>
      </w:r>
      <w:hyperlink r:id="rId28" w:history="1">
        <w:r w:rsidRPr="00EA37B3">
          <w:rPr>
            <w:rFonts w:ascii="Times New Roman" w:hAnsi="Times New Roman" w:cs="Times New Roman"/>
            <w:kern w:val="0"/>
            <w:sz w:val="28"/>
            <w:szCs w:val="28"/>
          </w:rPr>
          <w:t>абзацем вторым пункта 15</w:t>
        </w:r>
      </w:hyperlink>
      <w:r w:rsidRPr="00EA37B3">
        <w:rPr>
          <w:rFonts w:ascii="Times New Roman" w:hAnsi="Times New Roman" w:cs="Times New Roman"/>
          <w:kern w:val="0"/>
          <w:sz w:val="28"/>
          <w:szCs w:val="28"/>
        </w:rPr>
        <w:t xml:space="preserve"> настоящего Порядка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14:paraId="6F3E3ED4" w14:textId="212C4E1D"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r:id="rId29" w:history="1">
        <w:r w:rsidRPr="00EA37B3">
          <w:rPr>
            <w:rFonts w:ascii="Times New Roman" w:hAnsi="Times New Roman" w:cs="Times New Roman"/>
            <w:kern w:val="0"/>
            <w:sz w:val="28"/>
            <w:szCs w:val="28"/>
          </w:rPr>
          <w:t>пунктом 16</w:t>
        </w:r>
      </w:hyperlink>
      <w:r w:rsidRPr="00EA37B3">
        <w:rPr>
          <w:rFonts w:ascii="Times New Roman" w:hAnsi="Times New Roman" w:cs="Times New Roman"/>
          <w:kern w:val="0"/>
          <w:sz w:val="28"/>
          <w:szCs w:val="28"/>
        </w:rPr>
        <w:t xml:space="preserve"> настоящего Порядка;</w:t>
      </w:r>
    </w:p>
    <w:p w14:paraId="41FD4A2B" w14:textId="6F9EAE22"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12) правила рассмотрения и оценки заявок участников отбора в соответствии с </w:t>
      </w:r>
      <w:hyperlink r:id="rId30" w:history="1">
        <w:r w:rsidRPr="00EA37B3">
          <w:rPr>
            <w:rFonts w:ascii="Times New Roman" w:hAnsi="Times New Roman" w:cs="Times New Roman"/>
            <w:kern w:val="0"/>
            <w:sz w:val="28"/>
            <w:szCs w:val="28"/>
          </w:rPr>
          <w:t>пунктами 19</w:t>
        </w:r>
      </w:hyperlink>
      <w:r w:rsidRPr="00EA37B3">
        <w:rPr>
          <w:rFonts w:ascii="Times New Roman" w:hAnsi="Times New Roman" w:cs="Times New Roman"/>
          <w:kern w:val="0"/>
          <w:sz w:val="28"/>
          <w:szCs w:val="28"/>
        </w:rPr>
        <w:t xml:space="preserve"> - </w:t>
      </w:r>
      <w:hyperlink r:id="rId31" w:history="1">
        <w:r w:rsidRPr="00EA37B3">
          <w:rPr>
            <w:rFonts w:ascii="Times New Roman" w:hAnsi="Times New Roman" w:cs="Times New Roman"/>
            <w:kern w:val="0"/>
            <w:sz w:val="28"/>
            <w:szCs w:val="28"/>
          </w:rPr>
          <w:t>24</w:t>
        </w:r>
      </w:hyperlink>
      <w:r w:rsidRPr="00EA37B3">
        <w:rPr>
          <w:rFonts w:ascii="Times New Roman" w:hAnsi="Times New Roman" w:cs="Times New Roman"/>
          <w:kern w:val="0"/>
          <w:sz w:val="28"/>
          <w:szCs w:val="28"/>
        </w:rPr>
        <w:t xml:space="preserve"> настоящего Порядка;</w:t>
      </w:r>
    </w:p>
    <w:p w14:paraId="2D1336E7" w14:textId="3A0149F9"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13) порядок отклонения заявок, а также информацию об основаниях их отклонения в соответствии с </w:t>
      </w:r>
      <w:hyperlink r:id="rId32" w:history="1">
        <w:r w:rsidRPr="00EA37B3">
          <w:rPr>
            <w:rFonts w:ascii="Times New Roman" w:hAnsi="Times New Roman" w:cs="Times New Roman"/>
            <w:kern w:val="0"/>
            <w:sz w:val="28"/>
            <w:szCs w:val="28"/>
          </w:rPr>
          <w:t>пунктом 27</w:t>
        </w:r>
      </w:hyperlink>
      <w:r w:rsidRPr="00EA37B3">
        <w:rPr>
          <w:rFonts w:ascii="Times New Roman" w:hAnsi="Times New Roman" w:cs="Times New Roman"/>
          <w:kern w:val="0"/>
          <w:sz w:val="28"/>
          <w:szCs w:val="28"/>
        </w:rPr>
        <w:t xml:space="preserve"> настоящего Порядка;</w:t>
      </w:r>
    </w:p>
    <w:p w14:paraId="552E093E" w14:textId="652C947E"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14) 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r:id="rId33" w:history="1">
        <w:r w:rsidRPr="00EA37B3">
          <w:rPr>
            <w:rFonts w:ascii="Times New Roman" w:hAnsi="Times New Roman" w:cs="Times New Roman"/>
            <w:kern w:val="0"/>
            <w:sz w:val="28"/>
            <w:szCs w:val="28"/>
          </w:rPr>
          <w:t>пунктом 19</w:t>
        </w:r>
      </w:hyperlink>
      <w:r w:rsidRPr="00EA37B3">
        <w:rPr>
          <w:rFonts w:ascii="Times New Roman" w:hAnsi="Times New Roman" w:cs="Times New Roman"/>
          <w:kern w:val="0"/>
          <w:sz w:val="28"/>
          <w:szCs w:val="28"/>
        </w:rPr>
        <w:t xml:space="preserve"> настоящего Порядка;</w:t>
      </w:r>
    </w:p>
    <w:p w14:paraId="62257ABE" w14:textId="4D345BCC"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15) объем распределяемого гранта в рамках конкурса, порядок расчета размера гранта в соответствии с </w:t>
      </w:r>
      <w:hyperlink r:id="rId34" w:history="1">
        <w:r w:rsidRPr="00EA37B3">
          <w:rPr>
            <w:rFonts w:ascii="Times New Roman" w:hAnsi="Times New Roman" w:cs="Times New Roman"/>
            <w:kern w:val="0"/>
            <w:sz w:val="28"/>
            <w:szCs w:val="28"/>
          </w:rPr>
          <w:t>пунктом 32</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 xml:space="preserve">, правила </w:t>
      </w:r>
      <w:r w:rsidRPr="00EA37B3">
        <w:rPr>
          <w:rFonts w:ascii="Times New Roman" w:hAnsi="Times New Roman" w:cs="Times New Roman"/>
          <w:kern w:val="0"/>
          <w:sz w:val="28"/>
          <w:szCs w:val="28"/>
        </w:rPr>
        <w:lastRenderedPageBreak/>
        <w:t>распределения гранта по результатам конкурса, которые могут включать максимальный, минимальный размер гранта, предоставляемого победителям конкурса (получателям гранта), а также предельное количество победителей конкурса (получателей гранта);</w:t>
      </w:r>
    </w:p>
    <w:p w14:paraId="52E2C874" w14:textId="36EE52F9"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16) порядок предоставления участникам отбора разъяснений положений объявления о проведении конкурса в соответствии с </w:t>
      </w:r>
      <w:hyperlink r:id="rId35" w:history="1">
        <w:r w:rsidRPr="00EA37B3">
          <w:rPr>
            <w:rFonts w:ascii="Times New Roman" w:hAnsi="Times New Roman" w:cs="Times New Roman"/>
            <w:kern w:val="0"/>
            <w:sz w:val="28"/>
            <w:szCs w:val="28"/>
          </w:rPr>
          <w:t>абзацами пятым</w:t>
        </w:r>
      </w:hyperlink>
      <w:r w:rsidRPr="00EA37B3">
        <w:rPr>
          <w:rFonts w:ascii="Times New Roman" w:hAnsi="Times New Roman" w:cs="Times New Roman"/>
          <w:kern w:val="0"/>
          <w:sz w:val="28"/>
          <w:szCs w:val="28"/>
        </w:rPr>
        <w:t xml:space="preserve"> - </w:t>
      </w:r>
      <w:hyperlink r:id="rId36" w:history="1">
        <w:r w:rsidRPr="00EA37B3">
          <w:rPr>
            <w:rFonts w:ascii="Times New Roman" w:hAnsi="Times New Roman" w:cs="Times New Roman"/>
            <w:kern w:val="0"/>
            <w:sz w:val="28"/>
            <w:szCs w:val="28"/>
          </w:rPr>
          <w:t>седьмым пункта 16</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 xml:space="preserve">, даты начала и окончания срока такого предоставления в соответствии с </w:t>
      </w:r>
      <w:hyperlink r:id="rId37" w:history="1">
        <w:r w:rsidRPr="00EA37B3">
          <w:rPr>
            <w:rFonts w:ascii="Times New Roman" w:hAnsi="Times New Roman" w:cs="Times New Roman"/>
            <w:kern w:val="0"/>
            <w:sz w:val="28"/>
            <w:szCs w:val="28"/>
          </w:rPr>
          <w:t>подпунктом 5 пункта 13</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6130E687" w14:textId="30A32B5F"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17) срок, в течение которого победители конкурса (получатели гранта) должны подписать соглашения в соответствии с </w:t>
      </w:r>
      <w:hyperlink r:id="rId38" w:history="1">
        <w:r w:rsidRPr="00EA37B3">
          <w:rPr>
            <w:rFonts w:ascii="Times New Roman" w:hAnsi="Times New Roman" w:cs="Times New Roman"/>
            <w:kern w:val="0"/>
            <w:sz w:val="28"/>
            <w:szCs w:val="28"/>
          </w:rPr>
          <w:t>подпунктом 2 пункта 30</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2C08A176" w14:textId="332E2518"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18) условия признания победителя конкурса (получателя гранта) уклонившимся от заключения соглашения в соответствии с </w:t>
      </w:r>
      <w:hyperlink r:id="rId39" w:history="1">
        <w:r w:rsidRPr="00EA37B3">
          <w:rPr>
            <w:rFonts w:ascii="Times New Roman" w:hAnsi="Times New Roman" w:cs="Times New Roman"/>
            <w:kern w:val="0"/>
            <w:sz w:val="28"/>
            <w:szCs w:val="28"/>
          </w:rPr>
          <w:t>пунктом 44</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6226EC3B" w14:textId="6032F3BF"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19) сроки размещения протокола подведения итогов конкурса на едином портале и на Сайте, которые не могут быть позднее </w:t>
      </w:r>
      <w:r w:rsidR="00BA5515" w:rsidRPr="00EA37B3">
        <w:rPr>
          <w:rFonts w:ascii="Times New Roman" w:hAnsi="Times New Roman" w:cs="Times New Roman"/>
          <w:kern w:val="0"/>
          <w:sz w:val="28"/>
          <w:szCs w:val="28"/>
        </w:rPr>
        <w:t>2 рабочих дней</w:t>
      </w:r>
      <w:r w:rsidRPr="00EA37B3">
        <w:rPr>
          <w:rFonts w:ascii="Times New Roman" w:hAnsi="Times New Roman" w:cs="Times New Roman"/>
          <w:kern w:val="0"/>
          <w:sz w:val="28"/>
          <w:szCs w:val="28"/>
        </w:rPr>
        <w:t xml:space="preserve">, следующего за днем определения победителей конкурса (получателей гранта), в соответствии с </w:t>
      </w:r>
      <w:hyperlink r:id="rId40" w:history="1">
        <w:r w:rsidRPr="00EA37B3">
          <w:rPr>
            <w:rFonts w:ascii="Times New Roman" w:hAnsi="Times New Roman" w:cs="Times New Roman"/>
            <w:kern w:val="0"/>
            <w:sz w:val="28"/>
            <w:szCs w:val="28"/>
          </w:rPr>
          <w:t>пунктом 24</w:t>
        </w:r>
      </w:hyperlink>
      <w:r w:rsidRPr="00EA37B3">
        <w:rPr>
          <w:rFonts w:ascii="Times New Roman" w:hAnsi="Times New Roman" w:cs="Times New Roman"/>
          <w:kern w:val="0"/>
          <w:sz w:val="28"/>
          <w:szCs w:val="28"/>
        </w:rPr>
        <w:t xml:space="preserve"> настоящего </w:t>
      </w:r>
      <w:r w:rsidR="00BA5515"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0A416E66"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Внесение изменений в объявление о проведении конкурса осуществляется не позднее наступления даты окончания приема заявок участников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0B35062A"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При внесении изменений в объявление о проведении конкурса изменение способа отбора получателей гранта не допускается.</w:t>
      </w:r>
    </w:p>
    <w:p w14:paraId="0C3A3B33" w14:textId="77777777" w:rsidR="001546C3" w:rsidRPr="00EA37B3" w:rsidRDefault="001546C3"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p w14:paraId="266A3792" w14:textId="116491E3" w:rsidR="00535E61" w:rsidRPr="00EA37B3" w:rsidRDefault="00F77EB8" w:rsidP="001546C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9. </w:t>
      </w:r>
      <w:bookmarkStart w:id="7" w:name="P109"/>
      <w:bookmarkEnd w:id="7"/>
      <w:r w:rsidR="00535E61" w:rsidRPr="00EA37B3">
        <w:rPr>
          <w:rFonts w:ascii="Times New Roman" w:hAnsi="Times New Roman" w:cs="Times New Roman"/>
          <w:kern w:val="0"/>
          <w:sz w:val="28"/>
          <w:szCs w:val="28"/>
        </w:rPr>
        <w:t xml:space="preserve">В случае признания конкурса несостоявшимся по основаниям, указанным в </w:t>
      </w:r>
      <w:hyperlink r:id="rId41" w:history="1">
        <w:r w:rsidR="00535E61" w:rsidRPr="00EA37B3">
          <w:rPr>
            <w:rFonts w:ascii="Times New Roman" w:hAnsi="Times New Roman" w:cs="Times New Roman"/>
            <w:kern w:val="0"/>
            <w:sz w:val="28"/>
            <w:szCs w:val="28"/>
          </w:rPr>
          <w:t>абзацах девятом</w:t>
        </w:r>
      </w:hyperlink>
      <w:r w:rsidR="00535E61" w:rsidRPr="00EA37B3">
        <w:rPr>
          <w:rFonts w:ascii="Times New Roman" w:hAnsi="Times New Roman" w:cs="Times New Roman"/>
          <w:kern w:val="0"/>
          <w:sz w:val="28"/>
          <w:szCs w:val="28"/>
        </w:rPr>
        <w:t xml:space="preserve"> - </w:t>
      </w:r>
      <w:hyperlink r:id="rId42" w:history="1">
        <w:r w:rsidR="00535E61" w:rsidRPr="00EA37B3">
          <w:rPr>
            <w:rFonts w:ascii="Times New Roman" w:hAnsi="Times New Roman" w:cs="Times New Roman"/>
            <w:kern w:val="0"/>
            <w:sz w:val="28"/>
            <w:szCs w:val="28"/>
          </w:rPr>
          <w:t>одиннадцатом</w:t>
        </w:r>
      </w:hyperlink>
      <w:r w:rsidR="00535E61" w:rsidRPr="00EA37B3">
        <w:rPr>
          <w:rFonts w:ascii="Times New Roman" w:hAnsi="Times New Roman" w:cs="Times New Roman"/>
          <w:kern w:val="0"/>
          <w:sz w:val="28"/>
          <w:szCs w:val="28"/>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округа для предоставления гранта в текущем финансовом году, уполномоченный орган организует проведение дополнительного конкурса в порядке, предусмотренном </w:t>
      </w:r>
      <w:hyperlink r:id="rId43" w:history="1">
        <w:r w:rsidR="00535E61" w:rsidRPr="00EA37B3">
          <w:rPr>
            <w:rFonts w:ascii="Times New Roman" w:hAnsi="Times New Roman" w:cs="Times New Roman"/>
            <w:kern w:val="0"/>
            <w:sz w:val="28"/>
            <w:szCs w:val="28"/>
          </w:rPr>
          <w:t>пунктом 13</w:t>
        </w:r>
      </w:hyperlink>
      <w:r w:rsidR="00535E61" w:rsidRPr="00EA37B3">
        <w:rPr>
          <w:rFonts w:ascii="Times New Roman" w:hAnsi="Times New Roman" w:cs="Times New Roman"/>
          <w:kern w:val="0"/>
          <w:sz w:val="28"/>
          <w:szCs w:val="28"/>
        </w:rPr>
        <w:t xml:space="preserve"> настоящего Порядка.</w:t>
      </w:r>
    </w:p>
    <w:p w14:paraId="53E292A9" w14:textId="038F3E1C"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Объявление о проведении дополнительного конкурса размещается (публикуется) не позднее чем за один рабочий день до начала срока приема заявок, но не позднее 5 октября текущего финансового года и содержит информацию, предусмотренную </w:t>
      </w:r>
      <w:hyperlink r:id="rId44" w:history="1">
        <w:r w:rsidRPr="00EA37B3">
          <w:rPr>
            <w:rFonts w:ascii="Times New Roman" w:hAnsi="Times New Roman" w:cs="Times New Roman"/>
            <w:kern w:val="0"/>
            <w:sz w:val="28"/>
            <w:szCs w:val="28"/>
          </w:rPr>
          <w:t>пунктом 8</w:t>
        </w:r>
      </w:hyperlink>
      <w:r w:rsidRPr="00EA37B3">
        <w:rPr>
          <w:rFonts w:ascii="Times New Roman" w:hAnsi="Times New Roman" w:cs="Times New Roman"/>
          <w:kern w:val="0"/>
          <w:sz w:val="28"/>
          <w:szCs w:val="28"/>
        </w:rPr>
        <w:t xml:space="preserve"> настоящего </w:t>
      </w:r>
      <w:r w:rsidR="007C308C"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36214732"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Размещение уполномоченным органом объявления об отмене проведения (о признании несостоявшимся) конкурса на Сайте и в ГИИС </w:t>
      </w:r>
      <w:r w:rsidRPr="00EA37B3">
        <w:rPr>
          <w:rFonts w:ascii="Times New Roman" w:hAnsi="Times New Roman" w:cs="Times New Roman"/>
          <w:kern w:val="0"/>
          <w:sz w:val="28"/>
          <w:szCs w:val="28"/>
        </w:rPr>
        <w:lastRenderedPageBreak/>
        <w:t xml:space="preserve">"Электронный бюджет" допускается в течение 5 рабочих дней, следующих за днем, фактически подтверждающим наличие оснований, указанных в </w:t>
      </w:r>
      <w:hyperlink w:anchor="Par5" w:history="1">
        <w:r w:rsidRPr="00EA37B3">
          <w:rPr>
            <w:rFonts w:ascii="Times New Roman" w:hAnsi="Times New Roman" w:cs="Times New Roman"/>
            <w:kern w:val="0"/>
            <w:sz w:val="28"/>
            <w:szCs w:val="28"/>
          </w:rPr>
          <w:t>абзацах шестом</w:t>
        </w:r>
      </w:hyperlink>
      <w:r w:rsidRPr="00EA37B3">
        <w:rPr>
          <w:rFonts w:ascii="Times New Roman" w:hAnsi="Times New Roman" w:cs="Times New Roman"/>
          <w:kern w:val="0"/>
          <w:sz w:val="28"/>
          <w:szCs w:val="28"/>
        </w:rPr>
        <w:t xml:space="preserve"> - </w:t>
      </w:r>
      <w:hyperlink w:anchor="Par10" w:history="1">
        <w:r w:rsidRPr="00EA37B3">
          <w:rPr>
            <w:rFonts w:ascii="Times New Roman" w:hAnsi="Times New Roman" w:cs="Times New Roman"/>
            <w:kern w:val="0"/>
            <w:sz w:val="28"/>
            <w:szCs w:val="28"/>
          </w:rPr>
          <w:t>одиннадцатом</w:t>
        </w:r>
      </w:hyperlink>
      <w:r w:rsidRPr="00EA37B3">
        <w:rPr>
          <w:rFonts w:ascii="Times New Roman" w:hAnsi="Times New Roman" w:cs="Times New Roman"/>
          <w:kern w:val="0"/>
          <w:sz w:val="28"/>
          <w:szCs w:val="28"/>
        </w:rPr>
        <w:t xml:space="preserve"> настоящего пункта, но не позднее срока размещения на едином портале и на Сайте протокола подведения итогов конкурса.</w:t>
      </w:r>
    </w:p>
    <w:p w14:paraId="35B50EEC"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14:paraId="7E0A51B1"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p w14:paraId="6CECEAF5"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bookmarkStart w:id="8" w:name="Par5"/>
      <w:bookmarkEnd w:id="8"/>
      <w:r w:rsidRPr="00EA37B3">
        <w:rPr>
          <w:rFonts w:ascii="Times New Roman" w:hAnsi="Times New Roman" w:cs="Times New Roman"/>
          <w:kern w:val="0"/>
          <w:sz w:val="28"/>
          <w:szCs w:val="28"/>
        </w:rPr>
        <w:t>Основаниями для отмены проведения конкурса являются:</w:t>
      </w:r>
    </w:p>
    <w:p w14:paraId="57FEBC5A"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уменьшение главному распорядителю ранее доведенных лимитов бюджетных обязательств, направляемых на предоставление гранта, приводящее к невозможности проведения конкурса в текущем финансовом году;</w:t>
      </w:r>
    </w:p>
    <w:p w14:paraId="628CB291"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необходимость изменения условий и требований проведения конкурса, условий предоставления гранта, связанных с изменениями действующего законодательства.</w:t>
      </w:r>
    </w:p>
    <w:p w14:paraId="4AAB57C4" w14:textId="294E71B8" w:rsidR="00535E61" w:rsidRPr="00EA37B3" w:rsidRDefault="00535E61" w:rsidP="0012122E">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Основания для признания конкурса несостоявшимся:</w:t>
      </w:r>
    </w:p>
    <w:p w14:paraId="6E05801E" w14:textId="77777777" w:rsidR="0012122E" w:rsidRPr="00EA37B3" w:rsidRDefault="0012122E" w:rsidP="0012122E">
      <w:pPr>
        <w:autoSpaceDE w:val="0"/>
        <w:autoSpaceDN w:val="0"/>
        <w:adjustRightInd w:val="0"/>
        <w:spacing w:after="0" w:line="240" w:lineRule="auto"/>
        <w:ind w:firstLine="709"/>
        <w:jc w:val="both"/>
        <w:rPr>
          <w:rFonts w:ascii="Times New Roman" w:hAnsi="Times New Roman" w:cs="Times New Roman"/>
          <w:kern w:val="0"/>
          <w:sz w:val="28"/>
          <w:szCs w:val="28"/>
        </w:rPr>
      </w:pPr>
      <w:bookmarkStart w:id="9" w:name="Par10"/>
      <w:bookmarkEnd w:id="9"/>
      <w:r w:rsidRPr="00EA37B3">
        <w:rPr>
          <w:rFonts w:ascii="Times New Roman" w:hAnsi="Times New Roman" w:cs="Times New Roman"/>
          <w:kern w:val="0"/>
          <w:sz w:val="28"/>
          <w:szCs w:val="28"/>
        </w:rPr>
        <w:t>по окончании срока подачи заявок, указанного в объявлении о проведении конкурса (дополнительного конкурса), не поступило ни одной заявки и (или) участниками отбора заявки отозваны;</w:t>
      </w:r>
    </w:p>
    <w:p w14:paraId="6410DE35" w14:textId="77777777" w:rsidR="0012122E" w:rsidRPr="00EA37B3" w:rsidRDefault="0012122E" w:rsidP="0012122E">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по результатам рассмотрения и оценки отклонены все заявки.</w:t>
      </w:r>
    </w:p>
    <w:p w14:paraId="229E2883" w14:textId="77777777" w:rsidR="00535E61" w:rsidRPr="00EA37B3" w:rsidRDefault="00535E61" w:rsidP="00535E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p w14:paraId="3B2BE69A" w14:textId="2884F7D1" w:rsidR="00F77EB8" w:rsidRPr="00EA37B3" w:rsidRDefault="00F77EB8" w:rsidP="00535E61">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10. Грант предоставляется получателю гранта, который соответствует следующим категориям:</w:t>
      </w:r>
    </w:p>
    <w:p w14:paraId="1E3A84C7"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0" w:name="P110"/>
      <w:bookmarkEnd w:id="10"/>
      <w:r w:rsidRPr="00EA37B3">
        <w:rPr>
          <w:rFonts w:ascii="Times New Roman" w:eastAsia="Times New Roman" w:hAnsi="Times New Roman" w:cs="Times New Roman"/>
          <w:kern w:val="0"/>
          <w:sz w:val="28"/>
          <w:szCs w:val="28"/>
          <w:lang w:eastAsia="ru-RU"/>
          <w14:ligatures w14:val="none"/>
        </w:rPr>
        <w:t xml:space="preserve">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w:t>
      </w:r>
      <w:hyperlink r:id="rId45" w:tooltip="Федеральный закон от 24.07.2007 N 209-ФЗ (ред. от 09.04.2026) &quot;О развитии малого и среднего предпринимательства в Российской Федерации&quot; {КонсультантПлюс}">
        <w:r w:rsidRPr="00EA37B3">
          <w:rPr>
            <w:rFonts w:ascii="Times New Roman" w:eastAsia="Times New Roman" w:hAnsi="Times New Roman" w:cs="Times New Roman"/>
            <w:kern w:val="0"/>
            <w:sz w:val="28"/>
            <w:szCs w:val="28"/>
            <w:lang w:eastAsia="ru-RU"/>
            <w14:ligatures w14:val="none"/>
          </w:rPr>
          <w:t>закона</w:t>
        </w:r>
      </w:hyperlink>
      <w:r w:rsidRPr="00EA37B3">
        <w:rPr>
          <w:rFonts w:ascii="Times New Roman" w:eastAsia="Times New Roman" w:hAnsi="Times New Roman" w:cs="Times New Roman"/>
          <w:kern w:val="0"/>
          <w:sz w:val="28"/>
          <w:szCs w:val="28"/>
          <w:lang w:eastAsia="ru-RU"/>
          <w14:ligatures w14:val="none"/>
        </w:rPr>
        <w:t xml:space="preserve"> N 209-ФЗ к малым предприятиям, в том числе к микропредприятиям, и средним предприятиям;</w:t>
      </w:r>
    </w:p>
    <w:p w14:paraId="4604902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1" w:name="P111"/>
      <w:bookmarkEnd w:id="11"/>
      <w:r w:rsidRPr="00EA37B3">
        <w:rPr>
          <w:rFonts w:ascii="Times New Roman" w:eastAsia="Times New Roman" w:hAnsi="Times New Roman" w:cs="Times New Roman"/>
          <w:kern w:val="0"/>
          <w:sz w:val="28"/>
          <w:szCs w:val="28"/>
          <w:lang w:eastAsia="ru-RU"/>
          <w14:ligatures w14:val="none"/>
        </w:rPr>
        <w:t>2) состоит в Едином реестре субъектов малого и среднего предпринимательства;</w:t>
      </w:r>
    </w:p>
    <w:p w14:paraId="70CBABBF" w14:textId="4D6DE766" w:rsidR="00EA390E" w:rsidRPr="00EA37B3" w:rsidRDefault="00F77EB8" w:rsidP="00B11D78">
      <w:pPr>
        <w:widowControl w:val="0"/>
        <w:autoSpaceDE w:val="0"/>
        <w:autoSpaceDN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3) зарегистрирован не ранее двух лет, предшествующих году подачи заявки, и осуществляет на территории </w:t>
      </w:r>
      <w:r w:rsidR="00012023" w:rsidRPr="00EA37B3">
        <w:rPr>
          <w:rFonts w:ascii="Times New Roman" w:eastAsia="Times New Roman" w:hAnsi="Times New Roman" w:cs="Times New Roman"/>
          <w:kern w:val="0"/>
          <w:sz w:val="28"/>
          <w:szCs w:val="28"/>
          <w:lang w:eastAsia="ru-RU"/>
          <w14:ligatures w14:val="none"/>
        </w:rPr>
        <w:t>Ужурского муниципального округа Красноярского края</w:t>
      </w:r>
      <w:r w:rsidRPr="00EA37B3">
        <w:rPr>
          <w:rFonts w:ascii="Times New Roman" w:eastAsia="Times New Roman" w:hAnsi="Times New Roman" w:cs="Times New Roman"/>
          <w:kern w:val="0"/>
          <w:sz w:val="28"/>
          <w:szCs w:val="28"/>
          <w:lang w:eastAsia="ru-RU"/>
          <w14:ligatures w14:val="none"/>
        </w:rPr>
        <w:t xml:space="preserve"> виды предпринимательской деятельности в соответствии с Общероссийским </w:t>
      </w:r>
      <w:hyperlink r:id="rId4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sidRPr="00EA37B3">
          <w:rPr>
            <w:rFonts w:ascii="Times New Roman" w:eastAsia="Times New Roman" w:hAnsi="Times New Roman" w:cs="Times New Roman"/>
            <w:kern w:val="0"/>
            <w:sz w:val="28"/>
            <w:szCs w:val="28"/>
            <w:lang w:eastAsia="ru-RU"/>
            <w14:ligatures w14:val="none"/>
          </w:rPr>
          <w:t>классификатором</w:t>
        </w:r>
      </w:hyperlink>
      <w:r w:rsidRPr="00EA37B3">
        <w:rPr>
          <w:rFonts w:ascii="Times New Roman" w:eastAsia="Times New Roman" w:hAnsi="Times New Roman" w:cs="Times New Roman"/>
          <w:kern w:val="0"/>
          <w:sz w:val="28"/>
          <w:szCs w:val="28"/>
          <w:lang w:eastAsia="ru-RU"/>
          <w14:ligatures w14:val="none"/>
        </w:rPr>
        <w:t xml:space="preserve"> видов экономической деятельности ОК 029-2014, утвержденным Приказом Федерального агентства по техническому </w:t>
      </w:r>
      <w:r w:rsidRPr="00EA37B3">
        <w:rPr>
          <w:rFonts w:ascii="Times New Roman" w:eastAsia="Times New Roman" w:hAnsi="Times New Roman" w:cs="Times New Roman"/>
          <w:kern w:val="0"/>
          <w:sz w:val="28"/>
          <w:szCs w:val="28"/>
          <w:lang w:eastAsia="ru-RU"/>
          <w14:ligatures w14:val="none"/>
        </w:rPr>
        <w:lastRenderedPageBreak/>
        <w:t xml:space="preserve">регулированию и метрологии от 31.01.2014 N 14-ст (далее - ОКВЭД), за исключением видов деятельности, включенных </w:t>
      </w:r>
      <w:r w:rsidR="00EA390E" w:rsidRPr="00EA37B3">
        <w:rPr>
          <w:rFonts w:ascii="Times New Roman" w:hAnsi="Times New Roman" w:cs="Times New Roman"/>
          <w:kern w:val="0"/>
          <w:sz w:val="28"/>
          <w:szCs w:val="28"/>
        </w:rPr>
        <w:t xml:space="preserve">в </w:t>
      </w:r>
      <w:hyperlink r:id="rId47" w:history="1">
        <w:r w:rsidR="00EA390E" w:rsidRPr="00EA37B3">
          <w:rPr>
            <w:rFonts w:ascii="Times New Roman" w:hAnsi="Times New Roman" w:cs="Times New Roman"/>
            <w:kern w:val="0"/>
            <w:sz w:val="28"/>
            <w:szCs w:val="28"/>
          </w:rPr>
          <w:t>класс 12 раздела C</w:t>
        </w:r>
      </w:hyperlink>
      <w:r w:rsidR="00EA390E" w:rsidRPr="00EA37B3">
        <w:rPr>
          <w:rFonts w:ascii="Times New Roman" w:hAnsi="Times New Roman" w:cs="Times New Roman"/>
          <w:kern w:val="0"/>
          <w:sz w:val="28"/>
          <w:szCs w:val="28"/>
        </w:rPr>
        <w:t xml:space="preserve">, </w:t>
      </w:r>
      <w:hyperlink r:id="rId48" w:history="1">
        <w:r w:rsidR="00EA390E" w:rsidRPr="00EA37B3">
          <w:rPr>
            <w:rFonts w:ascii="Times New Roman" w:hAnsi="Times New Roman" w:cs="Times New Roman"/>
            <w:kern w:val="0"/>
            <w:sz w:val="28"/>
            <w:szCs w:val="28"/>
          </w:rPr>
          <w:t>класс 92 раздела R</w:t>
        </w:r>
      </w:hyperlink>
      <w:r w:rsidR="00EA390E" w:rsidRPr="00EA37B3">
        <w:rPr>
          <w:rFonts w:ascii="Times New Roman" w:hAnsi="Times New Roman" w:cs="Times New Roman"/>
          <w:kern w:val="0"/>
          <w:sz w:val="28"/>
          <w:szCs w:val="28"/>
        </w:rPr>
        <w:t xml:space="preserve">, </w:t>
      </w:r>
      <w:hyperlink r:id="rId49" w:history="1">
        <w:r w:rsidR="00EA390E" w:rsidRPr="00EA37B3">
          <w:rPr>
            <w:rFonts w:ascii="Times New Roman" w:hAnsi="Times New Roman" w:cs="Times New Roman"/>
            <w:kern w:val="0"/>
            <w:sz w:val="28"/>
            <w:szCs w:val="28"/>
          </w:rPr>
          <w:t>разделы B</w:t>
        </w:r>
      </w:hyperlink>
      <w:r w:rsidR="00EA390E" w:rsidRPr="00EA37B3">
        <w:rPr>
          <w:rFonts w:ascii="Times New Roman" w:hAnsi="Times New Roman" w:cs="Times New Roman"/>
          <w:kern w:val="0"/>
          <w:sz w:val="28"/>
          <w:szCs w:val="28"/>
        </w:rPr>
        <w:t xml:space="preserve">, </w:t>
      </w:r>
      <w:hyperlink r:id="rId50" w:history="1">
        <w:r w:rsidR="00EA390E" w:rsidRPr="00EA37B3">
          <w:rPr>
            <w:rFonts w:ascii="Times New Roman" w:hAnsi="Times New Roman" w:cs="Times New Roman"/>
            <w:kern w:val="0"/>
            <w:sz w:val="28"/>
            <w:szCs w:val="28"/>
          </w:rPr>
          <w:t>D</w:t>
        </w:r>
      </w:hyperlink>
      <w:r w:rsidR="00EA390E" w:rsidRPr="00EA37B3">
        <w:rPr>
          <w:rFonts w:ascii="Times New Roman" w:hAnsi="Times New Roman" w:cs="Times New Roman"/>
          <w:kern w:val="0"/>
          <w:sz w:val="28"/>
          <w:szCs w:val="28"/>
        </w:rPr>
        <w:t xml:space="preserve">, </w:t>
      </w:r>
      <w:hyperlink r:id="rId51" w:history="1">
        <w:r w:rsidR="00EA390E" w:rsidRPr="00EA37B3">
          <w:rPr>
            <w:rFonts w:ascii="Times New Roman" w:hAnsi="Times New Roman" w:cs="Times New Roman"/>
            <w:kern w:val="0"/>
            <w:sz w:val="28"/>
            <w:szCs w:val="28"/>
          </w:rPr>
          <w:t>E</w:t>
        </w:r>
      </w:hyperlink>
      <w:r w:rsidR="00EA390E" w:rsidRPr="00EA37B3">
        <w:rPr>
          <w:rFonts w:ascii="Times New Roman" w:hAnsi="Times New Roman" w:cs="Times New Roman"/>
          <w:kern w:val="0"/>
          <w:sz w:val="28"/>
          <w:szCs w:val="28"/>
        </w:rPr>
        <w:t xml:space="preserve"> (за исключением </w:t>
      </w:r>
      <w:hyperlink r:id="rId52" w:history="1">
        <w:r w:rsidR="00EA390E" w:rsidRPr="00EA37B3">
          <w:rPr>
            <w:rFonts w:ascii="Times New Roman" w:hAnsi="Times New Roman" w:cs="Times New Roman"/>
            <w:kern w:val="0"/>
            <w:sz w:val="28"/>
            <w:szCs w:val="28"/>
          </w:rPr>
          <w:t>классов 38</w:t>
        </w:r>
      </w:hyperlink>
      <w:r w:rsidR="00EA390E" w:rsidRPr="00EA37B3">
        <w:rPr>
          <w:rFonts w:ascii="Times New Roman" w:hAnsi="Times New Roman" w:cs="Times New Roman"/>
          <w:kern w:val="0"/>
          <w:sz w:val="28"/>
          <w:szCs w:val="28"/>
        </w:rPr>
        <w:t xml:space="preserve">, </w:t>
      </w:r>
      <w:hyperlink r:id="rId53" w:history="1">
        <w:r w:rsidR="00EA390E" w:rsidRPr="00EA37B3">
          <w:rPr>
            <w:rFonts w:ascii="Times New Roman" w:hAnsi="Times New Roman" w:cs="Times New Roman"/>
            <w:kern w:val="0"/>
            <w:sz w:val="28"/>
            <w:szCs w:val="28"/>
          </w:rPr>
          <w:t>39</w:t>
        </w:r>
      </w:hyperlink>
      <w:r w:rsidR="00EA390E" w:rsidRPr="00EA37B3">
        <w:rPr>
          <w:rFonts w:ascii="Times New Roman" w:hAnsi="Times New Roman" w:cs="Times New Roman"/>
          <w:kern w:val="0"/>
          <w:sz w:val="28"/>
          <w:szCs w:val="28"/>
        </w:rPr>
        <w:t xml:space="preserve">), </w:t>
      </w:r>
      <w:hyperlink r:id="rId54" w:history="1">
        <w:r w:rsidR="00EA390E" w:rsidRPr="00EA37B3">
          <w:rPr>
            <w:rFonts w:ascii="Times New Roman" w:hAnsi="Times New Roman" w:cs="Times New Roman"/>
            <w:kern w:val="0"/>
            <w:sz w:val="28"/>
            <w:szCs w:val="28"/>
          </w:rPr>
          <w:t>G</w:t>
        </w:r>
      </w:hyperlink>
      <w:r w:rsidR="00EA390E" w:rsidRPr="00EA37B3">
        <w:rPr>
          <w:rFonts w:ascii="Times New Roman" w:hAnsi="Times New Roman" w:cs="Times New Roman"/>
          <w:kern w:val="0"/>
          <w:sz w:val="28"/>
          <w:szCs w:val="28"/>
        </w:rPr>
        <w:t xml:space="preserve"> (за исключением </w:t>
      </w:r>
      <w:hyperlink r:id="rId55" w:history="1">
        <w:r w:rsidR="00EA390E" w:rsidRPr="00EA37B3">
          <w:rPr>
            <w:rFonts w:ascii="Times New Roman" w:hAnsi="Times New Roman" w:cs="Times New Roman"/>
            <w:kern w:val="0"/>
            <w:sz w:val="28"/>
            <w:szCs w:val="28"/>
          </w:rPr>
          <w:t>группы 45.20</w:t>
        </w:r>
      </w:hyperlink>
      <w:r w:rsidR="00EA390E" w:rsidRPr="00EA37B3">
        <w:rPr>
          <w:rFonts w:ascii="Times New Roman" w:hAnsi="Times New Roman" w:cs="Times New Roman"/>
          <w:kern w:val="0"/>
          <w:sz w:val="28"/>
          <w:szCs w:val="28"/>
        </w:rPr>
        <w:t xml:space="preserve">), </w:t>
      </w:r>
      <w:hyperlink r:id="rId56" w:history="1">
        <w:r w:rsidR="00EA390E" w:rsidRPr="00EA37B3">
          <w:rPr>
            <w:rFonts w:ascii="Times New Roman" w:hAnsi="Times New Roman" w:cs="Times New Roman"/>
            <w:kern w:val="0"/>
            <w:sz w:val="28"/>
            <w:szCs w:val="28"/>
          </w:rPr>
          <w:t>K</w:t>
        </w:r>
      </w:hyperlink>
      <w:r w:rsidR="00EA390E" w:rsidRPr="00EA37B3">
        <w:rPr>
          <w:rFonts w:ascii="Times New Roman" w:hAnsi="Times New Roman" w:cs="Times New Roman"/>
          <w:kern w:val="0"/>
          <w:sz w:val="28"/>
          <w:szCs w:val="28"/>
        </w:rPr>
        <w:t xml:space="preserve">, </w:t>
      </w:r>
      <w:hyperlink r:id="rId57" w:history="1">
        <w:r w:rsidR="00EA390E" w:rsidRPr="00EA37B3">
          <w:rPr>
            <w:rFonts w:ascii="Times New Roman" w:hAnsi="Times New Roman" w:cs="Times New Roman"/>
            <w:kern w:val="0"/>
            <w:sz w:val="28"/>
            <w:szCs w:val="28"/>
          </w:rPr>
          <w:t>L</w:t>
        </w:r>
      </w:hyperlink>
      <w:r w:rsidR="00EA390E" w:rsidRPr="00EA37B3">
        <w:rPr>
          <w:rFonts w:ascii="Times New Roman" w:hAnsi="Times New Roman" w:cs="Times New Roman"/>
          <w:kern w:val="0"/>
          <w:sz w:val="28"/>
          <w:szCs w:val="28"/>
        </w:rPr>
        <w:t xml:space="preserve">, </w:t>
      </w:r>
      <w:hyperlink r:id="rId58" w:history="1">
        <w:r w:rsidR="00EA390E" w:rsidRPr="00EA37B3">
          <w:rPr>
            <w:rFonts w:ascii="Times New Roman" w:hAnsi="Times New Roman" w:cs="Times New Roman"/>
            <w:kern w:val="0"/>
            <w:sz w:val="28"/>
            <w:szCs w:val="28"/>
          </w:rPr>
          <w:t>M</w:t>
        </w:r>
      </w:hyperlink>
      <w:r w:rsidR="00EA390E" w:rsidRPr="00EA37B3">
        <w:rPr>
          <w:rFonts w:ascii="Times New Roman" w:hAnsi="Times New Roman" w:cs="Times New Roman"/>
          <w:kern w:val="0"/>
          <w:sz w:val="28"/>
          <w:szCs w:val="28"/>
        </w:rPr>
        <w:t xml:space="preserve"> (за исключением </w:t>
      </w:r>
      <w:hyperlink r:id="rId59" w:history="1">
        <w:r w:rsidR="00EA390E" w:rsidRPr="00EA37B3">
          <w:rPr>
            <w:rFonts w:ascii="Times New Roman" w:hAnsi="Times New Roman" w:cs="Times New Roman"/>
            <w:kern w:val="0"/>
            <w:sz w:val="28"/>
            <w:szCs w:val="28"/>
          </w:rPr>
          <w:t>групп 70.21</w:t>
        </w:r>
      </w:hyperlink>
      <w:r w:rsidR="00EA390E" w:rsidRPr="00EA37B3">
        <w:rPr>
          <w:rFonts w:ascii="Times New Roman" w:hAnsi="Times New Roman" w:cs="Times New Roman"/>
          <w:kern w:val="0"/>
          <w:sz w:val="28"/>
          <w:szCs w:val="28"/>
        </w:rPr>
        <w:t xml:space="preserve">, </w:t>
      </w:r>
      <w:hyperlink r:id="rId60" w:history="1">
        <w:r w:rsidR="00EA390E" w:rsidRPr="00EA37B3">
          <w:rPr>
            <w:rFonts w:ascii="Times New Roman" w:hAnsi="Times New Roman" w:cs="Times New Roman"/>
            <w:kern w:val="0"/>
            <w:sz w:val="28"/>
            <w:szCs w:val="28"/>
          </w:rPr>
          <w:t>71.11</w:t>
        </w:r>
      </w:hyperlink>
      <w:r w:rsidR="00EA390E" w:rsidRPr="00EA37B3">
        <w:rPr>
          <w:rFonts w:ascii="Times New Roman" w:hAnsi="Times New Roman" w:cs="Times New Roman"/>
          <w:kern w:val="0"/>
          <w:sz w:val="28"/>
          <w:szCs w:val="28"/>
        </w:rPr>
        <w:t xml:space="preserve">, </w:t>
      </w:r>
      <w:hyperlink r:id="rId61" w:history="1">
        <w:r w:rsidR="00EA390E" w:rsidRPr="00EA37B3">
          <w:rPr>
            <w:rFonts w:ascii="Times New Roman" w:hAnsi="Times New Roman" w:cs="Times New Roman"/>
            <w:kern w:val="0"/>
            <w:sz w:val="28"/>
            <w:szCs w:val="28"/>
          </w:rPr>
          <w:t>71.12</w:t>
        </w:r>
      </w:hyperlink>
      <w:r w:rsidR="00EA390E" w:rsidRPr="00EA37B3">
        <w:rPr>
          <w:rFonts w:ascii="Times New Roman" w:hAnsi="Times New Roman" w:cs="Times New Roman"/>
          <w:kern w:val="0"/>
          <w:sz w:val="28"/>
          <w:szCs w:val="28"/>
        </w:rPr>
        <w:t xml:space="preserve">, </w:t>
      </w:r>
      <w:hyperlink r:id="rId62" w:history="1">
        <w:r w:rsidR="00EA390E" w:rsidRPr="00EA37B3">
          <w:rPr>
            <w:rFonts w:ascii="Times New Roman" w:hAnsi="Times New Roman" w:cs="Times New Roman"/>
            <w:kern w:val="0"/>
            <w:sz w:val="28"/>
            <w:szCs w:val="28"/>
          </w:rPr>
          <w:t>73.11</w:t>
        </w:r>
      </w:hyperlink>
      <w:r w:rsidR="00EA390E" w:rsidRPr="00EA37B3">
        <w:rPr>
          <w:rFonts w:ascii="Times New Roman" w:hAnsi="Times New Roman" w:cs="Times New Roman"/>
          <w:kern w:val="0"/>
          <w:sz w:val="28"/>
          <w:szCs w:val="28"/>
        </w:rPr>
        <w:t xml:space="preserve">, </w:t>
      </w:r>
      <w:hyperlink r:id="rId63" w:history="1">
        <w:r w:rsidR="00EA390E" w:rsidRPr="00EA37B3">
          <w:rPr>
            <w:rFonts w:ascii="Times New Roman" w:hAnsi="Times New Roman" w:cs="Times New Roman"/>
            <w:kern w:val="0"/>
            <w:sz w:val="28"/>
            <w:szCs w:val="28"/>
          </w:rPr>
          <w:t>74.10</w:t>
        </w:r>
      </w:hyperlink>
      <w:r w:rsidR="00EA390E" w:rsidRPr="00EA37B3">
        <w:rPr>
          <w:rFonts w:ascii="Times New Roman" w:hAnsi="Times New Roman" w:cs="Times New Roman"/>
          <w:kern w:val="0"/>
          <w:sz w:val="28"/>
          <w:szCs w:val="28"/>
        </w:rPr>
        <w:t xml:space="preserve">, </w:t>
      </w:r>
      <w:hyperlink r:id="rId64" w:history="1">
        <w:r w:rsidR="00EA390E" w:rsidRPr="00EA37B3">
          <w:rPr>
            <w:rFonts w:ascii="Times New Roman" w:hAnsi="Times New Roman" w:cs="Times New Roman"/>
            <w:kern w:val="0"/>
            <w:sz w:val="28"/>
            <w:szCs w:val="28"/>
          </w:rPr>
          <w:t>74.20</w:t>
        </w:r>
      </w:hyperlink>
      <w:r w:rsidR="00EA390E" w:rsidRPr="00EA37B3">
        <w:rPr>
          <w:rFonts w:ascii="Times New Roman" w:hAnsi="Times New Roman" w:cs="Times New Roman"/>
          <w:kern w:val="0"/>
          <w:sz w:val="28"/>
          <w:szCs w:val="28"/>
        </w:rPr>
        <w:t xml:space="preserve">, </w:t>
      </w:r>
      <w:hyperlink r:id="rId65" w:history="1">
        <w:r w:rsidR="00EA390E" w:rsidRPr="00EA37B3">
          <w:rPr>
            <w:rFonts w:ascii="Times New Roman" w:hAnsi="Times New Roman" w:cs="Times New Roman"/>
            <w:kern w:val="0"/>
            <w:sz w:val="28"/>
            <w:szCs w:val="28"/>
          </w:rPr>
          <w:t>74.30</w:t>
        </w:r>
      </w:hyperlink>
      <w:r w:rsidR="00EA390E" w:rsidRPr="00EA37B3">
        <w:rPr>
          <w:rFonts w:ascii="Times New Roman" w:hAnsi="Times New Roman" w:cs="Times New Roman"/>
          <w:kern w:val="0"/>
          <w:sz w:val="28"/>
          <w:szCs w:val="28"/>
        </w:rPr>
        <w:t xml:space="preserve">, </w:t>
      </w:r>
      <w:hyperlink r:id="rId66" w:history="1">
        <w:r w:rsidR="00EA390E" w:rsidRPr="00EA37B3">
          <w:rPr>
            <w:rFonts w:ascii="Times New Roman" w:hAnsi="Times New Roman" w:cs="Times New Roman"/>
            <w:kern w:val="0"/>
            <w:sz w:val="28"/>
            <w:szCs w:val="28"/>
          </w:rPr>
          <w:t>класса 75</w:t>
        </w:r>
      </w:hyperlink>
      <w:r w:rsidR="00EA390E" w:rsidRPr="00EA37B3">
        <w:rPr>
          <w:rFonts w:ascii="Times New Roman" w:hAnsi="Times New Roman" w:cs="Times New Roman"/>
          <w:kern w:val="0"/>
          <w:sz w:val="28"/>
          <w:szCs w:val="28"/>
        </w:rPr>
        <w:t xml:space="preserve">), N (за исключением </w:t>
      </w:r>
      <w:hyperlink r:id="rId67" w:history="1">
        <w:r w:rsidR="00EA390E" w:rsidRPr="00EA37B3">
          <w:rPr>
            <w:rFonts w:ascii="Times New Roman" w:hAnsi="Times New Roman" w:cs="Times New Roman"/>
            <w:kern w:val="0"/>
            <w:sz w:val="28"/>
            <w:szCs w:val="28"/>
          </w:rPr>
          <w:t>класса 79</w:t>
        </w:r>
      </w:hyperlink>
      <w:r w:rsidR="00EA390E" w:rsidRPr="00EA37B3">
        <w:rPr>
          <w:rFonts w:ascii="Times New Roman" w:hAnsi="Times New Roman" w:cs="Times New Roman"/>
          <w:kern w:val="0"/>
          <w:sz w:val="28"/>
          <w:szCs w:val="28"/>
        </w:rPr>
        <w:t xml:space="preserve">), </w:t>
      </w:r>
      <w:hyperlink r:id="rId68" w:history="1">
        <w:r w:rsidR="00EA390E" w:rsidRPr="00EA37B3">
          <w:rPr>
            <w:rFonts w:ascii="Times New Roman" w:hAnsi="Times New Roman" w:cs="Times New Roman"/>
            <w:kern w:val="0"/>
            <w:sz w:val="28"/>
            <w:szCs w:val="28"/>
          </w:rPr>
          <w:t>O</w:t>
        </w:r>
      </w:hyperlink>
      <w:r w:rsidR="00EA390E" w:rsidRPr="00EA37B3">
        <w:rPr>
          <w:rFonts w:ascii="Times New Roman" w:hAnsi="Times New Roman" w:cs="Times New Roman"/>
          <w:kern w:val="0"/>
          <w:sz w:val="28"/>
          <w:szCs w:val="28"/>
        </w:rPr>
        <w:t xml:space="preserve">, </w:t>
      </w:r>
      <w:hyperlink r:id="rId69" w:history="1">
        <w:r w:rsidR="00EA390E" w:rsidRPr="00EA37B3">
          <w:rPr>
            <w:rFonts w:ascii="Times New Roman" w:hAnsi="Times New Roman" w:cs="Times New Roman"/>
            <w:kern w:val="0"/>
            <w:sz w:val="28"/>
            <w:szCs w:val="28"/>
          </w:rPr>
          <w:t>S</w:t>
        </w:r>
      </w:hyperlink>
      <w:r w:rsidR="00EA390E" w:rsidRPr="00EA37B3">
        <w:rPr>
          <w:rFonts w:ascii="Times New Roman" w:hAnsi="Times New Roman" w:cs="Times New Roman"/>
          <w:kern w:val="0"/>
          <w:sz w:val="28"/>
          <w:szCs w:val="28"/>
        </w:rPr>
        <w:t xml:space="preserve"> (за исключением </w:t>
      </w:r>
      <w:hyperlink r:id="rId70" w:history="1">
        <w:r w:rsidR="00EA390E" w:rsidRPr="00EA37B3">
          <w:rPr>
            <w:rFonts w:ascii="Times New Roman" w:hAnsi="Times New Roman" w:cs="Times New Roman"/>
            <w:kern w:val="0"/>
            <w:sz w:val="28"/>
            <w:szCs w:val="28"/>
          </w:rPr>
          <w:t>класса 95</w:t>
        </w:r>
      </w:hyperlink>
      <w:r w:rsidR="00EA390E" w:rsidRPr="00EA37B3">
        <w:rPr>
          <w:rFonts w:ascii="Times New Roman" w:hAnsi="Times New Roman" w:cs="Times New Roman"/>
          <w:kern w:val="0"/>
          <w:sz w:val="28"/>
          <w:szCs w:val="28"/>
        </w:rPr>
        <w:t xml:space="preserve">, </w:t>
      </w:r>
      <w:hyperlink r:id="rId71" w:history="1">
        <w:r w:rsidR="00EA390E" w:rsidRPr="00EA37B3">
          <w:rPr>
            <w:rFonts w:ascii="Times New Roman" w:hAnsi="Times New Roman" w:cs="Times New Roman"/>
            <w:kern w:val="0"/>
            <w:sz w:val="28"/>
            <w:szCs w:val="28"/>
          </w:rPr>
          <w:t>групп 96.01</w:t>
        </w:r>
      </w:hyperlink>
      <w:r w:rsidR="00EA390E" w:rsidRPr="00EA37B3">
        <w:rPr>
          <w:rFonts w:ascii="Times New Roman" w:hAnsi="Times New Roman" w:cs="Times New Roman"/>
          <w:kern w:val="0"/>
          <w:sz w:val="28"/>
          <w:szCs w:val="28"/>
        </w:rPr>
        <w:t xml:space="preserve">, </w:t>
      </w:r>
      <w:hyperlink r:id="rId72" w:history="1">
        <w:r w:rsidR="00EA390E" w:rsidRPr="00EA37B3">
          <w:rPr>
            <w:rFonts w:ascii="Times New Roman" w:hAnsi="Times New Roman" w:cs="Times New Roman"/>
            <w:kern w:val="0"/>
            <w:sz w:val="28"/>
            <w:szCs w:val="28"/>
          </w:rPr>
          <w:t>96.02</w:t>
        </w:r>
      </w:hyperlink>
      <w:r w:rsidR="00EA390E" w:rsidRPr="00EA37B3">
        <w:rPr>
          <w:rFonts w:ascii="Times New Roman" w:hAnsi="Times New Roman" w:cs="Times New Roman"/>
          <w:kern w:val="0"/>
          <w:sz w:val="28"/>
          <w:szCs w:val="28"/>
        </w:rPr>
        <w:t xml:space="preserve">, </w:t>
      </w:r>
      <w:hyperlink r:id="rId73" w:history="1">
        <w:r w:rsidR="00EA390E" w:rsidRPr="00EA37B3">
          <w:rPr>
            <w:rFonts w:ascii="Times New Roman" w:hAnsi="Times New Roman" w:cs="Times New Roman"/>
            <w:kern w:val="0"/>
            <w:sz w:val="28"/>
            <w:szCs w:val="28"/>
          </w:rPr>
          <w:t>96.04</w:t>
        </w:r>
      </w:hyperlink>
      <w:r w:rsidR="00EA390E" w:rsidRPr="00EA37B3">
        <w:rPr>
          <w:rFonts w:ascii="Times New Roman" w:hAnsi="Times New Roman" w:cs="Times New Roman"/>
          <w:kern w:val="0"/>
          <w:sz w:val="28"/>
          <w:szCs w:val="28"/>
        </w:rPr>
        <w:t xml:space="preserve">, </w:t>
      </w:r>
      <w:hyperlink r:id="rId74" w:history="1">
        <w:r w:rsidR="00EA390E" w:rsidRPr="00EA37B3">
          <w:rPr>
            <w:rFonts w:ascii="Times New Roman" w:hAnsi="Times New Roman" w:cs="Times New Roman"/>
            <w:kern w:val="0"/>
            <w:sz w:val="28"/>
            <w:szCs w:val="28"/>
          </w:rPr>
          <w:t>96.09</w:t>
        </w:r>
      </w:hyperlink>
      <w:r w:rsidR="00EA390E" w:rsidRPr="00EA37B3">
        <w:rPr>
          <w:rFonts w:ascii="Times New Roman" w:hAnsi="Times New Roman" w:cs="Times New Roman"/>
          <w:kern w:val="0"/>
          <w:sz w:val="28"/>
          <w:szCs w:val="28"/>
        </w:rPr>
        <w:t xml:space="preserve">), </w:t>
      </w:r>
      <w:hyperlink r:id="rId75" w:history="1">
        <w:r w:rsidR="00EA390E" w:rsidRPr="00EA37B3">
          <w:rPr>
            <w:rFonts w:ascii="Times New Roman" w:hAnsi="Times New Roman" w:cs="Times New Roman"/>
            <w:kern w:val="0"/>
            <w:sz w:val="28"/>
            <w:szCs w:val="28"/>
          </w:rPr>
          <w:t>T</w:t>
        </w:r>
      </w:hyperlink>
      <w:r w:rsidR="00EA390E" w:rsidRPr="00EA37B3">
        <w:rPr>
          <w:rFonts w:ascii="Times New Roman" w:hAnsi="Times New Roman" w:cs="Times New Roman"/>
          <w:kern w:val="0"/>
          <w:sz w:val="28"/>
          <w:szCs w:val="28"/>
        </w:rPr>
        <w:t xml:space="preserve">, </w:t>
      </w:r>
      <w:hyperlink r:id="rId76" w:history="1">
        <w:r w:rsidR="00EA390E" w:rsidRPr="00EA37B3">
          <w:rPr>
            <w:rFonts w:ascii="Times New Roman" w:hAnsi="Times New Roman" w:cs="Times New Roman"/>
            <w:kern w:val="0"/>
            <w:sz w:val="28"/>
            <w:szCs w:val="28"/>
          </w:rPr>
          <w:t>U</w:t>
        </w:r>
      </w:hyperlink>
      <w:r w:rsidR="00EA390E" w:rsidRPr="00EA37B3">
        <w:rPr>
          <w:rFonts w:ascii="Times New Roman" w:hAnsi="Times New Roman" w:cs="Times New Roman"/>
          <w:kern w:val="0"/>
          <w:sz w:val="28"/>
          <w:szCs w:val="28"/>
        </w:rPr>
        <w:t>;</w:t>
      </w:r>
    </w:p>
    <w:p w14:paraId="4A6A0A2B" w14:textId="77777777" w:rsidR="006E75D2" w:rsidRPr="00EA37B3" w:rsidRDefault="00F77EB8" w:rsidP="006E75D2">
      <w:pPr>
        <w:autoSpaceDE w:val="0"/>
        <w:autoSpaceDN w:val="0"/>
        <w:adjustRightInd w:val="0"/>
        <w:spacing w:after="0" w:line="240" w:lineRule="auto"/>
        <w:ind w:firstLine="709"/>
        <w:jc w:val="both"/>
        <w:rPr>
          <w:rFonts w:ascii="Times New Roman" w:hAnsi="Times New Roman" w:cs="Times New Roman"/>
          <w:kern w:val="0"/>
          <w:sz w:val="28"/>
          <w:szCs w:val="28"/>
        </w:rPr>
      </w:pPr>
      <w:bookmarkStart w:id="12" w:name="P113"/>
      <w:bookmarkEnd w:id="12"/>
      <w:r w:rsidRPr="00EA37B3">
        <w:rPr>
          <w:rFonts w:ascii="Times New Roman" w:eastAsia="Times New Roman" w:hAnsi="Times New Roman" w:cs="Times New Roman"/>
          <w:kern w:val="0"/>
          <w:sz w:val="28"/>
          <w:szCs w:val="28"/>
          <w:lang w:eastAsia="ru-RU"/>
          <w14:ligatures w14:val="none"/>
        </w:rPr>
        <w:t xml:space="preserve">4) </w:t>
      </w:r>
      <w:r w:rsidR="006E75D2" w:rsidRPr="00EA37B3">
        <w:rPr>
          <w:rFonts w:ascii="Times New Roman" w:hAnsi="Times New Roman" w:cs="Times New Roman"/>
          <w:kern w:val="0"/>
          <w:sz w:val="28"/>
          <w:szCs w:val="28"/>
        </w:rPr>
        <w:t xml:space="preserve">не является в течение 90 календарных дней с даты перечисления на счет участника отбора получателем единовременной финансовой помощи, предоставляемой в соответствии с </w:t>
      </w:r>
      <w:hyperlink r:id="rId77" w:history="1">
        <w:r w:rsidR="006E75D2" w:rsidRPr="00EA37B3">
          <w:rPr>
            <w:rFonts w:ascii="Times New Roman" w:hAnsi="Times New Roman" w:cs="Times New Roman"/>
            <w:kern w:val="0"/>
            <w:sz w:val="28"/>
            <w:szCs w:val="28"/>
          </w:rPr>
          <w:t>постановлением</w:t>
        </w:r>
      </w:hyperlink>
      <w:r w:rsidR="006E75D2" w:rsidRPr="00EA37B3">
        <w:rPr>
          <w:rFonts w:ascii="Times New Roman" w:hAnsi="Times New Roman" w:cs="Times New Roman"/>
          <w:kern w:val="0"/>
          <w:sz w:val="28"/>
          <w:szCs w:val="28"/>
        </w:rPr>
        <w:t xml:space="preserve"> Правительства Красноярского края от 30.08.2012 N 429-п "Об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том числе определение направлений расходования средств единовременной финансовой помощи, порядка подтверждения целевого использования средств единовременной финансовой помощи, случаев и порядка возврата средств единовременной финансовой помощи, состава комиссии (рабочей группы) по рассмотрению и оценке бизнес-планов, порядка ее работы, включая порядок рассмотрения и оценки бизнес-планов, выдачи рекомендаций по предоставлению безработным гражданам единовременной финансовой помощи" (далее - единовременная финансовая помощь)</w:t>
      </w:r>
    </w:p>
    <w:p w14:paraId="26E63114" w14:textId="407E7615"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3" w:name="P114"/>
      <w:bookmarkEnd w:id="13"/>
      <w:r w:rsidRPr="00EA37B3">
        <w:rPr>
          <w:rFonts w:ascii="Times New Roman" w:eastAsia="Times New Roman" w:hAnsi="Times New Roman" w:cs="Times New Roman"/>
          <w:kern w:val="0"/>
          <w:sz w:val="28"/>
          <w:szCs w:val="28"/>
          <w:lang w:eastAsia="ru-RU"/>
          <w14:ligatures w14:val="none"/>
        </w:rPr>
        <w:t>5) индивидуальный предприниматель не является получателем денежных выплат,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постановлением Правительства Красноярского края, и участником программ социальной адаптации, реализуемых в соответствии с указанным порядком, в случае если указанные программы социальной адаптации не завершены;</w:t>
      </w:r>
    </w:p>
    <w:p w14:paraId="67F586D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4" w:name="P115"/>
      <w:bookmarkEnd w:id="14"/>
      <w:r w:rsidRPr="00EA37B3">
        <w:rPr>
          <w:rFonts w:ascii="Times New Roman" w:eastAsia="Times New Roman" w:hAnsi="Times New Roman" w:cs="Times New Roman"/>
          <w:kern w:val="0"/>
          <w:sz w:val="28"/>
          <w:szCs w:val="28"/>
          <w:lang w:eastAsia="ru-RU"/>
          <w14:ligatures w14:val="none"/>
        </w:rPr>
        <w:t>6) в отношении участника отбора в текущем финансовом году не было принято решение об оказании аналогичной поддержки или сроки ее оказания истекли;</w:t>
      </w:r>
    </w:p>
    <w:p w14:paraId="51438169"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5" w:name="P116"/>
      <w:bookmarkEnd w:id="15"/>
      <w:r w:rsidRPr="00EA37B3">
        <w:rPr>
          <w:rFonts w:ascii="Times New Roman" w:eastAsia="Times New Roman" w:hAnsi="Times New Roman" w:cs="Times New Roman"/>
          <w:kern w:val="0"/>
          <w:sz w:val="28"/>
          <w:szCs w:val="28"/>
          <w:lang w:eastAsia="ru-RU"/>
          <w14:ligatures w14:val="none"/>
        </w:rPr>
        <w:t>7)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p w14:paraId="0DD67A14" w14:textId="77777777" w:rsidR="006E75D2" w:rsidRPr="00EA37B3" w:rsidRDefault="00F77EB8" w:rsidP="006E75D2">
      <w:pPr>
        <w:autoSpaceDE w:val="0"/>
        <w:autoSpaceDN w:val="0"/>
        <w:adjustRightInd w:val="0"/>
        <w:spacing w:after="0" w:line="240" w:lineRule="auto"/>
        <w:ind w:firstLine="709"/>
        <w:jc w:val="both"/>
        <w:rPr>
          <w:rFonts w:ascii="Times New Roman" w:hAnsi="Times New Roman" w:cs="Times New Roman"/>
          <w:kern w:val="0"/>
          <w:sz w:val="28"/>
          <w:szCs w:val="28"/>
        </w:rPr>
      </w:pPr>
      <w:bookmarkStart w:id="16" w:name="P117"/>
      <w:bookmarkEnd w:id="16"/>
      <w:r w:rsidRPr="00EA37B3">
        <w:rPr>
          <w:rFonts w:ascii="Times New Roman" w:eastAsia="Times New Roman" w:hAnsi="Times New Roman" w:cs="Times New Roman"/>
          <w:kern w:val="0"/>
          <w:sz w:val="28"/>
          <w:szCs w:val="28"/>
          <w:lang w:eastAsia="ru-RU"/>
          <w14:ligatures w14:val="none"/>
        </w:rPr>
        <w:t xml:space="preserve">8) </w:t>
      </w:r>
      <w:bookmarkStart w:id="17" w:name="P118"/>
      <w:bookmarkEnd w:id="17"/>
      <w:r w:rsidR="006E75D2" w:rsidRPr="00EA37B3">
        <w:rPr>
          <w:rFonts w:ascii="Times New Roman" w:hAnsi="Times New Roman" w:cs="Times New Roman"/>
          <w:kern w:val="0"/>
          <w:sz w:val="28"/>
          <w:szCs w:val="28"/>
        </w:rPr>
        <w:t>субъект малого и среднего предпринимательства (физическое лицо, заинтересованное в начале осуществления предпринимательской деятельности и создавшее субъект малого и среднего предпринимательства) прошел обучение в сфере предпринимательства в объеме не менее 16 академических часов в течение двух лет до даты подачи заявки о получении грантовой поддержки;</w:t>
      </w:r>
    </w:p>
    <w:p w14:paraId="14B0ED94" w14:textId="781605F0" w:rsidR="00F77EB8" w:rsidRPr="00EA37B3" w:rsidRDefault="00F77EB8" w:rsidP="006E75D2">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lastRenderedPageBreak/>
        <w:t xml:space="preserve">9) принял в случае получения гранта обязательства, установленные </w:t>
      </w:r>
      <w:hyperlink w:anchor="P291" w:tooltip="38. Условием предоставления гранта являются принимаемое получателем гранта обязательство об осуществлении (непрекращении) деятельности в течение 12 месяцев после даты получения гранта. Единица измерения: слово &quot;да&quot;. Осуществление (непрекращение) деятельности о">
        <w:r w:rsidRPr="00EA37B3">
          <w:rPr>
            <w:rFonts w:ascii="Times New Roman" w:eastAsia="Times New Roman" w:hAnsi="Times New Roman" w:cs="Times New Roman"/>
            <w:kern w:val="0"/>
            <w:sz w:val="28"/>
            <w:szCs w:val="28"/>
            <w:lang w:eastAsia="ru-RU"/>
            <w14:ligatures w14:val="none"/>
          </w:rPr>
          <w:t>пунктом 38</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6296F6D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18" w:name="P119"/>
      <w:bookmarkEnd w:id="18"/>
      <w:r w:rsidRPr="00EA37B3">
        <w:rPr>
          <w:rFonts w:ascii="Times New Roman" w:eastAsia="Times New Roman" w:hAnsi="Times New Roman" w:cs="Times New Roman"/>
          <w:kern w:val="0"/>
          <w:sz w:val="28"/>
          <w:szCs w:val="28"/>
          <w:lang w:eastAsia="ru-RU"/>
          <w14:ligatures w14:val="none"/>
        </w:rPr>
        <w:t xml:space="preserve">11. В соответствии с </w:t>
      </w:r>
      <w:hyperlink r:id="rId78" w:tooltip="Федеральный закон от 24.07.2007 N 209-ФЗ (ред. от 09.04.2026) &quot;О развитии малого и среднего предпринимательства в Российской Федерации&quot; {КонсультантПлюс}">
        <w:r w:rsidRPr="00EA37B3">
          <w:rPr>
            <w:rFonts w:ascii="Times New Roman" w:eastAsia="Times New Roman" w:hAnsi="Times New Roman" w:cs="Times New Roman"/>
            <w:kern w:val="0"/>
            <w:sz w:val="28"/>
            <w:szCs w:val="28"/>
            <w:lang w:eastAsia="ru-RU"/>
            <w14:ligatures w14:val="none"/>
          </w:rPr>
          <w:t>частями 3</w:t>
        </w:r>
      </w:hyperlink>
      <w:r w:rsidRPr="00EA37B3">
        <w:rPr>
          <w:rFonts w:ascii="Times New Roman" w:eastAsia="Times New Roman" w:hAnsi="Times New Roman" w:cs="Times New Roman"/>
          <w:kern w:val="0"/>
          <w:sz w:val="28"/>
          <w:szCs w:val="28"/>
          <w:lang w:eastAsia="ru-RU"/>
          <w14:ligatures w14:val="none"/>
        </w:rPr>
        <w:t xml:space="preserve">, </w:t>
      </w:r>
      <w:hyperlink r:id="rId79" w:tooltip="Федеральный закон от 24.07.2007 N 209-ФЗ (ред. от 09.04.2026) &quot;О развитии малого и среднего предпринимательства в Российской Федерации&quot; {КонсультантПлюс}">
        <w:r w:rsidRPr="00EA37B3">
          <w:rPr>
            <w:rFonts w:ascii="Times New Roman" w:eastAsia="Times New Roman" w:hAnsi="Times New Roman" w:cs="Times New Roman"/>
            <w:kern w:val="0"/>
            <w:sz w:val="28"/>
            <w:szCs w:val="28"/>
            <w:lang w:eastAsia="ru-RU"/>
            <w14:ligatures w14:val="none"/>
          </w:rPr>
          <w:t>4 статьи 14</w:t>
        </w:r>
      </w:hyperlink>
      <w:r w:rsidRPr="00EA37B3">
        <w:rPr>
          <w:rFonts w:ascii="Times New Roman" w:eastAsia="Times New Roman" w:hAnsi="Times New Roman" w:cs="Times New Roman"/>
          <w:kern w:val="0"/>
          <w:sz w:val="28"/>
          <w:szCs w:val="28"/>
          <w:lang w:eastAsia="ru-RU"/>
          <w14:ligatures w14:val="none"/>
        </w:rPr>
        <w:t xml:space="preserve"> Федерального закона N 209-ФЗ грант не может предоставляться в отношении участников отбора:</w:t>
      </w:r>
    </w:p>
    <w:p w14:paraId="54899404"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D003079"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2) являющихся участниками соглашений о разделе продукции;</w:t>
      </w:r>
    </w:p>
    <w:p w14:paraId="4B5075B0"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 осуществляющих предпринимательскую деятельность в сфере игорного бизнеса;</w:t>
      </w:r>
    </w:p>
    <w:p w14:paraId="68BFB1B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1207373F" w14:textId="77777777" w:rsidR="004915FA" w:rsidRPr="00EA37B3" w:rsidRDefault="00F77EB8" w:rsidP="004915F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5) </w:t>
      </w:r>
      <w:bookmarkStart w:id="19" w:name="P125"/>
      <w:bookmarkEnd w:id="19"/>
      <w:r w:rsidR="004915FA" w:rsidRPr="00EA37B3">
        <w:rPr>
          <w:rFonts w:ascii="Times New Roman" w:hAnsi="Times New Roman" w:cs="Times New Roman"/>
          <w:kern w:val="0"/>
          <w:sz w:val="28"/>
          <w:szCs w:val="28"/>
        </w:rPr>
        <w:t>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иное не предусмотрено Правительством Российской Федерации.</w:t>
      </w:r>
    </w:p>
    <w:p w14:paraId="3F74115A" w14:textId="39DF22BC"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12. Требования, которым должен соответствовать участник отбора (получатель гранта) по состоянию на даты рассмотрения заявки и заключения соглашения:</w:t>
      </w:r>
    </w:p>
    <w:p w14:paraId="62CA70F3"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B5C108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0" w:name="P127"/>
      <w:bookmarkEnd w:id="20"/>
      <w:r w:rsidRPr="00EA37B3">
        <w:rPr>
          <w:rFonts w:ascii="Times New Roman" w:eastAsia="Times New Roman" w:hAnsi="Times New Roman" w:cs="Times New Roman"/>
          <w:kern w:val="0"/>
          <w:sz w:val="28"/>
          <w:szCs w:val="28"/>
          <w:lang w:eastAsia="ru-RU"/>
          <w14:ligatures w14:val="none"/>
        </w:rPr>
        <w:t>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5F2638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1" w:name="P128"/>
      <w:bookmarkEnd w:id="21"/>
      <w:r w:rsidRPr="00EA37B3">
        <w:rPr>
          <w:rFonts w:ascii="Times New Roman" w:eastAsia="Times New Roman" w:hAnsi="Times New Roman" w:cs="Times New Roman"/>
          <w:kern w:val="0"/>
          <w:sz w:val="28"/>
          <w:szCs w:val="28"/>
          <w:lang w:eastAsia="ru-RU"/>
          <w14:ligatures w14:val="none"/>
        </w:rPr>
        <w:t xml:space="preserve">3) не находится в составляемых в рамках реализации полномочий, предусмотренных </w:t>
      </w:r>
      <w:hyperlink r:id="rId80"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sidRPr="00EA37B3">
          <w:rPr>
            <w:rFonts w:ascii="Times New Roman" w:eastAsia="Times New Roman" w:hAnsi="Times New Roman" w:cs="Times New Roman"/>
            <w:kern w:val="0"/>
            <w:sz w:val="28"/>
            <w:szCs w:val="28"/>
            <w:lang w:eastAsia="ru-RU"/>
            <w14:ligatures w14:val="none"/>
          </w:rPr>
          <w:t>главой VII</w:t>
        </w:r>
      </w:hyperlink>
      <w:r w:rsidRPr="00EA37B3">
        <w:rPr>
          <w:rFonts w:ascii="Times New Roman" w:eastAsia="Times New Roman" w:hAnsi="Times New Roman" w:cs="Times New Roman"/>
          <w:kern w:val="0"/>
          <w:sz w:val="28"/>
          <w:szCs w:val="28"/>
          <w:lang w:eastAsia="ru-RU"/>
          <w14:ligatures w14:val="none"/>
        </w:rPr>
        <w:t xml:space="preserve"> Устава ООН, Советом Безопасности ООН или </w:t>
      </w:r>
      <w:r w:rsidRPr="00EA37B3">
        <w:rPr>
          <w:rFonts w:ascii="Times New Roman" w:eastAsia="Times New Roman" w:hAnsi="Times New Roman" w:cs="Times New Roman"/>
          <w:kern w:val="0"/>
          <w:sz w:val="28"/>
          <w:szCs w:val="28"/>
          <w:lang w:eastAsia="ru-RU"/>
          <w14:ligatures w14:val="none"/>
        </w:rPr>
        <w:lastRenderedPageBreak/>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EE222FE" w14:textId="17B3FD10"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2" w:name="P129"/>
      <w:bookmarkEnd w:id="22"/>
      <w:r w:rsidRPr="00EA37B3">
        <w:rPr>
          <w:rFonts w:ascii="Times New Roman" w:eastAsia="Times New Roman" w:hAnsi="Times New Roman" w:cs="Times New Roman"/>
          <w:kern w:val="0"/>
          <w:sz w:val="28"/>
          <w:szCs w:val="28"/>
          <w:lang w:eastAsia="ru-RU"/>
          <w14:ligatures w14:val="none"/>
        </w:rPr>
        <w:t xml:space="preserve">4) не получает средства из бюджета </w:t>
      </w:r>
      <w:r w:rsidR="00631462"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из которого планируется предоставление гранта в соответствии с настоящим По</w:t>
      </w:r>
      <w:r w:rsidR="00631462"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 xml:space="preserve">, на основании иных нормативных правовых актов Красноярского края, </w:t>
      </w:r>
      <w:r w:rsidR="00631462"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на цели, установленные настоящим По</w:t>
      </w:r>
      <w:r w:rsidR="00631462"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w:t>
      </w:r>
    </w:p>
    <w:p w14:paraId="64652D0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3" w:name="P130"/>
      <w:bookmarkEnd w:id="23"/>
      <w:r w:rsidRPr="00EA37B3">
        <w:rPr>
          <w:rFonts w:ascii="Times New Roman" w:eastAsia="Times New Roman" w:hAnsi="Times New Roman" w:cs="Times New Roman"/>
          <w:kern w:val="0"/>
          <w:sz w:val="28"/>
          <w:szCs w:val="28"/>
          <w:lang w:eastAsia="ru-RU"/>
          <w14:ligatures w14:val="none"/>
        </w:rPr>
        <w:t xml:space="preserve">5) не является иностранным агентом в соответствии с Федеральным </w:t>
      </w:r>
      <w:hyperlink r:id="rId8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sidRPr="00EA37B3">
          <w:rPr>
            <w:rFonts w:ascii="Times New Roman" w:eastAsia="Times New Roman" w:hAnsi="Times New Roman" w:cs="Times New Roman"/>
            <w:kern w:val="0"/>
            <w:sz w:val="28"/>
            <w:szCs w:val="28"/>
            <w:lang w:eastAsia="ru-RU"/>
            <w14:ligatures w14:val="none"/>
          </w:rPr>
          <w:t>законом</w:t>
        </w:r>
      </w:hyperlink>
      <w:r w:rsidRPr="00EA37B3">
        <w:rPr>
          <w:rFonts w:ascii="Times New Roman" w:eastAsia="Times New Roman" w:hAnsi="Times New Roman" w:cs="Times New Roman"/>
          <w:kern w:val="0"/>
          <w:sz w:val="28"/>
          <w:szCs w:val="28"/>
          <w:lang w:eastAsia="ru-RU"/>
          <w14:ligatures w14:val="none"/>
        </w:rPr>
        <w:t xml:space="preserve"> от 14.07.2022 N 255-ФЗ "О контроле за деятельностью лиц, находящихся под иностранным влиянием";</w:t>
      </w:r>
    </w:p>
    <w:p w14:paraId="187D860B"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4" w:name="P131"/>
      <w:bookmarkEnd w:id="24"/>
      <w:r w:rsidRPr="00EA37B3">
        <w:rPr>
          <w:rFonts w:ascii="Times New Roman" w:eastAsia="Times New Roman" w:hAnsi="Times New Roman" w:cs="Times New Roman"/>
          <w:kern w:val="0"/>
          <w:sz w:val="28"/>
          <w:szCs w:val="28"/>
          <w:lang w:eastAsia="ru-RU"/>
          <w14:ligatures w14:val="none"/>
        </w:rPr>
        <w:t xml:space="preserve">6) на едином налоговом счете отсутствует или не превышает размер, определенный </w:t>
      </w:r>
      <w:hyperlink r:id="rId82" w:tooltip="&quot;Налоговый кодекс Российской Федерации (часть первая)&quot; от 31.07.1998 N 146-ФЗ (ред. от 17.04.2026) {КонсультантПлюс}">
        <w:r w:rsidRPr="00EA37B3">
          <w:rPr>
            <w:rFonts w:ascii="Times New Roman" w:eastAsia="Times New Roman" w:hAnsi="Times New Roman" w:cs="Times New Roman"/>
            <w:kern w:val="0"/>
            <w:sz w:val="28"/>
            <w:szCs w:val="28"/>
            <w:lang w:eastAsia="ru-RU"/>
            <w14:ligatures w14:val="none"/>
          </w:rPr>
          <w:t>пунктом 3 статьи 47</w:t>
        </w:r>
      </w:hyperlink>
      <w:r w:rsidRPr="00EA37B3">
        <w:rPr>
          <w:rFonts w:ascii="Times New Roman" w:eastAsia="Times New Roman" w:hAnsi="Times New Roman" w:cs="Times New Roman"/>
          <w:kern w:val="0"/>
          <w:sz w:val="28"/>
          <w:szCs w:val="28"/>
          <w:lang w:eastAsia="ru-RU"/>
          <w14:ligatures w14:val="none"/>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28C0A52" w14:textId="6D2DE3E6"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5" w:name="P132"/>
      <w:bookmarkEnd w:id="25"/>
      <w:r w:rsidRPr="00EA37B3">
        <w:rPr>
          <w:rFonts w:ascii="Times New Roman" w:eastAsia="Times New Roman" w:hAnsi="Times New Roman" w:cs="Times New Roman"/>
          <w:kern w:val="0"/>
          <w:sz w:val="28"/>
          <w:szCs w:val="28"/>
          <w:lang w:eastAsia="ru-RU"/>
          <w14:ligatures w14:val="none"/>
        </w:rPr>
        <w:t xml:space="preserve">7) отсутствуют просроченная задолженность по возврату в бюджет </w:t>
      </w:r>
      <w:r w:rsidR="00631462"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из которого планируется предоставление гранта в соответствии с настоящим По</w:t>
      </w:r>
      <w:r w:rsidR="00631462"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 xml:space="preserve">, иных субсидий, бюджетных инвестиций, а также иная просроченная (неурегулированная) задолженность по денежным обязательствам перед бюджетом </w:t>
      </w:r>
      <w:r w:rsidR="00631462"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из бюджета которого планируется предоставление гранта в соответствии с настоящим;</w:t>
      </w:r>
    </w:p>
    <w:p w14:paraId="7174B9B6"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6" w:name="P133"/>
      <w:bookmarkEnd w:id="26"/>
      <w:r w:rsidRPr="00EA37B3">
        <w:rPr>
          <w:rFonts w:ascii="Times New Roman" w:eastAsia="Times New Roman" w:hAnsi="Times New Roman" w:cs="Times New Roman"/>
          <w:kern w:val="0"/>
          <w:sz w:val="28"/>
          <w:szCs w:val="28"/>
          <w:lang w:eastAsia="ru-RU"/>
          <w14:ligatures w14:val="none"/>
        </w:rPr>
        <w:t>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гранта),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w:t>
      </w:r>
    </w:p>
    <w:p w14:paraId="274664C7" w14:textId="7DAF5CDD" w:rsidR="00835EE3" w:rsidRPr="00EA37B3" w:rsidRDefault="00F77EB8" w:rsidP="00835EE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7" w:name="P134"/>
      <w:bookmarkEnd w:id="27"/>
      <w:r w:rsidRPr="00EA37B3">
        <w:rPr>
          <w:rFonts w:ascii="Times New Roman" w:eastAsia="Times New Roman" w:hAnsi="Times New Roman" w:cs="Times New Roman"/>
          <w:kern w:val="0"/>
          <w:sz w:val="28"/>
          <w:szCs w:val="28"/>
          <w:lang w:eastAsia="ru-RU"/>
          <w14:ligatures w14:val="none"/>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(получателя гранта), являющегося юридическим лицом, об индивидуальном предпринимателе, являющемся участником отбора (получателем гранта)</w:t>
      </w:r>
      <w:r w:rsidR="00835EE3" w:rsidRPr="00EA37B3">
        <w:rPr>
          <w:rFonts w:ascii="Times New Roman" w:eastAsia="Times New Roman" w:hAnsi="Times New Roman" w:cs="Times New Roman"/>
          <w:kern w:val="0"/>
          <w:sz w:val="28"/>
          <w:szCs w:val="28"/>
          <w:lang w:eastAsia="ru-RU"/>
          <w14:ligatures w14:val="none"/>
        </w:rPr>
        <w:t>.</w:t>
      </w:r>
    </w:p>
    <w:p w14:paraId="3ACED0B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8" w:name="P135"/>
      <w:bookmarkEnd w:id="28"/>
      <w:r w:rsidRPr="00EA37B3">
        <w:rPr>
          <w:rFonts w:ascii="Times New Roman" w:eastAsia="Times New Roman" w:hAnsi="Times New Roman" w:cs="Times New Roman"/>
          <w:kern w:val="0"/>
          <w:sz w:val="28"/>
          <w:szCs w:val="28"/>
          <w:lang w:eastAsia="ru-RU"/>
          <w14:ligatures w14:val="none"/>
        </w:rPr>
        <w:t>13. В целях установления порядка проведения конкурса при определении получателей гранта уполномоченный орган от имени главного распорядителя при проведении конкурса осуществляет следующие полномочия:</w:t>
      </w:r>
    </w:p>
    <w:p w14:paraId="2B2AEF61" w14:textId="5559C795"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1) организует проведение конкурса в случае наличия в бюджете </w:t>
      </w:r>
      <w:r w:rsidR="00631462"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средств, предусмотренных для предоставления гранта в текущем финансовом году, устанавливает сроки проведения конкурса;</w:t>
      </w:r>
    </w:p>
    <w:p w14:paraId="292E145C" w14:textId="596327AE"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lastRenderedPageBreak/>
        <w:t xml:space="preserve">2) организует подписание усиленной квалифицированной электронной подписью руководителя уполномоченного органа, конкурсной комиссии в ГИИС </w:t>
      </w:r>
      <w:proofErr w:type="gramStart"/>
      <w:r w:rsidRPr="00EA37B3">
        <w:rPr>
          <w:rFonts w:ascii="Times New Roman" w:eastAsia="Times New Roman" w:hAnsi="Times New Roman" w:cs="Times New Roman"/>
          <w:kern w:val="0"/>
          <w:sz w:val="28"/>
          <w:szCs w:val="28"/>
          <w:lang w:eastAsia="ru-RU"/>
          <w14:ligatures w14:val="none"/>
        </w:rPr>
        <w:t>"Электронный</w:t>
      </w:r>
      <w:r w:rsidR="00933F36" w:rsidRP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бюджет"</w:t>
      </w:r>
      <w:proofErr w:type="gramEnd"/>
      <w:r w:rsidR="00933F36" w:rsidRP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автоматически формируемых на едином портале протокола вскрытия заявок, протокола рассмотрения заявок, протокола подведения итогов конкурса;</w:t>
      </w:r>
    </w:p>
    <w:p w14:paraId="67CFE922" w14:textId="3E2D380E"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гранта) в соответствии с </w:t>
      </w:r>
      <w:hyperlink w:anchor="P234" w:tooltip="25. Для подтверждения соответствия участника отбора категориям получателей гранта, установленным пунктами 10, 11 настоящего Положения, а также для подтверждения соответствия участника отбора (получателя гранта) требованиям, установленным пунктом 12 настоящего ">
        <w:r w:rsidRPr="00EA37B3">
          <w:rPr>
            <w:rFonts w:ascii="Times New Roman" w:eastAsia="Times New Roman" w:hAnsi="Times New Roman" w:cs="Times New Roman"/>
            <w:kern w:val="0"/>
            <w:sz w:val="28"/>
            <w:szCs w:val="28"/>
            <w:lang w:eastAsia="ru-RU"/>
            <w14:ligatures w14:val="none"/>
          </w:rPr>
          <w:t>пунктами 25</w:t>
        </w:r>
      </w:hyperlink>
      <w:r w:rsidRPr="00EA37B3">
        <w:rPr>
          <w:rFonts w:ascii="Times New Roman" w:eastAsia="Times New Roman" w:hAnsi="Times New Roman" w:cs="Times New Roman"/>
          <w:kern w:val="0"/>
          <w:sz w:val="28"/>
          <w:szCs w:val="28"/>
          <w:lang w:eastAsia="ru-RU"/>
          <w14:ligatures w14:val="none"/>
        </w:rPr>
        <w:t xml:space="preserve">, </w:t>
      </w:r>
      <w:hyperlink w:anchor="P240" w:tooltip="26. Проверка на соответствие участника отбора (получателя гранта)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
        <w:r w:rsidRPr="00EA37B3">
          <w:rPr>
            <w:rFonts w:ascii="Times New Roman" w:eastAsia="Times New Roman" w:hAnsi="Times New Roman" w:cs="Times New Roman"/>
            <w:kern w:val="0"/>
            <w:sz w:val="28"/>
            <w:szCs w:val="28"/>
            <w:lang w:eastAsia="ru-RU"/>
            <w14:ligatures w14:val="none"/>
          </w:rPr>
          <w:t>26</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предоставляемого гранта каждому победителю конкурса (получателю гранта); организацию подписания протокола вскрытия заявок, протокола рассмотрения заявок, протокола подведения итогов конкурса;</w:t>
      </w:r>
    </w:p>
    <w:p w14:paraId="2E2FA3C8" w14:textId="2240E4D5"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29" w:name="P139"/>
      <w:bookmarkEnd w:id="29"/>
      <w:r w:rsidRPr="00EA37B3">
        <w:rPr>
          <w:rFonts w:ascii="Times New Roman" w:eastAsia="Times New Roman" w:hAnsi="Times New Roman" w:cs="Times New Roman"/>
          <w:kern w:val="0"/>
          <w:sz w:val="28"/>
          <w:szCs w:val="28"/>
          <w:lang w:eastAsia="ru-RU"/>
          <w14:ligatures w14:val="none"/>
        </w:rPr>
        <w:t xml:space="preserve">4) в сроки, установленные </w:t>
      </w:r>
      <w:hyperlink w:anchor="P74" w:tooltip="8. Объявление о проведении конкурса не позднее чем за один рабочий день до начала срока приема заявок, но не позднее 31 июля текущего финансового года, размещается (публикуется) в соответствии с подпунктом 4 пункта 13 настоящего Положения и включает:">
        <w:r w:rsidRPr="00EA37B3">
          <w:rPr>
            <w:rFonts w:ascii="Times New Roman" w:eastAsia="Times New Roman" w:hAnsi="Times New Roman" w:cs="Times New Roman"/>
            <w:kern w:val="0"/>
            <w:sz w:val="28"/>
            <w:szCs w:val="28"/>
            <w:lang w:eastAsia="ru-RU"/>
            <w14:ligatures w14:val="none"/>
          </w:rPr>
          <w:t>пунктами 8</w:t>
        </w:r>
      </w:hyperlink>
      <w:r w:rsidRPr="00EA37B3">
        <w:rPr>
          <w:rFonts w:ascii="Times New Roman" w:eastAsia="Times New Roman" w:hAnsi="Times New Roman" w:cs="Times New Roman"/>
          <w:kern w:val="0"/>
          <w:sz w:val="28"/>
          <w:szCs w:val="28"/>
          <w:lang w:eastAsia="ru-RU"/>
          <w14:ligatures w14:val="none"/>
        </w:rPr>
        <w:t xml:space="preserve">, </w:t>
      </w:r>
      <w:hyperlink w:anchor="P97" w:tooltip="9. В случае признания конкурса несостоявшимся по основаниям, указанным в абзацах девятом - одиннадцатом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w:r w:rsidRPr="00EA37B3">
          <w:rPr>
            <w:rFonts w:ascii="Times New Roman" w:eastAsia="Times New Roman" w:hAnsi="Times New Roman" w:cs="Times New Roman"/>
            <w:kern w:val="0"/>
            <w:sz w:val="28"/>
            <w:szCs w:val="28"/>
            <w:lang w:eastAsia="ru-RU"/>
            <w14:ligatures w14:val="none"/>
          </w:rPr>
          <w:t>9</w:t>
        </w:r>
      </w:hyperlink>
      <w:r w:rsidRPr="00EA37B3">
        <w:rPr>
          <w:rFonts w:ascii="Times New Roman" w:eastAsia="Times New Roman" w:hAnsi="Times New Roman" w:cs="Times New Roman"/>
          <w:kern w:val="0"/>
          <w:sz w:val="28"/>
          <w:szCs w:val="28"/>
          <w:lang w:eastAsia="ru-RU"/>
          <w14:ligatures w14:val="none"/>
        </w:rPr>
        <w:t xml:space="preserve">, </w:t>
      </w:r>
      <w:hyperlink w:anchor="P184"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
        <w:r w:rsidRPr="00EA37B3">
          <w:rPr>
            <w:rFonts w:ascii="Times New Roman" w:eastAsia="Times New Roman" w:hAnsi="Times New Roman" w:cs="Times New Roman"/>
            <w:kern w:val="0"/>
            <w:sz w:val="28"/>
            <w:szCs w:val="28"/>
            <w:lang w:eastAsia="ru-RU"/>
            <w14:ligatures w14:val="none"/>
          </w:rPr>
          <w:t>18</w:t>
        </w:r>
      </w:hyperlink>
      <w:r w:rsidRPr="00EA37B3">
        <w:rPr>
          <w:rFonts w:ascii="Times New Roman" w:eastAsia="Times New Roman" w:hAnsi="Times New Roman" w:cs="Times New Roman"/>
          <w:kern w:val="0"/>
          <w:sz w:val="28"/>
          <w:szCs w:val="28"/>
          <w:lang w:eastAsia="ru-RU"/>
          <w14:ligatures w14:val="none"/>
        </w:rPr>
        <w:t xml:space="preserve">, </w:t>
      </w:r>
      <w:hyperlink w:anchor="P192" w:tooltip="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абзацем первым пункта 18 настоящего Положения, в ">
        <w:r w:rsidRPr="00EA37B3">
          <w:rPr>
            <w:rFonts w:ascii="Times New Roman" w:eastAsia="Times New Roman" w:hAnsi="Times New Roman" w:cs="Times New Roman"/>
            <w:kern w:val="0"/>
            <w:sz w:val="28"/>
            <w:szCs w:val="28"/>
            <w:lang w:eastAsia="ru-RU"/>
            <w14:ligatures w14:val="none"/>
          </w:rPr>
          <w:t>20</w:t>
        </w:r>
      </w:hyperlink>
      <w:r w:rsidRPr="00EA37B3">
        <w:rPr>
          <w:rFonts w:ascii="Times New Roman" w:eastAsia="Times New Roman" w:hAnsi="Times New Roman" w:cs="Times New Roman"/>
          <w:kern w:val="0"/>
          <w:sz w:val="28"/>
          <w:szCs w:val="28"/>
          <w:lang w:eastAsia="ru-RU"/>
          <w14:ligatures w14:val="none"/>
        </w:rPr>
        <w:t xml:space="preserve">, </w:t>
      </w:r>
      <w:hyperlink w:anchor="P226" w:tooltip="24. В целях завершения конкурса на основании результатов определения победителей конкурса и размеров гранта, предоставляемого каждому победителю конкурса, формируется протокол подведения итогов конкурса, включающий следующие сведения:">
        <w:r w:rsidRPr="00EA37B3">
          <w:rPr>
            <w:rFonts w:ascii="Times New Roman" w:eastAsia="Times New Roman" w:hAnsi="Times New Roman" w:cs="Times New Roman"/>
            <w:kern w:val="0"/>
            <w:sz w:val="28"/>
            <w:szCs w:val="28"/>
            <w:lang w:eastAsia="ru-RU"/>
            <w14:ligatures w14:val="none"/>
          </w:rPr>
          <w:t>24</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74AAEEBE" w14:textId="2E379F88" w:rsidR="00F77EB8" w:rsidRPr="00EA37B3" w:rsidRDefault="00F77EB8" w:rsidP="00476D0F">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организует опубликование объявления о проведении конкурса в </w:t>
      </w:r>
      <w:r w:rsidR="00631462" w:rsidRPr="00EA37B3">
        <w:rPr>
          <w:rFonts w:ascii="Times New Roman" w:eastAsia="Times New Roman" w:hAnsi="Times New Roman" w:cs="Times New Roman"/>
          <w:kern w:val="0"/>
          <w:sz w:val="28"/>
          <w:szCs w:val="28"/>
          <w:lang w:eastAsia="ru-RU"/>
          <w14:ligatures w14:val="none"/>
        </w:rPr>
        <w:t xml:space="preserve">общественно-политической </w:t>
      </w:r>
      <w:r w:rsidRPr="00EA37B3">
        <w:rPr>
          <w:rFonts w:ascii="Times New Roman" w:eastAsia="Times New Roman" w:hAnsi="Times New Roman" w:cs="Times New Roman"/>
          <w:kern w:val="0"/>
          <w:sz w:val="28"/>
          <w:szCs w:val="28"/>
          <w:lang w:eastAsia="ru-RU"/>
          <w14:ligatures w14:val="none"/>
        </w:rPr>
        <w:t>газете</w:t>
      </w:r>
      <w:r w:rsidR="00631462" w:rsidRPr="00EA37B3">
        <w:rPr>
          <w:rFonts w:ascii="Times New Roman" w:eastAsia="Times New Roman" w:hAnsi="Times New Roman" w:cs="Times New Roman"/>
          <w:kern w:val="0"/>
          <w:sz w:val="28"/>
          <w:szCs w:val="28"/>
          <w:lang w:eastAsia="ru-RU"/>
          <w14:ligatures w14:val="none"/>
        </w:rPr>
        <w:t xml:space="preserve"> Ужурского </w:t>
      </w:r>
      <w:r w:rsidR="00476D0F" w:rsidRPr="00EA37B3">
        <w:rPr>
          <w:rFonts w:ascii="Times New Roman" w:eastAsia="Times New Roman" w:hAnsi="Times New Roman" w:cs="Times New Roman"/>
          <w:kern w:val="0"/>
          <w:sz w:val="28"/>
          <w:szCs w:val="28"/>
          <w:lang w:eastAsia="ru-RU"/>
          <w14:ligatures w14:val="none"/>
        </w:rPr>
        <w:t xml:space="preserve">муниципального </w:t>
      </w:r>
      <w:r w:rsidR="00631462" w:rsidRPr="00EA37B3">
        <w:rPr>
          <w:rFonts w:ascii="Times New Roman" w:eastAsia="Times New Roman" w:hAnsi="Times New Roman" w:cs="Times New Roman"/>
          <w:kern w:val="0"/>
          <w:sz w:val="28"/>
          <w:szCs w:val="28"/>
          <w:lang w:eastAsia="ru-RU"/>
          <w14:ligatures w14:val="none"/>
        </w:rPr>
        <w:t>округа Красноярского края</w:t>
      </w:r>
      <w:r w:rsidRPr="00EA37B3">
        <w:rPr>
          <w:rFonts w:ascii="Times New Roman" w:eastAsia="Times New Roman" w:hAnsi="Times New Roman" w:cs="Times New Roman"/>
          <w:kern w:val="0"/>
          <w:sz w:val="28"/>
          <w:szCs w:val="28"/>
          <w:lang w:eastAsia="ru-RU"/>
          <w14:ligatures w14:val="none"/>
        </w:rPr>
        <w:t xml:space="preserve"> "</w:t>
      </w:r>
      <w:r w:rsidR="00631462" w:rsidRPr="00EA37B3">
        <w:rPr>
          <w:rFonts w:ascii="Times New Roman" w:eastAsia="Times New Roman" w:hAnsi="Times New Roman" w:cs="Times New Roman"/>
          <w:kern w:val="0"/>
          <w:sz w:val="28"/>
          <w:szCs w:val="28"/>
          <w:lang w:eastAsia="ru-RU"/>
          <w14:ligatures w14:val="none"/>
        </w:rPr>
        <w:t>Сибирский хлебороб</w:t>
      </w:r>
      <w:r w:rsidRPr="00EA37B3">
        <w:rPr>
          <w:rFonts w:ascii="Times New Roman" w:eastAsia="Times New Roman" w:hAnsi="Times New Roman" w:cs="Times New Roman"/>
          <w:kern w:val="0"/>
          <w:sz w:val="28"/>
          <w:szCs w:val="28"/>
          <w:lang w:eastAsia="ru-RU"/>
          <w14:ligatures w14:val="none"/>
        </w:rPr>
        <w:t>";</w:t>
      </w:r>
    </w:p>
    <w:p w14:paraId="5C95ECFA"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на Сайте;</w:t>
      </w:r>
    </w:p>
    <w:p w14:paraId="7EB119B1" w14:textId="07EF35C1"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0" w:name="P142"/>
      <w:bookmarkEnd w:id="30"/>
      <w:r w:rsidRPr="00EA37B3">
        <w:rPr>
          <w:rFonts w:ascii="Times New Roman" w:eastAsia="Times New Roman" w:hAnsi="Times New Roman" w:cs="Times New Roman"/>
          <w:kern w:val="0"/>
          <w:sz w:val="28"/>
          <w:szCs w:val="28"/>
          <w:lang w:eastAsia="ru-RU"/>
          <w14:ligatures w14:val="none"/>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anchor="P158" w:tooltip="Любой участник отбора после размещения на едином портале и на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
        <w:r w:rsidRPr="00EA37B3">
          <w:rPr>
            <w:rFonts w:ascii="Times New Roman" w:eastAsia="Times New Roman" w:hAnsi="Times New Roman" w:cs="Times New Roman"/>
            <w:kern w:val="0"/>
            <w:sz w:val="28"/>
            <w:szCs w:val="28"/>
            <w:lang w:eastAsia="ru-RU"/>
            <w14:ligatures w14:val="none"/>
          </w:rPr>
          <w:t>абзацами пятым</w:t>
        </w:r>
      </w:hyperlink>
      <w:r w:rsidRPr="00EA37B3">
        <w:rPr>
          <w:rFonts w:ascii="Times New Roman" w:eastAsia="Times New Roman" w:hAnsi="Times New Roman" w:cs="Times New Roman"/>
          <w:kern w:val="0"/>
          <w:sz w:val="28"/>
          <w:szCs w:val="28"/>
          <w:lang w:eastAsia="ru-RU"/>
          <w14:ligatures w14:val="none"/>
        </w:rPr>
        <w:t xml:space="preserve"> - </w:t>
      </w:r>
      <w:hyperlink w:anchor="P160" w:tooltip="Доступ к разъяснениям, формируемым в ГИИС &quot;Электронный бюджет&quot;, предоставляется всем участникам отбора.">
        <w:r w:rsidRPr="00EA37B3">
          <w:rPr>
            <w:rFonts w:ascii="Times New Roman" w:eastAsia="Times New Roman" w:hAnsi="Times New Roman" w:cs="Times New Roman"/>
            <w:kern w:val="0"/>
            <w:sz w:val="28"/>
            <w:szCs w:val="28"/>
            <w:lang w:eastAsia="ru-RU"/>
            <w14:ligatures w14:val="none"/>
          </w:rPr>
          <w:t>седьмым пункта 16</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в течение срока приема заявок, установленного в объявлении о проведении конкурса;</w:t>
      </w:r>
    </w:p>
    <w:p w14:paraId="6B33AA90" w14:textId="0640F8DE"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6) уведомляет участников отбора (получателей гранта) о принятых решениях в порядке и в сроки, установленные </w:t>
      </w:r>
      <w:hyperlink w:anchor="P152"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sidRPr="00EA37B3">
          <w:rPr>
            <w:rFonts w:ascii="Times New Roman" w:eastAsia="Times New Roman" w:hAnsi="Times New Roman" w:cs="Times New Roman"/>
            <w:kern w:val="0"/>
            <w:sz w:val="28"/>
            <w:szCs w:val="28"/>
            <w:lang w:eastAsia="ru-RU"/>
            <w14:ligatures w14:val="none"/>
          </w:rPr>
          <w:t>пунктами 15</w:t>
        </w:r>
      </w:hyperlink>
      <w:r w:rsidRPr="00EA37B3">
        <w:rPr>
          <w:rFonts w:ascii="Times New Roman" w:eastAsia="Times New Roman" w:hAnsi="Times New Roman" w:cs="Times New Roman"/>
          <w:kern w:val="0"/>
          <w:sz w:val="28"/>
          <w:szCs w:val="28"/>
          <w:lang w:eastAsia="ru-RU"/>
          <w14:ligatures w14:val="none"/>
        </w:rPr>
        <w:t xml:space="preserve">, </w:t>
      </w:r>
      <w:hyperlink w:anchor="P264" w:tooltip="28. Уполномоченный орган на основании протокола подведения итогов конкурса в течение двух рабочих дней, следующих за датой формирования на едином портале протокола подведения итогов конкурса, направляет участникам отбора в ГИИС &quot;Электронный бюджет&quot; уведомления">
        <w:r w:rsidRPr="00EA37B3">
          <w:rPr>
            <w:rFonts w:ascii="Times New Roman" w:eastAsia="Times New Roman" w:hAnsi="Times New Roman" w:cs="Times New Roman"/>
            <w:kern w:val="0"/>
            <w:sz w:val="28"/>
            <w:szCs w:val="28"/>
            <w:lang w:eastAsia="ru-RU"/>
            <w14:ligatures w14:val="none"/>
          </w:rPr>
          <w:t>28</w:t>
        </w:r>
      </w:hyperlink>
      <w:r w:rsidRPr="00EA37B3">
        <w:rPr>
          <w:rFonts w:ascii="Times New Roman" w:eastAsia="Times New Roman" w:hAnsi="Times New Roman" w:cs="Times New Roman"/>
          <w:kern w:val="0"/>
          <w:sz w:val="28"/>
          <w:szCs w:val="28"/>
          <w:lang w:eastAsia="ru-RU"/>
          <w14:ligatures w14:val="none"/>
        </w:rPr>
        <w:t xml:space="preserve">, </w:t>
      </w:r>
      <w:hyperlink w:anchor="P267" w:tooltip="30. Уполномоченный орган в течение двух рабочих дней со дня, следующего за днем вступления в силу акта администрации города, указанного в пункте 29 настоящего Положения, с использованием ГИИС &quot;Электронный бюджет&quot; уведомляет получателей гранта:">
        <w:r w:rsidRPr="00EA37B3">
          <w:rPr>
            <w:rFonts w:ascii="Times New Roman" w:eastAsia="Times New Roman" w:hAnsi="Times New Roman" w:cs="Times New Roman"/>
            <w:kern w:val="0"/>
            <w:sz w:val="28"/>
            <w:szCs w:val="28"/>
            <w:lang w:eastAsia="ru-RU"/>
            <w14:ligatures w14:val="none"/>
          </w:rPr>
          <w:t>30</w:t>
        </w:r>
      </w:hyperlink>
      <w:r w:rsidRPr="00EA37B3">
        <w:rPr>
          <w:rFonts w:ascii="Times New Roman" w:eastAsia="Times New Roman" w:hAnsi="Times New Roman" w:cs="Times New Roman"/>
          <w:kern w:val="0"/>
          <w:sz w:val="28"/>
          <w:szCs w:val="28"/>
          <w:lang w:eastAsia="ru-RU"/>
          <w14:ligatures w14:val="none"/>
        </w:rPr>
        <w:t xml:space="preserve">, </w:t>
      </w:r>
      <w:hyperlink w:anchor="P301" w:tooltip="41. Типовая форма соглашения, дополнительного соглашения к соглашению, в том числе дополнительного соглашения о расторжении соглашения, устанавливается департаментом финансов администрации города.">
        <w:r w:rsidRPr="00EA37B3">
          <w:rPr>
            <w:rFonts w:ascii="Times New Roman" w:eastAsia="Times New Roman" w:hAnsi="Times New Roman" w:cs="Times New Roman"/>
            <w:kern w:val="0"/>
            <w:sz w:val="28"/>
            <w:szCs w:val="28"/>
            <w:lang w:eastAsia="ru-RU"/>
            <w14:ligatures w14:val="none"/>
          </w:rPr>
          <w:t>41</w:t>
        </w:r>
      </w:hyperlink>
      <w:r w:rsidRPr="00EA37B3">
        <w:rPr>
          <w:rFonts w:ascii="Times New Roman" w:eastAsia="Times New Roman" w:hAnsi="Times New Roman" w:cs="Times New Roman"/>
          <w:kern w:val="0"/>
          <w:sz w:val="28"/>
          <w:szCs w:val="28"/>
          <w:lang w:eastAsia="ru-RU"/>
          <w14:ligatures w14:val="none"/>
        </w:rPr>
        <w:t xml:space="preserve">, </w:t>
      </w:r>
      <w:hyperlink w:anchor="P380" w:tooltip="60. Уполномоченный орган в течение 5 рабочих дней, следующих за датой подписания правового акта администрации города, содержащего решение о возврате гранта, письменно почтовым отправлением с уведомлением о вручении по адресу, указанному в соглашении, уведомляе">
        <w:r w:rsidRPr="00EA37B3">
          <w:rPr>
            <w:rFonts w:ascii="Times New Roman" w:eastAsia="Times New Roman" w:hAnsi="Times New Roman" w:cs="Times New Roman"/>
            <w:kern w:val="0"/>
            <w:sz w:val="28"/>
            <w:szCs w:val="28"/>
            <w:lang w:eastAsia="ru-RU"/>
            <w14:ligatures w14:val="none"/>
          </w:rPr>
          <w:t>60</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38233B8B" w14:textId="1708DD93"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7) осуществляет проверку соответствия участника отбора категориям получателей гранта и требованиям к участникам отбора, установленным </w:t>
      </w:r>
      <w:hyperlink w:anchor="P109" w:tooltip="10. Грант предоставляется получателю гранта, который соответствует следующим категориям:">
        <w:r w:rsidRPr="00EA37B3">
          <w:rPr>
            <w:rFonts w:ascii="Times New Roman" w:eastAsia="Times New Roman" w:hAnsi="Times New Roman" w:cs="Times New Roman"/>
            <w:kern w:val="0"/>
            <w:sz w:val="28"/>
            <w:szCs w:val="28"/>
            <w:lang w:eastAsia="ru-RU"/>
            <w14:ligatures w14:val="none"/>
          </w:rPr>
          <w:t>пунктами 10</w:t>
        </w:r>
      </w:hyperlink>
      <w:r w:rsidRPr="00EA37B3">
        <w:rPr>
          <w:rFonts w:ascii="Times New Roman" w:eastAsia="Times New Roman" w:hAnsi="Times New Roman" w:cs="Times New Roman"/>
          <w:kern w:val="0"/>
          <w:sz w:val="28"/>
          <w:szCs w:val="28"/>
          <w:lang w:eastAsia="ru-RU"/>
          <w14:ligatures w14:val="none"/>
        </w:rPr>
        <w:t xml:space="preserve">,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11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а также проверку соответствия участника отбора (получателя гранта)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в том числе на основании сведений, полученных в рамках</w:t>
      </w:r>
      <w:r w:rsidR="00FB622F" w:rsidRP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 xml:space="preserve">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anchor="P234" w:tooltip="25. Для подтверждения соответствия участника отбора категориям получателей гранта, установленным пунктами 10, 11 настоящего Положения, а также для подтверждения соответствия участника отбора (получателя гранта) требованиям, установленным пунктом 12 настоящего ">
        <w:r w:rsidRPr="00EA37B3">
          <w:rPr>
            <w:rFonts w:ascii="Times New Roman" w:eastAsia="Times New Roman" w:hAnsi="Times New Roman" w:cs="Times New Roman"/>
            <w:kern w:val="0"/>
            <w:sz w:val="28"/>
            <w:szCs w:val="28"/>
            <w:lang w:eastAsia="ru-RU"/>
            <w14:ligatures w14:val="none"/>
          </w:rPr>
          <w:t>пунктами 25</w:t>
        </w:r>
      </w:hyperlink>
      <w:r w:rsidRPr="00EA37B3">
        <w:rPr>
          <w:rFonts w:ascii="Times New Roman" w:eastAsia="Times New Roman" w:hAnsi="Times New Roman" w:cs="Times New Roman"/>
          <w:kern w:val="0"/>
          <w:sz w:val="28"/>
          <w:szCs w:val="28"/>
          <w:lang w:eastAsia="ru-RU"/>
          <w14:ligatures w14:val="none"/>
        </w:rPr>
        <w:t xml:space="preserve">, </w:t>
      </w:r>
      <w:hyperlink w:anchor="P240" w:tooltip="26. Проверка на соответствие участника отбора (получателя гранта)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
        <w:r w:rsidRPr="00EA37B3">
          <w:rPr>
            <w:rFonts w:ascii="Times New Roman" w:eastAsia="Times New Roman" w:hAnsi="Times New Roman" w:cs="Times New Roman"/>
            <w:kern w:val="0"/>
            <w:sz w:val="28"/>
            <w:szCs w:val="28"/>
            <w:lang w:eastAsia="ru-RU"/>
            <w14:ligatures w14:val="none"/>
          </w:rPr>
          <w:t>26</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3AB00642" w14:textId="5D9C48B5"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8) на основании протокола подведения итогов конкурса готовит проект правового акта </w:t>
      </w:r>
      <w:r w:rsidR="00631462"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дминистрации о предоставлении гранта.</w:t>
      </w:r>
    </w:p>
    <w:p w14:paraId="0DECE5C0" w14:textId="0A59300A"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1" w:name="P146"/>
      <w:bookmarkEnd w:id="31"/>
      <w:r w:rsidRPr="00EA37B3">
        <w:rPr>
          <w:rFonts w:ascii="Times New Roman" w:eastAsia="Times New Roman" w:hAnsi="Times New Roman" w:cs="Times New Roman"/>
          <w:kern w:val="0"/>
          <w:sz w:val="28"/>
          <w:szCs w:val="28"/>
          <w:lang w:eastAsia="ru-RU"/>
          <w14:ligatures w14:val="none"/>
        </w:rPr>
        <w:t xml:space="preserve">14. Заявка формируется участником отбора в электронной форме посредством заполнения соответствующих экранных форм веб-интерфейса </w:t>
      </w:r>
      <w:r w:rsidRPr="00EA37B3">
        <w:rPr>
          <w:rFonts w:ascii="Times New Roman" w:eastAsia="Times New Roman" w:hAnsi="Times New Roman" w:cs="Times New Roman"/>
          <w:kern w:val="0"/>
          <w:sz w:val="28"/>
          <w:szCs w:val="28"/>
          <w:lang w:eastAsia="ru-RU"/>
          <w14:ligatures w14:val="none"/>
        </w:rPr>
        <w:lastRenderedPageBreak/>
        <w:t xml:space="preserve">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anchor="P161" w:tooltip="17. Участник отбора для участия в конкурсе и получения гранта в соответствии с пунктом 14 настоящего Положения представляет заявку, включающую:">
        <w:r w:rsidRPr="00EA37B3">
          <w:rPr>
            <w:rFonts w:ascii="Times New Roman" w:eastAsia="Times New Roman" w:hAnsi="Times New Roman" w:cs="Times New Roman"/>
            <w:kern w:val="0"/>
            <w:sz w:val="28"/>
            <w:szCs w:val="28"/>
            <w:lang w:eastAsia="ru-RU"/>
            <w14:ligatures w14:val="none"/>
          </w:rPr>
          <w:t>пунктом 17</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5436AD12" w14:textId="62E9CA48"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w:t>
      </w:r>
      <w:r w:rsidR="00631462"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предлагаемые участником отбора значения результата предоставления гранта и размер запрашиваемого гранта, информацию по каждому критерию оценки, сведения и документы, подтверждающие информацию по каждому критерию оценки, определенные в соответствии с </w:t>
      </w:r>
      <w:hyperlink w:anchor="P161" w:tooltip="17. Участник отбора для участия в конкурсе и получения гранта в соответствии с пунктом 14 настоящего Положения представляет заявку, включающую:">
        <w:r w:rsidRPr="00EA37B3">
          <w:rPr>
            <w:rFonts w:ascii="Times New Roman" w:eastAsia="Times New Roman" w:hAnsi="Times New Roman" w:cs="Times New Roman"/>
            <w:kern w:val="0"/>
            <w:sz w:val="28"/>
            <w:szCs w:val="28"/>
            <w:lang w:eastAsia="ru-RU"/>
            <w14:ligatures w14:val="none"/>
          </w:rPr>
          <w:t>пунктом 17</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509A7FD4" w14:textId="56414903"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Электронные копии документов, включаемые в заявку, должны быть хорошо читаемы,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226BE42"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Заявка, сформированная в порядке, указанном в </w:t>
      </w:r>
      <w:hyperlink w:anchor="P146" w:tooltip="14. Заявка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w:r w:rsidRPr="00EA37B3">
          <w:rPr>
            <w:rFonts w:ascii="Times New Roman" w:eastAsia="Times New Roman" w:hAnsi="Times New Roman" w:cs="Times New Roman"/>
            <w:kern w:val="0"/>
            <w:sz w:val="28"/>
            <w:szCs w:val="28"/>
            <w:lang w:eastAsia="ru-RU"/>
            <w14:ligatures w14:val="none"/>
          </w:rPr>
          <w:t>абзаце первом</w:t>
        </w:r>
      </w:hyperlink>
      <w:r w:rsidRPr="00EA37B3">
        <w:rPr>
          <w:rFonts w:ascii="Times New Roman" w:eastAsia="Times New Roman" w:hAnsi="Times New Roman" w:cs="Times New Roman"/>
          <w:kern w:val="0"/>
          <w:sz w:val="28"/>
          <w:szCs w:val="28"/>
          <w:lang w:eastAsia="ru-RU"/>
          <w14:ligatures w14:val="none"/>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w:t>
      </w:r>
    </w:p>
    <w:p w14:paraId="335DC670"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Для участия в конкурсе участник отбора может подать одну заявку.</w:t>
      </w:r>
    </w:p>
    <w:p w14:paraId="2F929613"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p w14:paraId="25941326"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2" w:name="P152"/>
      <w:bookmarkEnd w:id="32"/>
      <w:r w:rsidRPr="00EA37B3">
        <w:rPr>
          <w:rFonts w:ascii="Times New Roman" w:eastAsia="Times New Roman" w:hAnsi="Times New Roman" w:cs="Times New Roman"/>
          <w:kern w:val="0"/>
          <w:sz w:val="28"/>
          <w:szCs w:val="28"/>
          <w:lang w:eastAsia="ru-RU"/>
          <w14:ligatures w14:val="none"/>
        </w:rPr>
        <w:t>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p w14:paraId="3CAF4DC8" w14:textId="35695339"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3" w:name="P153"/>
      <w:bookmarkEnd w:id="33"/>
      <w:r w:rsidRPr="00EA37B3">
        <w:rPr>
          <w:rFonts w:ascii="Times New Roman" w:eastAsia="Times New Roman" w:hAnsi="Times New Roman" w:cs="Times New Roman"/>
          <w:kern w:val="0"/>
          <w:sz w:val="28"/>
          <w:szCs w:val="28"/>
          <w:lang w:eastAsia="ru-RU"/>
          <w14:ligatures w14:val="none"/>
        </w:rPr>
        <w:t xml:space="preserve">В случае если дата представления участником отбора заявки зарегистрирована в порядке, указанном в </w:t>
      </w:r>
      <w:hyperlink w:anchor="P152"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sidRPr="00EA37B3">
          <w:rPr>
            <w:rFonts w:ascii="Times New Roman" w:eastAsia="Times New Roman" w:hAnsi="Times New Roman" w:cs="Times New Roman"/>
            <w:kern w:val="0"/>
            <w:sz w:val="28"/>
            <w:szCs w:val="28"/>
            <w:lang w:eastAsia="ru-RU"/>
            <w14:ligatures w14:val="none"/>
          </w:rPr>
          <w:t>абзаце первом</w:t>
        </w:r>
      </w:hyperlink>
      <w:r w:rsidRPr="00EA37B3">
        <w:rPr>
          <w:rFonts w:ascii="Times New Roman" w:eastAsia="Times New Roman" w:hAnsi="Times New Roman" w:cs="Times New Roman"/>
          <w:kern w:val="0"/>
          <w:sz w:val="28"/>
          <w:szCs w:val="28"/>
          <w:lang w:eastAsia="ru-RU"/>
          <w14:ligatures w14:val="none"/>
        </w:rPr>
        <w:t xml:space="preserve"> настоящего пункта, после окончания срока приема заявок, установленного в объявлении о проведении конкурса, уполномоченный орган в течение трех рабочих дней, следующих за датой регистрации такой заявки, информирует участника отбора об отклонении заявки на основании </w:t>
      </w:r>
      <w:hyperlink w:anchor="P254" w:tooltip="1) подача участником отбора заявки после даты и (или) времени, определенных для подачи заявок;">
        <w:r w:rsidRPr="00EA37B3">
          <w:rPr>
            <w:rFonts w:ascii="Times New Roman" w:eastAsia="Times New Roman" w:hAnsi="Times New Roman" w:cs="Times New Roman"/>
            <w:kern w:val="0"/>
            <w:sz w:val="28"/>
            <w:szCs w:val="28"/>
            <w:lang w:eastAsia="ru-RU"/>
            <w14:ligatures w14:val="none"/>
          </w:rPr>
          <w:t>подпункта 1 пункта 27</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в ГИИС "Электронный бюджет".</w:t>
      </w:r>
    </w:p>
    <w:p w14:paraId="2C47B53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4" w:name="P154"/>
      <w:bookmarkEnd w:id="34"/>
      <w:r w:rsidRPr="00EA37B3">
        <w:rPr>
          <w:rFonts w:ascii="Times New Roman" w:eastAsia="Times New Roman" w:hAnsi="Times New Roman" w:cs="Times New Roman"/>
          <w:kern w:val="0"/>
          <w:sz w:val="28"/>
          <w:szCs w:val="28"/>
          <w:lang w:eastAsia="ru-RU"/>
          <w14:ligatures w14:val="none"/>
        </w:rPr>
        <w:t>16. Участник отбора вправе отозвать заявку по собственной инициативе в раздел "Личный кабинет" в ГИИС "Электронный бюджет" не позднее даты окончания срока приема заявок, указанного в объявлении о проведении конкурса.</w:t>
      </w:r>
    </w:p>
    <w:p w14:paraId="5600DF3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Возврат уполномоченным органом заявки участнику отбора на доработку не допускается.</w:t>
      </w:r>
    </w:p>
    <w:p w14:paraId="7A803D0F" w14:textId="3AA4AEF8"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Внесение участником отбора изменений в заявку осуществляется не </w:t>
      </w:r>
      <w:r w:rsidRPr="00EA37B3">
        <w:rPr>
          <w:rFonts w:ascii="Times New Roman" w:eastAsia="Times New Roman" w:hAnsi="Times New Roman" w:cs="Times New Roman"/>
          <w:kern w:val="0"/>
          <w:sz w:val="28"/>
          <w:szCs w:val="28"/>
          <w:lang w:eastAsia="ru-RU"/>
          <w14:ligatures w14:val="none"/>
        </w:rPr>
        <w:lastRenderedPageBreak/>
        <w:t xml:space="preserve">позднее даты окончания срока приема заявок указанного в объявлении о проведении конкурса, путем ее отзыва и подачи новой заявки в порядке, аналогичном порядку формирования заявки, указанному в </w:t>
      </w:r>
      <w:hyperlink w:anchor="P146" w:tooltip="14. Заявка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w:r w:rsidRPr="00EA37B3">
          <w:rPr>
            <w:rFonts w:ascii="Times New Roman" w:eastAsia="Times New Roman" w:hAnsi="Times New Roman" w:cs="Times New Roman"/>
            <w:kern w:val="0"/>
            <w:sz w:val="28"/>
            <w:szCs w:val="28"/>
            <w:lang w:eastAsia="ru-RU"/>
            <w14:ligatures w14:val="none"/>
          </w:rPr>
          <w:t>пункте 14</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24B360D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p w14:paraId="1097ADD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5" w:name="P158"/>
      <w:bookmarkEnd w:id="35"/>
      <w:r w:rsidRPr="00EA37B3">
        <w:rPr>
          <w:rFonts w:ascii="Times New Roman" w:eastAsia="Times New Roman" w:hAnsi="Times New Roman" w:cs="Times New Roman"/>
          <w:kern w:val="0"/>
          <w:sz w:val="28"/>
          <w:szCs w:val="28"/>
          <w:lang w:eastAsia="ru-RU"/>
          <w14:ligatures w14:val="none"/>
        </w:rPr>
        <w:t>Любой участник отбора после размещения на едином портале и на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три рабочих дня, предшествующих дню окончания приема заявок, указанному в объявлении о проведении конкурса.</w:t>
      </w:r>
    </w:p>
    <w:p w14:paraId="25F5DE3D"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один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p w14:paraId="645B93AA"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6" w:name="P160"/>
      <w:bookmarkEnd w:id="36"/>
      <w:r w:rsidRPr="00EA37B3">
        <w:rPr>
          <w:rFonts w:ascii="Times New Roman" w:eastAsia="Times New Roman" w:hAnsi="Times New Roman" w:cs="Times New Roman"/>
          <w:kern w:val="0"/>
          <w:sz w:val="28"/>
          <w:szCs w:val="28"/>
          <w:lang w:eastAsia="ru-RU"/>
          <w14:ligatures w14:val="none"/>
        </w:rPr>
        <w:t>Доступ к разъяснениям, формируемым в ГИИС "Электронный бюджет", предоставляется всем участникам отбора.</w:t>
      </w:r>
    </w:p>
    <w:p w14:paraId="283CC1DE" w14:textId="573D7DC7" w:rsidR="00F77EB8" w:rsidRPr="00EA37B3" w:rsidRDefault="00F77EB8" w:rsidP="00952C47">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37" w:name="P161"/>
      <w:bookmarkEnd w:id="37"/>
      <w:r w:rsidRPr="00EA37B3">
        <w:rPr>
          <w:rFonts w:ascii="Times New Roman" w:eastAsia="Times New Roman" w:hAnsi="Times New Roman" w:cs="Times New Roman"/>
          <w:kern w:val="0"/>
          <w:sz w:val="28"/>
          <w:szCs w:val="28"/>
          <w:lang w:eastAsia="ru-RU"/>
          <w14:ligatures w14:val="none"/>
        </w:rPr>
        <w:t xml:space="preserve">17. Участник отбора для участия в конкурсе и получения гранта в соответствии с </w:t>
      </w:r>
      <w:hyperlink w:anchor="P146" w:tooltip="14. Заявка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w:r w:rsidRPr="00EA37B3">
          <w:rPr>
            <w:rFonts w:ascii="Times New Roman" w:eastAsia="Times New Roman" w:hAnsi="Times New Roman" w:cs="Times New Roman"/>
            <w:kern w:val="0"/>
            <w:sz w:val="28"/>
            <w:szCs w:val="28"/>
            <w:lang w:eastAsia="ru-RU"/>
            <w14:ligatures w14:val="none"/>
          </w:rPr>
          <w:t>пунктом 14</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933F36"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представляет заявку, включающую:</w:t>
      </w:r>
    </w:p>
    <w:p w14:paraId="1EBD2755" w14:textId="28584898"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bookmarkStart w:id="38" w:name="P184"/>
      <w:bookmarkEnd w:id="38"/>
      <w:r w:rsidRPr="00EA37B3">
        <w:rPr>
          <w:rFonts w:ascii="Times New Roman" w:hAnsi="Times New Roman" w:cs="Times New Roman"/>
          <w:kern w:val="0"/>
          <w:sz w:val="28"/>
          <w:szCs w:val="28"/>
        </w:rPr>
        <w:t>1) согласие на обработку персональных данных по форме согласно приложению</w:t>
      </w:r>
      <w:r w:rsidR="00B94CA2" w:rsidRPr="00EA37B3">
        <w:rPr>
          <w:rFonts w:ascii="Times New Roman" w:hAnsi="Times New Roman" w:cs="Times New Roman"/>
          <w:kern w:val="0"/>
          <w:sz w:val="28"/>
          <w:szCs w:val="28"/>
        </w:rPr>
        <w:t xml:space="preserve"> 1</w:t>
      </w:r>
      <w:r w:rsidRPr="00EA37B3">
        <w:rPr>
          <w:rFonts w:ascii="Times New Roman" w:hAnsi="Times New Roman" w:cs="Times New Roman"/>
          <w:kern w:val="0"/>
          <w:sz w:val="28"/>
          <w:szCs w:val="28"/>
        </w:rPr>
        <w:t xml:space="preserve"> к настоящему Порядку (для индивидуального предпринимателя);</w:t>
      </w:r>
    </w:p>
    <w:p w14:paraId="1D3DCD1A"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2) копию устава юридического лица и изменений к нему; копии содержащих информацию страниц документа, удостоверяющего личность индивидуального предпринимателя;</w:t>
      </w:r>
    </w:p>
    <w:p w14:paraId="66F21930"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3) копию документа о назначении руководителя на должность (представляют юридические лица);</w:t>
      </w:r>
    </w:p>
    <w:p w14:paraId="70BD2FDC" w14:textId="77403842"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4) финансово-экономическое </w:t>
      </w:r>
      <w:hyperlink r:id="rId83" w:history="1">
        <w:r w:rsidRPr="00EA37B3">
          <w:rPr>
            <w:rFonts w:ascii="Times New Roman" w:hAnsi="Times New Roman" w:cs="Times New Roman"/>
            <w:kern w:val="0"/>
            <w:sz w:val="28"/>
            <w:szCs w:val="28"/>
          </w:rPr>
          <w:t>обоснование</w:t>
        </w:r>
      </w:hyperlink>
      <w:r w:rsidRPr="00EA37B3">
        <w:rPr>
          <w:rFonts w:ascii="Times New Roman" w:hAnsi="Times New Roman" w:cs="Times New Roman"/>
          <w:kern w:val="0"/>
          <w:sz w:val="28"/>
          <w:szCs w:val="28"/>
        </w:rPr>
        <w:t xml:space="preserve"> плана </w:t>
      </w:r>
      <w:r w:rsidR="00627C10" w:rsidRPr="00EA37B3">
        <w:rPr>
          <w:rFonts w:ascii="Times New Roman" w:hAnsi="Times New Roman" w:cs="Times New Roman"/>
          <w:kern w:val="0"/>
          <w:sz w:val="28"/>
          <w:szCs w:val="28"/>
        </w:rPr>
        <w:t>на начало ведения предпринимательской деятельности</w:t>
      </w:r>
      <w:r w:rsidRPr="00EA37B3">
        <w:rPr>
          <w:rFonts w:ascii="Times New Roman" w:hAnsi="Times New Roman" w:cs="Times New Roman"/>
          <w:kern w:val="0"/>
          <w:sz w:val="28"/>
          <w:szCs w:val="28"/>
        </w:rPr>
        <w:t xml:space="preserve"> (далее - ФЭО план), составленное по форме согласно приложению 2 к настоящему Порядку или в произвольной форме, которое должно содержать:</w:t>
      </w:r>
    </w:p>
    <w:p w14:paraId="24E1FA91"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краткое описание ФЭО плана: цель; сфера предпринимательской деятельности в соответствии с </w:t>
      </w:r>
      <w:hyperlink r:id="rId84" w:history="1">
        <w:r w:rsidRPr="00EA37B3">
          <w:rPr>
            <w:rFonts w:ascii="Times New Roman" w:hAnsi="Times New Roman" w:cs="Times New Roman"/>
            <w:kern w:val="0"/>
            <w:sz w:val="28"/>
            <w:szCs w:val="28"/>
          </w:rPr>
          <w:t>ОКВЭД</w:t>
        </w:r>
      </w:hyperlink>
      <w:r w:rsidRPr="00EA37B3">
        <w:rPr>
          <w:rFonts w:ascii="Times New Roman" w:hAnsi="Times New Roman" w:cs="Times New Roman"/>
          <w:kern w:val="0"/>
          <w:sz w:val="28"/>
          <w:szCs w:val="28"/>
        </w:rPr>
        <w:t>; описание товаров (работ, услуг) с указанием основных технических характеристик; описание технологии; сведения о безопасности применяемого сырья, об утилизации отходов; потенциальные потребители товаров (работ, услуг); место ведения предпринимательской деятельности;</w:t>
      </w:r>
    </w:p>
    <w:p w14:paraId="0C565908"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оценку имеющихся ресурсов (имущественных, информационных, финансовых) для выполнения ФЭО плана;</w:t>
      </w:r>
    </w:p>
    <w:p w14:paraId="67A23EE7"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обоснование необходимости заключения договора аренды, договора на выполнение текущего ремонта зданий (помещений)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56540A32"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обоснование использования приобретаемого имущества (оборудования, мебели, оргтехники, программного обеспечения);</w:t>
      </w:r>
    </w:p>
    <w:p w14:paraId="7117F7AD"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обоснование необходимости выплаты по передаче прав на франшизу (паушальный взнос);</w:t>
      </w:r>
    </w:p>
    <w:p w14:paraId="3F85AE0B"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обоснование приобретения модульных объектов, используемых для осуществления предпринимательской деятельности;</w:t>
      </w:r>
    </w:p>
    <w:p w14:paraId="0672C221"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обоснование на оформление результатов интеллектуальной деятельности, полученных при осуществлении предпринимательской деятельности;</w:t>
      </w:r>
    </w:p>
    <w:p w14:paraId="7B8E0F34"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обоснование на рекламу, приобретение сырья, расходных материалов необходимых для производства выпускаемой продукции или предоставления услуг, - в размере не более 10 процентов от общей суммы грантовой поддержки;</w:t>
      </w:r>
    </w:p>
    <w:p w14:paraId="13EA25F8"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информацию о численности работников у участника отбора (включая индивидуальных предпринимателей);</w:t>
      </w:r>
    </w:p>
    <w:p w14:paraId="18BF5A1C" w14:textId="1DF5E875"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информацию о планируемой стоимости ФЭО плана (суммарном объеме всех расходов: средств гранта, планируемых к получению, собственных средств и (или) кредитных (заемных) средств) в соответствии с условиями предоставления гранта, определенными </w:t>
      </w:r>
      <w:hyperlink r:id="rId85" w:history="1">
        <w:r w:rsidRPr="00EA37B3">
          <w:rPr>
            <w:rFonts w:ascii="Times New Roman" w:hAnsi="Times New Roman" w:cs="Times New Roman"/>
            <w:kern w:val="0"/>
            <w:sz w:val="28"/>
            <w:szCs w:val="28"/>
          </w:rPr>
          <w:t>пунктами 32</w:t>
        </w:r>
      </w:hyperlink>
      <w:r w:rsidRPr="00EA37B3">
        <w:rPr>
          <w:rFonts w:ascii="Times New Roman" w:hAnsi="Times New Roman" w:cs="Times New Roman"/>
          <w:kern w:val="0"/>
          <w:sz w:val="28"/>
          <w:szCs w:val="28"/>
        </w:rPr>
        <w:t xml:space="preserve">, </w:t>
      </w:r>
      <w:hyperlink r:id="rId86" w:history="1">
        <w:r w:rsidRPr="00EA37B3">
          <w:rPr>
            <w:rFonts w:ascii="Times New Roman" w:hAnsi="Times New Roman" w:cs="Times New Roman"/>
            <w:kern w:val="0"/>
            <w:sz w:val="28"/>
            <w:szCs w:val="28"/>
          </w:rPr>
          <w:t>33</w:t>
        </w:r>
      </w:hyperlink>
      <w:r w:rsidRPr="00EA37B3">
        <w:rPr>
          <w:rFonts w:ascii="Times New Roman" w:hAnsi="Times New Roman" w:cs="Times New Roman"/>
          <w:kern w:val="0"/>
          <w:sz w:val="28"/>
          <w:szCs w:val="28"/>
        </w:rPr>
        <w:t xml:space="preserve"> настоящего Порядка;</w:t>
      </w:r>
    </w:p>
    <w:p w14:paraId="7FF0B4CB"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информацию об объеме доходов и расходов участника отбора, планируемых для ведения предпринимательской деятельности, включая: выручку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14:paraId="5054BAAB" w14:textId="72FB2479"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Показатели ФЭО плана </w:t>
      </w:r>
      <w:r w:rsidR="00795525" w:rsidRPr="00EA37B3">
        <w:rPr>
          <w:rFonts w:ascii="Times New Roman" w:hAnsi="Times New Roman" w:cs="Times New Roman"/>
          <w:kern w:val="0"/>
          <w:sz w:val="28"/>
          <w:szCs w:val="28"/>
        </w:rPr>
        <w:t xml:space="preserve">на начало ведения предпринимательской деятельности </w:t>
      </w:r>
      <w:r w:rsidRPr="00EA37B3">
        <w:rPr>
          <w:rFonts w:ascii="Times New Roman" w:hAnsi="Times New Roman" w:cs="Times New Roman"/>
          <w:kern w:val="0"/>
          <w:sz w:val="28"/>
          <w:szCs w:val="28"/>
        </w:rPr>
        <w:t xml:space="preserve">определяются участником отбора по состоянию на конец года подачи заявки, а также по состоянию на конец каждого квартала финансового года, следующего за годом подачи заявки, и оформляются по форме согласно </w:t>
      </w:r>
      <w:hyperlink r:id="rId87" w:history="1">
        <w:r w:rsidRPr="00EA37B3">
          <w:rPr>
            <w:rFonts w:ascii="Times New Roman" w:hAnsi="Times New Roman" w:cs="Times New Roman"/>
            <w:kern w:val="0"/>
            <w:sz w:val="28"/>
            <w:szCs w:val="28"/>
          </w:rPr>
          <w:t>приложению 1</w:t>
        </w:r>
      </w:hyperlink>
      <w:r w:rsidRPr="00EA37B3">
        <w:rPr>
          <w:rFonts w:ascii="Times New Roman" w:hAnsi="Times New Roman" w:cs="Times New Roman"/>
          <w:kern w:val="0"/>
          <w:sz w:val="28"/>
          <w:szCs w:val="28"/>
        </w:rPr>
        <w:t xml:space="preserve"> к ФЭО плана;</w:t>
      </w:r>
    </w:p>
    <w:p w14:paraId="1524A098"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5) копию документа, подтверждающего прохождение в течение двух лет до даты подачи заявки обучения в сфере предпринимательства в объеме не менее 16 академических часов;</w:t>
      </w:r>
    </w:p>
    <w:p w14:paraId="3DFA3C7E"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6) копии документов, подтверждающих по состоянию на 1-е число месяца подачи заявки объем дохода от производства и реализации товаров, работ, услуг (представляются: копии книг доходов и расходов и (или) копии книг учета доходов (для индивидуального предпринимателя); справка о состоянии расчетов (доходах) по налогу на профессиональный доход (для </w:t>
      </w:r>
      <w:r w:rsidRPr="00EA37B3">
        <w:rPr>
          <w:rFonts w:ascii="Times New Roman" w:hAnsi="Times New Roman" w:cs="Times New Roman"/>
          <w:kern w:val="0"/>
          <w:sz w:val="28"/>
          <w:szCs w:val="28"/>
        </w:rPr>
        <w:lastRenderedPageBreak/>
        <w:t>индивидуального предпринимателя); копии промежуточного отчета о финансовых результатах юридического лица);</w:t>
      </w:r>
    </w:p>
    <w:p w14:paraId="43EF8AE9"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7) копии документов, подтверждающих право собственности или иных законных оснований владения (пользования) зданиями (помещениями), необходимыми для выполнения плана;</w:t>
      </w:r>
    </w:p>
    <w:p w14:paraId="196E8D56" w14:textId="4FAF1DA9"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8) выписка с расчетного счета участника отбора, подтверждающая наличие собственных средств на дату подачи заявки для </w:t>
      </w:r>
      <w:proofErr w:type="spellStart"/>
      <w:r w:rsidRPr="00EA37B3">
        <w:rPr>
          <w:rFonts w:ascii="Times New Roman" w:hAnsi="Times New Roman" w:cs="Times New Roman"/>
          <w:kern w:val="0"/>
          <w:sz w:val="28"/>
          <w:szCs w:val="28"/>
        </w:rPr>
        <w:t>софинансирования</w:t>
      </w:r>
      <w:proofErr w:type="spellEnd"/>
      <w:r w:rsidRPr="00EA37B3">
        <w:rPr>
          <w:rFonts w:ascii="Times New Roman" w:hAnsi="Times New Roman" w:cs="Times New Roman"/>
          <w:kern w:val="0"/>
          <w:sz w:val="28"/>
          <w:szCs w:val="28"/>
        </w:rPr>
        <w:t xml:space="preserve"> проекта в сфере социального предпринимательства или проекта в сфере предпринимательской деятельности в размере не менее 25% от стоимости реализации такого проекта, или копия выписки решения кредитной организации о принятии положительного решения по предоставлению финансирования в указанном размере участнику отбора, действующего на дату подачи заявки;</w:t>
      </w:r>
    </w:p>
    <w:p w14:paraId="37422355" w14:textId="3144A4D6"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9) </w:t>
      </w:r>
      <w:hyperlink r:id="rId88" w:history="1">
        <w:r w:rsidRPr="00EA37B3">
          <w:rPr>
            <w:rFonts w:ascii="Times New Roman" w:hAnsi="Times New Roman" w:cs="Times New Roman"/>
            <w:kern w:val="0"/>
            <w:sz w:val="28"/>
            <w:szCs w:val="28"/>
          </w:rPr>
          <w:t>заявление</w:t>
        </w:r>
      </w:hyperlink>
      <w:r w:rsidRPr="00EA37B3">
        <w:rPr>
          <w:rFonts w:ascii="Times New Roman" w:hAnsi="Times New Roman" w:cs="Times New Roman"/>
          <w:kern w:val="0"/>
          <w:sz w:val="28"/>
          <w:szCs w:val="28"/>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89" w:history="1">
        <w:r w:rsidRPr="00EA37B3">
          <w:rPr>
            <w:rFonts w:ascii="Times New Roman" w:hAnsi="Times New Roman" w:cs="Times New Roman"/>
            <w:kern w:val="0"/>
            <w:sz w:val="28"/>
            <w:szCs w:val="28"/>
          </w:rPr>
          <w:t>законом</w:t>
        </w:r>
      </w:hyperlink>
      <w:r w:rsidRPr="00EA37B3">
        <w:rPr>
          <w:rFonts w:ascii="Times New Roman" w:hAnsi="Times New Roman" w:cs="Times New Roman"/>
          <w:kern w:val="0"/>
          <w:sz w:val="28"/>
          <w:szCs w:val="28"/>
        </w:rPr>
        <w:t xml:space="preserve"> N 209-ФЗ, по форме, утвержденной Приказом Министерства экономического развития Российской Федерации от 10.03.2016 N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N 209-ФЗ "О развитии малого и среднего предпринимательства в Российской Федерации" (представляют вновь созданные юридические лица и вновь зарегистрированные индивидуальные предприниматели в соответствии с </w:t>
      </w:r>
      <w:hyperlink r:id="rId90" w:history="1">
        <w:r w:rsidRPr="00EA37B3">
          <w:rPr>
            <w:rFonts w:ascii="Times New Roman" w:hAnsi="Times New Roman" w:cs="Times New Roman"/>
            <w:kern w:val="0"/>
            <w:sz w:val="28"/>
            <w:szCs w:val="28"/>
          </w:rPr>
          <w:t>подпунктом 2 пункта 10</w:t>
        </w:r>
      </w:hyperlink>
      <w:r w:rsidRPr="00EA37B3">
        <w:rPr>
          <w:rFonts w:ascii="Times New Roman" w:hAnsi="Times New Roman" w:cs="Times New Roman"/>
          <w:kern w:val="0"/>
          <w:sz w:val="28"/>
          <w:szCs w:val="28"/>
        </w:rPr>
        <w:t xml:space="preserve"> настоящего </w:t>
      </w:r>
      <w:r w:rsidR="00BC3CEB"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 xml:space="preserve">, сведения о которых внесены в Единый реестр субъектов малого и среднего предпринимательства в соответствии со </w:t>
      </w:r>
      <w:hyperlink r:id="rId91" w:history="1">
        <w:r w:rsidRPr="00EA37B3">
          <w:rPr>
            <w:rFonts w:ascii="Times New Roman" w:hAnsi="Times New Roman" w:cs="Times New Roman"/>
            <w:kern w:val="0"/>
            <w:sz w:val="28"/>
            <w:szCs w:val="28"/>
          </w:rPr>
          <w:t>статьей 4.1</w:t>
        </w:r>
      </w:hyperlink>
      <w:r w:rsidRPr="00EA37B3">
        <w:rPr>
          <w:rFonts w:ascii="Times New Roman" w:hAnsi="Times New Roman" w:cs="Times New Roman"/>
          <w:kern w:val="0"/>
          <w:sz w:val="28"/>
          <w:szCs w:val="28"/>
        </w:rPr>
        <w:t xml:space="preserve"> Федерального закона N 209-ФЗ);</w:t>
      </w:r>
    </w:p>
    <w:p w14:paraId="7F525296"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10)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w:t>
      </w:r>
    </w:p>
    <w:p w14:paraId="1437351D" w14:textId="77777777"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11) в случае если средства гранта планируется направить на текущий ремонт здания (помещения), используемого для ведения предпринимательской деятельности и находящегося у участника отбора на праве собственности или ином законном основании необходимо с документами, указанными в настоящем пункте, представить: копию акта, утвержденного заказчиком (участником отбора), содержащего перечень дефектов здания (помещения); копию сводного и (или) объектного сметного расчета (иной документации) на текущий ремонт здания (помещения), подтверждающего стоимость отдельных видов строительных и монтажных работ;</w:t>
      </w:r>
    </w:p>
    <w:p w14:paraId="24FD4D50" w14:textId="1AD8379B" w:rsidR="00952C47" w:rsidRPr="00EA37B3" w:rsidRDefault="00952C47" w:rsidP="00952C47">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12) сведения о наличии банковского счета, с указанием реквизитов, необходимых для перечисления гранта в соответствии с </w:t>
      </w:r>
      <w:hyperlink r:id="rId92" w:history="1">
        <w:r w:rsidRPr="00EA37B3">
          <w:rPr>
            <w:rFonts w:ascii="Times New Roman" w:hAnsi="Times New Roman" w:cs="Times New Roman"/>
            <w:kern w:val="0"/>
            <w:sz w:val="28"/>
            <w:szCs w:val="28"/>
          </w:rPr>
          <w:t>пунктом 46</w:t>
        </w:r>
      </w:hyperlink>
      <w:r w:rsidRPr="00EA37B3">
        <w:rPr>
          <w:rFonts w:ascii="Times New Roman" w:hAnsi="Times New Roman" w:cs="Times New Roman"/>
          <w:kern w:val="0"/>
          <w:sz w:val="28"/>
          <w:szCs w:val="28"/>
        </w:rPr>
        <w:t xml:space="preserve"> настоящего </w:t>
      </w:r>
      <w:r w:rsidR="00BC3CEB"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6373FEE9"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18. Не позднее одного рабочего дня, следующего за датой окончания </w:t>
      </w:r>
      <w:r w:rsidRPr="00EA37B3">
        <w:rPr>
          <w:rFonts w:ascii="Times New Roman" w:eastAsia="Times New Roman" w:hAnsi="Times New Roman" w:cs="Times New Roman"/>
          <w:kern w:val="0"/>
          <w:sz w:val="28"/>
          <w:szCs w:val="28"/>
          <w:lang w:eastAsia="ru-RU"/>
          <w14:ligatures w14:val="none"/>
        </w:rPr>
        <w:lastRenderedPageBreak/>
        <w:t>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14:paraId="74072B26"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Вскрытие заявок осуществляется уполномоченным органом в течение трех рабочих дней, следующих после даты предоставления ему доступа к поданным заявкам, установленной </w:t>
      </w:r>
      <w:hyperlink w:anchor="P184"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
        <w:r w:rsidRPr="00EA37B3">
          <w:rPr>
            <w:rFonts w:ascii="Times New Roman" w:eastAsia="Times New Roman" w:hAnsi="Times New Roman" w:cs="Times New Roman"/>
            <w:kern w:val="0"/>
            <w:sz w:val="28"/>
            <w:szCs w:val="28"/>
            <w:lang w:eastAsia="ru-RU"/>
            <w14:ligatures w14:val="none"/>
          </w:rPr>
          <w:t>абзацем первым</w:t>
        </w:r>
      </w:hyperlink>
      <w:r w:rsidRPr="00EA37B3">
        <w:rPr>
          <w:rFonts w:ascii="Times New Roman" w:eastAsia="Times New Roman" w:hAnsi="Times New Roman" w:cs="Times New Roman"/>
          <w:kern w:val="0"/>
          <w:sz w:val="28"/>
          <w:szCs w:val="28"/>
          <w:lang w:eastAsia="ru-RU"/>
          <w14:ligatures w14:val="none"/>
        </w:rPr>
        <w:t xml:space="preserve"> настоящего пункта.</w:t>
      </w:r>
    </w:p>
    <w:p w14:paraId="520F505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Протокол вскрытия заявок формируется на едином портале автоматически в течение двух рабочих дней, следующих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на Сайте не позднее одного рабочего дня, следующего за днем его подписания.</w:t>
      </w:r>
    </w:p>
    <w:p w14:paraId="1BEAEDB1" w14:textId="3379944F" w:rsidR="006A42CA" w:rsidRPr="00EA37B3" w:rsidRDefault="00F77EB8" w:rsidP="00B11D78">
      <w:pPr>
        <w:pStyle w:val="ConsNonformat"/>
        <w:widowControl/>
        <w:tabs>
          <w:tab w:val="left" w:pos="4440"/>
        </w:tabs>
        <w:ind w:firstLine="709"/>
        <w:jc w:val="both"/>
        <w:rPr>
          <w:rFonts w:ascii="Times New Roman" w:eastAsia="Calibri" w:hAnsi="Times New Roman"/>
          <w:sz w:val="28"/>
          <w:szCs w:val="28"/>
        </w:rPr>
      </w:pPr>
      <w:bookmarkStart w:id="39" w:name="P187"/>
      <w:bookmarkEnd w:id="39"/>
      <w:r w:rsidRPr="00EA37B3">
        <w:rPr>
          <w:rFonts w:ascii="Times New Roman" w:hAnsi="Times New Roman"/>
          <w:sz w:val="28"/>
          <w:szCs w:val="28"/>
        </w:rPr>
        <w:t xml:space="preserve">19. </w:t>
      </w:r>
      <w:bookmarkStart w:id="40" w:name="P192"/>
      <w:bookmarkEnd w:id="40"/>
      <w:r w:rsidR="006A42CA" w:rsidRPr="00EA37B3">
        <w:rPr>
          <w:rFonts w:ascii="Times New Roman" w:eastAsia="Calibri" w:hAnsi="Times New Roman"/>
          <w:sz w:val="28"/>
          <w:szCs w:val="28"/>
        </w:rPr>
        <w:t>Рассмотрение и оценка заявок, определение победителей конкурса и размера предоставляемого гранта каждому победителю конкурса осуществляется конкурсной комиссией, утвержденной постановлением администрации Ужурского муниципального округа «</w:t>
      </w:r>
      <w:r w:rsidR="006A42CA" w:rsidRPr="00EA37B3">
        <w:rPr>
          <w:rFonts w:ascii="Times New Roman" w:hAnsi="Times New Roman"/>
          <w:sz w:val="28"/>
          <w:szCs w:val="28"/>
        </w:rPr>
        <w:t>Об утверждении положения и состава комиссии по проведению отбора получателей субсидий,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6A42CA" w:rsidRPr="00EA37B3">
        <w:rPr>
          <w:rFonts w:ascii="Times New Roman" w:eastAsia="Calibri" w:hAnsi="Times New Roman"/>
          <w:sz w:val="28"/>
          <w:szCs w:val="28"/>
        </w:rPr>
        <w:t>» от 02.02.2026 № 102.</w:t>
      </w:r>
    </w:p>
    <w:p w14:paraId="1EAD6968" w14:textId="38D831FD" w:rsidR="006A42CA" w:rsidRPr="00EA37B3" w:rsidRDefault="006A42CA" w:rsidP="00B11D78">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EA37B3">
        <w:rPr>
          <w:rFonts w:ascii="Times New Roman" w:eastAsia="Calibri" w:hAnsi="Times New Roman" w:cs="Times New Roman"/>
          <w:kern w:val="0"/>
          <w:sz w:val="28"/>
          <w:szCs w:val="28"/>
          <w14:ligatures w14:val="none"/>
        </w:rPr>
        <w:t xml:space="preserve">В случае если в целях полного, всестороннего и объективного рассмотрения или рассмотрения и оценки заявок необходимы специальные знания, опыт, квалификация в области науки, техники, искусства, ремесла или кинематографии, главный распорядитель бюджетных средств принимает решение о привлечении к проведению отбора получателей гранта экспертов (экспертных организаций) в целях проведения экспертизы заявок. </w:t>
      </w:r>
    </w:p>
    <w:p w14:paraId="7DB186E8" w14:textId="6B190F41" w:rsidR="006A42CA" w:rsidRPr="00EA37B3" w:rsidRDefault="006A42CA" w:rsidP="00B11D78">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bookmarkStart w:id="41" w:name="Par136"/>
      <w:bookmarkEnd w:id="41"/>
      <w:r w:rsidRPr="00EA37B3">
        <w:rPr>
          <w:rFonts w:ascii="Times New Roman" w:eastAsia="Calibri" w:hAnsi="Times New Roman" w:cs="Times New Roman"/>
          <w:kern w:val="0"/>
          <w:sz w:val="28"/>
          <w:szCs w:val="28"/>
          <w14:ligatures w14:val="none"/>
        </w:rPr>
        <w:t>Решения о привлечении экспертов (экспертных организаций) принимаются в форме правового акта и размещаются на едином портале. Информация о принятых решениях о создании комиссии, привлечении экспертов (экспертных организаций) включается в объявление о проведении отбора получателей гранта.</w:t>
      </w:r>
    </w:p>
    <w:p w14:paraId="0C3F6CDF" w14:textId="378289E0"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20. Рассмотрение и оценка заявок при проведении конкурса осуществляется в течение </w:t>
      </w:r>
      <w:r w:rsidR="00762C5F" w:rsidRPr="00EA37B3">
        <w:rPr>
          <w:rFonts w:ascii="Times New Roman" w:eastAsia="Times New Roman" w:hAnsi="Times New Roman" w:cs="Times New Roman"/>
          <w:kern w:val="0"/>
          <w:sz w:val="28"/>
          <w:szCs w:val="28"/>
          <w:lang w:eastAsia="ru-RU"/>
          <w14:ligatures w14:val="none"/>
        </w:rPr>
        <w:t>10</w:t>
      </w:r>
      <w:r w:rsidRPr="00EA37B3">
        <w:rPr>
          <w:rFonts w:ascii="Times New Roman" w:eastAsia="Times New Roman" w:hAnsi="Times New Roman" w:cs="Times New Roman"/>
          <w:kern w:val="0"/>
          <w:sz w:val="28"/>
          <w:szCs w:val="28"/>
          <w:lang w:eastAsia="ru-RU"/>
          <w14:ligatures w14:val="none"/>
        </w:rPr>
        <w:t xml:space="preserve"> рабочих дней, следующих после даты предоставления уполномоченному органу и </w:t>
      </w:r>
      <w:r w:rsidR="00E562AF" w:rsidRPr="00EA37B3">
        <w:rPr>
          <w:rFonts w:ascii="Times New Roman" w:eastAsia="Times New Roman" w:hAnsi="Times New Roman" w:cs="Times New Roman"/>
          <w:kern w:val="0"/>
          <w:sz w:val="28"/>
          <w:szCs w:val="28"/>
          <w:lang w:eastAsia="ru-RU"/>
          <w14:ligatures w14:val="none"/>
        </w:rPr>
        <w:t xml:space="preserve">конкурсной </w:t>
      </w:r>
      <w:r w:rsidRPr="00EA37B3">
        <w:rPr>
          <w:rFonts w:ascii="Times New Roman" w:eastAsia="Times New Roman" w:hAnsi="Times New Roman" w:cs="Times New Roman"/>
          <w:kern w:val="0"/>
          <w:sz w:val="28"/>
          <w:szCs w:val="28"/>
          <w:lang w:eastAsia="ru-RU"/>
          <w14:ligatures w14:val="none"/>
        </w:rPr>
        <w:t xml:space="preserve">комиссии доступа к поданным заявкам, установленной </w:t>
      </w:r>
      <w:hyperlink w:anchor="P184" w:tooltip="18. Не позднее одного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
        <w:r w:rsidRPr="00EA37B3">
          <w:rPr>
            <w:rFonts w:ascii="Times New Roman" w:eastAsia="Times New Roman" w:hAnsi="Times New Roman" w:cs="Times New Roman"/>
            <w:kern w:val="0"/>
            <w:sz w:val="28"/>
            <w:szCs w:val="28"/>
            <w:lang w:eastAsia="ru-RU"/>
            <w14:ligatures w14:val="none"/>
          </w:rPr>
          <w:t>абзацем первым пункта 18</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в следующем порядке:</w:t>
      </w:r>
    </w:p>
    <w:p w14:paraId="784054DD" w14:textId="52D6CB09"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уполномоченный орган осуществляет проверку заявок в соответствии с </w:t>
      </w:r>
      <w:hyperlink w:anchor="P234" w:tooltip="25. Для подтверждения соответствия участника отбора категориям получателей гранта, установленным пунктами 10, 11 настоящего Положения, а также для подтверждения соответствия участника отбора (получателя гранта) требованиям, установленным пунктом 12 настоящего ">
        <w:r w:rsidRPr="00EA37B3">
          <w:rPr>
            <w:rFonts w:ascii="Times New Roman" w:eastAsia="Times New Roman" w:hAnsi="Times New Roman" w:cs="Times New Roman"/>
            <w:kern w:val="0"/>
            <w:sz w:val="28"/>
            <w:szCs w:val="28"/>
            <w:lang w:eastAsia="ru-RU"/>
            <w14:ligatures w14:val="none"/>
          </w:rPr>
          <w:t>пунктом 25</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на соответствие участников отбора категориям получателей гранта и требованиям к участникам отбора, установленным </w:t>
      </w:r>
      <w:hyperlink w:anchor="P109" w:tooltip="10. Грант предоставляется получателю гранта, который соответствует следующим категориям:">
        <w:r w:rsidRPr="00EA37B3">
          <w:rPr>
            <w:rFonts w:ascii="Times New Roman" w:eastAsia="Times New Roman" w:hAnsi="Times New Roman" w:cs="Times New Roman"/>
            <w:kern w:val="0"/>
            <w:sz w:val="28"/>
            <w:szCs w:val="28"/>
            <w:lang w:eastAsia="ru-RU"/>
            <w14:ligatures w14:val="none"/>
          </w:rPr>
          <w:t>пунктами 10</w:t>
        </w:r>
      </w:hyperlink>
      <w:r w:rsidRPr="00EA37B3">
        <w:rPr>
          <w:rFonts w:ascii="Times New Roman" w:eastAsia="Times New Roman" w:hAnsi="Times New Roman" w:cs="Times New Roman"/>
          <w:kern w:val="0"/>
          <w:sz w:val="28"/>
          <w:szCs w:val="28"/>
          <w:lang w:eastAsia="ru-RU"/>
          <w14:ligatures w14:val="none"/>
        </w:rPr>
        <w:t xml:space="preserve">,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11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при отсутствии технической возможности автоматической проверки участника отбора (получателя гранта) в ГИИС "Электронный бюджет" в случае, указанном в </w:t>
      </w:r>
      <w:hyperlink w:anchor="P240" w:tooltip="26. Проверка на соответствие участника отбора (получателя гранта)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
        <w:r w:rsidRPr="00EA37B3">
          <w:rPr>
            <w:rFonts w:ascii="Times New Roman" w:eastAsia="Times New Roman" w:hAnsi="Times New Roman" w:cs="Times New Roman"/>
            <w:kern w:val="0"/>
            <w:sz w:val="28"/>
            <w:szCs w:val="28"/>
            <w:lang w:eastAsia="ru-RU"/>
            <w14:ligatures w14:val="none"/>
          </w:rPr>
          <w:t>абзаце первом пункта 26</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осуществляет по состоянию на </w:t>
      </w:r>
      <w:r w:rsidRPr="00EA37B3">
        <w:rPr>
          <w:rFonts w:ascii="Times New Roman" w:eastAsia="Times New Roman" w:hAnsi="Times New Roman" w:cs="Times New Roman"/>
          <w:kern w:val="0"/>
          <w:sz w:val="28"/>
          <w:szCs w:val="28"/>
          <w:lang w:eastAsia="ru-RU"/>
          <w14:ligatures w14:val="none"/>
        </w:rPr>
        <w:lastRenderedPageBreak/>
        <w:t xml:space="preserve">даты рассмотрения заявок проверку участников отбора на соответствие требованиям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anchor="P202" w:tooltip="21. Заявки рассматриваются и оцениваются комиссией по следующим критериям оценки:">
        <w:r w:rsidRPr="00EA37B3">
          <w:rPr>
            <w:rFonts w:ascii="Times New Roman" w:eastAsia="Times New Roman" w:hAnsi="Times New Roman" w:cs="Times New Roman"/>
            <w:kern w:val="0"/>
            <w:sz w:val="28"/>
            <w:szCs w:val="28"/>
            <w:lang w:eastAsia="ru-RU"/>
            <w14:ligatures w14:val="none"/>
          </w:rPr>
          <w:t>пункте 21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053FC0F2" w14:textId="3F69649F" w:rsidR="00E562AF" w:rsidRPr="00EA37B3" w:rsidRDefault="00E562AF" w:rsidP="00E562AF">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конкурсная комиссия осуществляет рассмотрение заявок в соответствии с критериями оценки, установленными </w:t>
      </w:r>
      <w:hyperlink r:id="rId93" w:history="1">
        <w:r w:rsidRPr="00EA37B3">
          <w:rPr>
            <w:rFonts w:ascii="Times New Roman" w:hAnsi="Times New Roman" w:cs="Times New Roman"/>
            <w:kern w:val="0"/>
            <w:sz w:val="28"/>
            <w:szCs w:val="28"/>
          </w:rPr>
          <w:t>пунктом 21</w:t>
        </w:r>
      </w:hyperlink>
      <w:r w:rsidRPr="00EA37B3">
        <w:rPr>
          <w:rFonts w:ascii="Times New Roman" w:hAnsi="Times New Roman" w:cs="Times New Roman"/>
          <w:kern w:val="0"/>
          <w:sz w:val="28"/>
          <w:szCs w:val="28"/>
        </w:rPr>
        <w:t xml:space="preserve"> настоящего Порядка, посредством заполнения соответствующих экранных форм веб-интерфейса ГИИС "Электронный бюджет" по каждой заявке, участвующей в конкурсе;</w:t>
      </w:r>
    </w:p>
    <w:p w14:paraId="3257323D" w14:textId="52908FCD" w:rsidR="00E562AF" w:rsidRPr="00EA37B3" w:rsidRDefault="00E562AF" w:rsidP="00E562AF">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формирование результатов рассмотрения заявок участников отбора осуществляется в порядке ранжирования заявок в соответствии с </w:t>
      </w:r>
      <w:hyperlink r:id="rId94" w:history="1">
        <w:r w:rsidRPr="00EA37B3">
          <w:rPr>
            <w:rFonts w:ascii="Times New Roman" w:hAnsi="Times New Roman" w:cs="Times New Roman"/>
            <w:kern w:val="0"/>
            <w:sz w:val="28"/>
            <w:szCs w:val="28"/>
          </w:rPr>
          <w:t>пунктом 22</w:t>
        </w:r>
      </w:hyperlink>
      <w:r w:rsidRPr="00EA37B3">
        <w:rPr>
          <w:rFonts w:ascii="Times New Roman" w:hAnsi="Times New Roman" w:cs="Times New Roman"/>
          <w:kern w:val="0"/>
          <w:sz w:val="28"/>
          <w:szCs w:val="28"/>
        </w:rPr>
        <w:t xml:space="preserve"> настоящего По</w:t>
      </w:r>
      <w:r w:rsidR="000E2B2A"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xml:space="preserve"> и размещаются в ГИИС "Электронный бюджет";</w:t>
      </w:r>
    </w:p>
    <w:p w14:paraId="6FCF08B4"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на основании результатов рассмотрения заявок на едином портале автоматически формируется протокол рассмотрения заявок, который в течение двух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на Сайте не позднее одного рабочего дня, следующего за днем его подписания.</w:t>
      </w:r>
    </w:p>
    <w:p w14:paraId="748DCAF6" w14:textId="5BCB3EC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Внесение изменений в протокол рассмотрения заявок осуществляется не позднее </w:t>
      </w:r>
      <w:r w:rsidR="00FB622F" w:rsidRPr="00EA37B3">
        <w:rPr>
          <w:rFonts w:ascii="Times New Roman" w:eastAsia="Times New Roman" w:hAnsi="Times New Roman" w:cs="Times New Roman"/>
          <w:kern w:val="0"/>
          <w:sz w:val="28"/>
          <w:szCs w:val="28"/>
          <w:lang w:eastAsia="ru-RU"/>
          <w14:ligatures w14:val="none"/>
        </w:rPr>
        <w:t xml:space="preserve">5 </w:t>
      </w:r>
      <w:r w:rsidRPr="00EA37B3">
        <w:rPr>
          <w:rFonts w:ascii="Times New Roman" w:eastAsia="Times New Roman" w:hAnsi="Times New Roman" w:cs="Times New Roman"/>
          <w:kern w:val="0"/>
          <w:sz w:val="28"/>
          <w:szCs w:val="28"/>
          <w:lang w:eastAsia="ru-RU"/>
          <w14:ligatures w14:val="none"/>
        </w:rPr>
        <w:t>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p w14:paraId="7EB03D0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 течение двух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предоставляемого гранта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14:paraId="4A21DA2F" w14:textId="3E3B9D89"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победителю отбора, набравшему максимальное количество баллов, размер гранта устанавливается комиссией в объеме, определенном в соответствии с </w:t>
      </w:r>
      <w:hyperlink w:anchor="P274" w:tooltip="32. Размер гранта, предоставляемого одному субъекту малого и среднего предпринимательства - получателю гранта, составляет не более 500,00 тыс. рублей. При этом грант предоставляется в размере не более 70 процентов от объема расходов получателя гранта по направ">
        <w:r w:rsidRPr="00EA37B3">
          <w:rPr>
            <w:rFonts w:ascii="Times New Roman" w:eastAsia="Times New Roman" w:hAnsi="Times New Roman" w:cs="Times New Roman"/>
            <w:kern w:val="0"/>
            <w:sz w:val="28"/>
            <w:szCs w:val="28"/>
            <w:lang w:eastAsia="ru-RU"/>
            <w14:ligatures w14:val="none"/>
          </w:rPr>
          <w:t>пунктами 32</w:t>
        </w:r>
      </w:hyperlink>
      <w:r w:rsidRPr="00EA37B3">
        <w:rPr>
          <w:rFonts w:ascii="Times New Roman" w:eastAsia="Times New Roman" w:hAnsi="Times New Roman" w:cs="Times New Roman"/>
          <w:kern w:val="0"/>
          <w:sz w:val="28"/>
          <w:szCs w:val="28"/>
          <w:lang w:eastAsia="ru-RU"/>
          <w14:ligatures w14:val="none"/>
        </w:rPr>
        <w:t xml:space="preserve">,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33</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0FBC102C" w14:textId="6B9B88C6"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после определения суммы гранта победителю отбора, набравшему максимальное количество баллов, комиссией выбирается следующий победитель отбора и определяется размер гранта в соответствии с </w:t>
      </w:r>
      <w:hyperlink w:anchor="P274" w:tooltip="32. Размер гранта, предоставляемого одному субъекту малого и среднего предпринимательства - получателю гранта, составляет не более 500,00 тыс. рублей. При этом грант предоставляется в размере не более 70 процентов от объема расходов получателя гранта по направ">
        <w:r w:rsidRPr="00EA37B3">
          <w:rPr>
            <w:rFonts w:ascii="Times New Roman" w:eastAsia="Times New Roman" w:hAnsi="Times New Roman" w:cs="Times New Roman"/>
            <w:kern w:val="0"/>
            <w:sz w:val="28"/>
            <w:szCs w:val="28"/>
            <w:lang w:eastAsia="ru-RU"/>
            <w14:ligatures w14:val="none"/>
          </w:rPr>
          <w:t>пунктами 32</w:t>
        </w:r>
      </w:hyperlink>
      <w:r w:rsidRPr="00EA37B3">
        <w:rPr>
          <w:rFonts w:ascii="Times New Roman" w:eastAsia="Times New Roman" w:hAnsi="Times New Roman" w:cs="Times New Roman"/>
          <w:kern w:val="0"/>
          <w:sz w:val="28"/>
          <w:szCs w:val="28"/>
          <w:lang w:eastAsia="ru-RU"/>
          <w14:ligatures w14:val="none"/>
        </w:rPr>
        <w:t xml:space="preserve">,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33</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и наличием нераспределенного остатка ассигнований, предусмотренных для предоставления гранта в текущем финансовом году.</w:t>
      </w:r>
    </w:p>
    <w:p w14:paraId="3CC52C52" w14:textId="1766B0B0"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anchor="P226" w:tooltip="24. В целях завершения конкурса на основании результатов определения победителей конкурса и размеров гранта, предоставляемого каждому победителю конкурса, формируется протокол подведения итогов конкурса, включающий следующие сведения:">
        <w:r w:rsidRPr="00EA37B3">
          <w:rPr>
            <w:rFonts w:ascii="Times New Roman" w:eastAsia="Times New Roman" w:hAnsi="Times New Roman" w:cs="Times New Roman"/>
            <w:kern w:val="0"/>
            <w:sz w:val="28"/>
            <w:szCs w:val="28"/>
            <w:lang w:eastAsia="ru-RU"/>
            <w14:ligatures w14:val="none"/>
          </w:rPr>
          <w:t>пунктом 24</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73421270" w14:textId="0EE99619"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2" w:name="P202"/>
      <w:bookmarkEnd w:id="42"/>
      <w:r w:rsidRPr="00EA37B3">
        <w:rPr>
          <w:rFonts w:ascii="Times New Roman" w:eastAsia="Times New Roman" w:hAnsi="Times New Roman" w:cs="Times New Roman"/>
          <w:kern w:val="0"/>
          <w:sz w:val="28"/>
          <w:szCs w:val="28"/>
          <w:lang w:eastAsia="ru-RU"/>
          <w14:ligatures w14:val="none"/>
        </w:rPr>
        <w:t xml:space="preserve">21. Заявки рассматриваются и оцениваются комиссией по следующим </w:t>
      </w:r>
      <w:r w:rsidRPr="00EA37B3">
        <w:rPr>
          <w:rFonts w:ascii="Times New Roman" w:eastAsia="Times New Roman" w:hAnsi="Times New Roman" w:cs="Times New Roman"/>
          <w:kern w:val="0"/>
          <w:sz w:val="28"/>
          <w:szCs w:val="28"/>
          <w:lang w:eastAsia="ru-RU"/>
          <w14:ligatures w14:val="none"/>
        </w:rPr>
        <w:lastRenderedPageBreak/>
        <w:t>критериям оценки:</w:t>
      </w:r>
    </w:p>
    <w:p w14:paraId="6ACE913B" w14:textId="4D5DA2E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1) соответствие участника отбора категориям, установленным </w:t>
      </w:r>
      <w:hyperlink r:id="rId95" w:history="1">
        <w:r w:rsidRPr="00EA37B3">
          <w:rPr>
            <w:rFonts w:ascii="Times New Roman" w:hAnsi="Times New Roman" w:cs="Times New Roman"/>
            <w:kern w:val="0"/>
            <w:sz w:val="28"/>
            <w:szCs w:val="28"/>
          </w:rPr>
          <w:t>пунктом 10</w:t>
        </w:r>
      </w:hyperlink>
      <w:r w:rsidRPr="00EA37B3">
        <w:rPr>
          <w:rFonts w:ascii="Times New Roman" w:hAnsi="Times New Roman" w:cs="Times New Roman"/>
          <w:kern w:val="0"/>
          <w:sz w:val="28"/>
          <w:szCs w:val="28"/>
        </w:rPr>
        <w:t xml:space="preserve"> настоящего По</w:t>
      </w:r>
      <w:r w:rsidR="00FF0CD2"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w:t>
      </w:r>
    </w:p>
    <w:p w14:paraId="11A6671E"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- 5% в общей сумме баллов:</w:t>
      </w:r>
    </w:p>
    <w:p w14:paraId="37CEA5EB"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- 5 баллов;</w:t>
      </w:r>
    </w:p>
    <w:p w14:paraId="0DBFEECF"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173924CA" w14:textId="629534A1"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2) соответствие участника отбора требованиям, установленным </w:t>
      </w:r>
      <w:hyperlink r:id="rId96" w:history="1">
        <w:r w:rsidRPr="00EA37B3">
          <w:rPr>
            <w:rFonts w:ascii="Times New Roman" w:hAnsi="Times New Roman" w:cs="Times New Roman"/>
            <w:kern w:val="0"/>
            <w:sz w:val="28"/>
            <w:szCs w:val="28"/>
          </w:rPr>
          <w:t>пунктом 11</w:t>
        </w:r>
      </w:hyperlink>
      <w:r w:rsidRPr="00EA37B3">
        <w:rPr>
          <w:rFonts w:ascii="Times New Roman" w:hAnsi="Times New Roman" w:cs="Times New Roman"/>
          <w:kern w:val="0"/>
          <w:sz w:val="28"/>
          <w:szCs w:val="28"/>
        </w:rPr>
        <w:t xml:space="preserve"> настоящего </w:t>
      </w:r>
      <w:r w:rsidR="00FF0CD2" w:rsidRPr="00EA37B3">
        <w:rPr>
          <w:rFonts w:ascii="Times New Roman" w:hAnsi="Times New Roman" w:cs="Times New Roman"/>
          <w:kern w:val="0"/>
          <w:sz w:val="28"/>
          <w:szCs w:val="28"/>
        </w:rPr>
        <w:t>Порядка.</w:t>
      </w:r>
    </w:p>
    <w:p w14:paraId="06450598"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- 5% в общей сумме баллов:</w:t>
      </w:r>
    </w:p>
    <w:p w14:paraId="20F45224"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- 5 баллов;</w:t>
      </w:r>
    </w:p>
    <w:p w14:paraId="57FFF236"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10FBF83B" w14:textId="4F64ABBB"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3) соответствие участника отбора требованиям, установленным </w:t>
      </w:r>
      <w:hyperlink r:id="rId97" w:history="1">
        <w:r w:rsidRPr="00EA37B3">
          <w:rPr>
            <w:rFonts w:ascii="Times New Roman" w:hAnsi="Times New Roman" w:cs="Times New Roman"/>
            <w:kern w:val="0"/>
            <w:sz w:val="28"/>
            <w:szCs w:val="28"/>
          </w:rPr>
          <w:t>пунктом 12</w:t>
        </w:r>
      </w:hyperlink>
      <w:r w:rsidRPr="00EA37B3">
        <w:rPr>
          <w:rFonts w:ascii="Times New Roman" w:hAnsi="Times New Roman" w:cs="Times New Roman"/>
          <w:kern w:val="0"/>
          <w:sz w:val="28"/>
          <w:szCs w:val="28"/>
        </w:rPr>
        <w:t xml:space="preserve"> настоящего </w:t>
      </w:r>
      <w:r w:rsidR="00FF0CD2"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2D6EB784"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- 5% в общей сумме баллов:</w:t>
      </w:r>
    </w:p>
    <w:p w14:paraId="0B8312C1"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- 5 баллов;</w:t>
      </w:r>
    </w:p>
    <w:p w14:paraId="3E733ABF"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65A199E9" w14:textId="47192718"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4) соответствие заявки требованиям, установленным </w:t>
      </w:r>
      <w:hyperlink r:id="rId98" w:history="1">
        <w:r w:rsidRPr="00EA37B3">
          <w:rPr>
            <w:rFonts w:ascii="Times New Roman" w:hAnsi="Times New Roman" w:cs="Times New Roman"/>
            <w:kern w:val="0"/>
            <w:sz w:val="28"/>
            <w:szCs w:val="28"/>
          </w:rPr>
          <w:t>пунктами 14</w:t>
        </w:r>
      </w:hyperlink>
      <w:r w:rsidRPr="00EA37B3">
        <w:rPr>
          <w:rFonts w:ascii="Times New Roman" w:hAnsi="Times New Roman" w:cs="Times New Roman"/>
          <w:kern w:val="0"/>
          <w:sz w:val="28"/>
          <w:szCs w:val="28"/>
        </w:rPr>
        <w:t xml:space="preserve">, </w:t>
      </w:r>
      <w:hyperlink r:id="rId99" w:history="1">
        <w:r w:rsidRPr="00EA37B3">
          <w:rPr>
            <w:rFonts w:ascii="Times New Roman" w:hAnsi="Times New Roman" w:cs="Times New Roman"/>
            <w:kern w:val="0"/>
            <w:sz w:val="28"/>
            <w:szCs w:val="28"/>
          </w:rPr>
          <w:t>17</w:t>
        </w:r>
      </w:hyperlink>
      <w:r w:rsidRPr="00EA37B3">
        <w:rPr>
          <w:rFonts w:ascii="Times New Roman" w:hAnsi="Times New Roman" w:cs="Times New Roman"/>
          <w:kern w:val="0"/>
          <w:sz w:val="28"/>
          <w:szCs w:val="28"/>
        </w:rPr>
        <w:t xml:space="preserve"> настоящего </w:t>
      </w:r>
      <w:r w:rsidR="00FF0CD2"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039A6866"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- 5% в общей сумме баллов:</w:t>
      </w:r>
    </w:p>
    <w:p w14:paraId="55A3C1FB"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- 5 баллов;</w:t>
      </w:r>
    </w:p>
    <w:p w14:paraId="0655AB7B"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1FA03360"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гранта.</w:t>
      </w:r>
    </w:p>
    <w:p w14:paraId="5FDFAB5C"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- 5% в общей сумме баллов:</w:t>
      </w:r>
    </w:p>
    <w:p w14:paraId="22BDDF2F"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- 5 баллов;</w:t>
      </w:r>
    </w:p>
    <w:p w14:paraId="6927E417"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3A663447" w14:textId="5DEE6FFE"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6) соответствие выплат по направлениям использования гранта, указанным участником отбора в пункте 2.1 таблицы показателей ФЭО плана, направлениям расходов, установленным </w:t>
      </w:r>
      <w:hyperlink r:id="rId100" w:history="1">
        <w:r w:rsidRPr="00EA37B3">
          <w:rPr>
            <w:rFonts w:ascii="Times New Roman" w:hAnsi="Times New Roman" w:cs="Times New Roman"/>
            <w:kern w:val="0"/>
            <w:sz w:val="28"/>
            <w:szCs w:val="28"/>
          </w:rPr>
          <w:t>пунктом 33</w:t>
        </w:r>
      </w:hyperlink>
      <w:r w:rsidRPr="00EA37B3">
        <w:rPr>
          <w:rFonts w:ascii="Times New Roman" w:hAnsi="Times New Roman" w:cs="Times New Roman"/>
          <w:kern w:val="0"/>
          <w:sz w:val="28"/>
          <w:szCs w:val="28"/>
        </w:rPr>
        <w:t xml:space="preserve"> настоящего </w:t>
      </w:r>
      <w:r w:rsidR="00FF0CD2" w:rsidRPr="00EA37B3">
        <w:rPr>
          <w:rFonts w:ascii="Times New Roman" w:hAnsi="Times New Roman" w:cs="Times New Roman"/>
          <w:kern w:val="0"/>
          <w:sz w:val="28"/>
          <w:szCs w:val="28"/>
        </w:rPr>
        <w:t>Порядка</w:t>
      </w:r>
      <w:r w:rsidRPr="00EA37B3">
        <w:rPr>
          <w:rFonts w:ascii="Times New Roman" w:hAnsi="Times New Roman" w:cs="Times New Roman"/>
          <w:kern w:val="0"/>
          <w:sz w:val="28"/>
          <w:szCs w:val="28"/>
        </w:rPr>
        <w:t>.</w:t>
      </w:r>
    </w:p>
    <w:p w14:paraId="7DF04D2C"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- 10% в общей сумме баллов:</w:t>
      </w:r>
    </w:p>
    <w:p w14:paraId="06CD98D5"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соответствуют - 10 баллов;</w:t>
      </w:r>
    </w:p>
    <w:p w14:paraId="186CE2FF"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соответствуют - 0 баллов;</w:t>
      </w:r>
    </w:p>
    <w:p w14:paraId="244D0C48"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7) доля суммы </w:t>
      </w:r>
      <w:proofErr w:type="spellStart"/>
      <w:r w:rsidRPr="00EA37B3">
        <w:rPr>
          <w:rFonts w:ascii="Times New Roman" w:hAnsi="Times New Roman" w:cs="Times New Roman"/>
          <w:kern w:val="0"/>
          <w:sz w:val="28"/>
          <w:szCs w:val="28"/>
        </w:rPr>
        <w:t>софинансирования</w:t>
      </w:r>
      <w:proofErr w:type="spellEnd"/>
      <w:r w:rsidRPr="00EA37B3">
        <w:rPr>
          <w:rFonts w:ascii="Times New Roman" w:hAnsi="Times New Roman" w:cs="Times New Roman"/>
          <w:kern w:val="0"/>
          <w:sz w:val="28"/>
          <w:szCs w:val="28"/>
        </w:rPr>
        <w:t xml:space="preserve"> участником отбора, указанной в пункте 5.2 ФЭО плана, в суммарном объеме всех расходов на выполнение ФЭО плана, указанном в пункте 5 ФЭО плана, по формуле: пункт 5.2 / пункт 5 x 100%.</w:t>
      </w:r>
    </w:p>
    <w:p w14:paraId="3ADCF01C"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- 20% в общей сумме баллов:</w:t>
      </w:r>
    </w:p>
    <w:p w14:paraId="48F446BA"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свыше 40,0% - 20 баллов;</w:t>
      </w:r>
    </w:p>
    <w:p w14:paraId="5E4A1E44"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свыше 30,0% и не более 40,0% - 10 баллов;</w:t>
      </w:r>
    </w:p>
    <w:p w14:paraId="5C780898"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менее 30,0% - 0 баллов;</w:t>
      </w:r>
    </w:p>
    <w:p w14:paraId="03EE8CA9"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8) доход от производства и реализации товаров, работ, услуг по состоянию на 1-е число месяца подачи заявки, указанный участником отбора в таблице пункта 1 приложения 2 к ФЭО плана.</w:t>
      </w:r>
    </w:p>
    <w:p w14:paraId="7196CFE9"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Критерий оценки - 20% в общей сумме баллов:</w:t>
      </w:r>
    </w:p>
    <w:p w14:paraId="41B31767"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свыше 2,4 млн руб. - 20 баллов;</w:t>
      </w:r>
    </w:p>
    <w:p w14:paraId="0E95AAB4"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свыше 0 руб. и не более 2,4 млн руб. - 10 баллов;</w:t>
      </w:r>
    </w:p>
    <w:p w14:paraId="1EC27E87"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0 руб. - 0 баллов;</w:t>
      </w:r>
    </w:p>
    <w:p w14:paraId="267CD14B" w14:textId="3CDB566C"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9) соответствие приоритетным направлениям социально-экономического развития </w:t>
      </w:r>
      <w:r w:rsidR="00FF0CD2" w:rsidRPr="00EA37B3">
        <w:rPr>
          <w:rFonts w:ascii="Times New Roman" w:hAnsi="Times New Roman" w:cs="Times New Roman"/>
          <w:kern w:val="0"/>
          <w:sz w:val="28"/>
          <w:szCs w:val="28"/>
        </w:rPr>
        <w:t>Ужурского муниципального округа</w:t>
      </w:r>
      <w:r w:rsidRPr="00EA37B3">
        <w:rPr>
          <w:rFonts w:ascii="Times New Roman" w:hAnsi="Times New Roman" w:cs="Times New Roman"/>
          <w:kern w:val="0"/>
          <w:sz w:val="28"/>
          <w:szCs w:val="28"/>
        </w:rPr>
        <w:t xml:space="preserve">, видам предпринимательской деятельности, приоритетным для оказания поддержки за счет средств бюджета </w:t>
      </w:r>
      <w:r w:rsidR="00FF0CD2" w:rsidRPr="00EA37B3">
        <w:rPr>
          <w:rFonts w:ascii="Times New Roman" w:hAnsi="Times New Roman" w:cs="Times New Roman"/>
          <w:kern w:val="0"/>
          <w:sz w:val="28"/>
          <w:szCs w:val="28"/>
        </w:rPr>
        <w:t>округа</w:t>
      </w:r>
      <w:r w:rsidRPr="00EA37B3">
        <w:rPr>
          <w:rFonts w:ascii="Times New Roman" w:hAnsi="Times New Roman" w:cs="Times New Roman"/>
          <w:kern w:val="0"/>
          <w:sz w:val="28"/>
          <w:szCs w:val="28"/>
        </w:rPr>
        <w:t xml:space="preserve"> в рамках муниципальной программы "</w:t>
      </w:r>
      <w:r w:rsidR="00FF0CD2" w:rsidRPr="00EA37B3">
        <w:rPr>
          <w:rFonts w:ascii="Times New Roman" w:hAnsi="Times New Roman" w:cs="Times New Roman"/>
          <w:kern w:val="0"/>
          <w:sz w:val="28"/>
          <w:szCs w:val="28"/>
        </w:rPr>
        <w:t>Развитие инвестиционной деятельности субъектов малого и среднего предпринимательства</w:t>
      </w:r>
      <w:r w:rsidRPr="00EA37B3">
        <w:rPr>
          <w:rFonts w:ascii="Times New Roman" w:hAnsi="Times New Roman" w:cs="Times New Roman"/>
          <w:kern w:val="0"/>
          <w:sz w:val="28"/>
          <w:szCs w:val="28"/>
        </w:rPr>
        <w:t>".</w:t>
      </w:r>
    </w:p>
    <w:p w14:paraId="1D75F254"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- 15% в общей сумме баллов:</w:t>
      </w:r>
    </w:p>
    <w:p w14:paraId="50DE5050"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соответствует - 15 баллов;</w:t>
      </w:r>
    </w:p>
    <w:p w14:paraId="7BBBF80F"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не соответствует - 0 баллов;</w:t>
      </w:r>
    </w:p>
    <w:p w14:paraId="75283FF9"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10) наличие/отсутствие у участника отбора трудоустроенных участников специальной военной операции (далее - участники СВО).</w:t>
      </w:r>
    </w:p>
    <w:p w14:paraId="242B1C49"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Критерий оценки - 10% общей суммы баллов:</w:t>
      </w:r>
    </w:p>
    <w:p w14:paraId="24E8D47E"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наличие трудоустроенных участников СВО - 10 баллов;</w:t>
      </w:r>
    </w:p>
    <w:p w14:paraId="132CB38D" w14:textId="77777777" w:rsidR="000E2B2A" w:rsidRPr="00EA37B3" w:rsidRDefault="000E2B2A" w:rsidP="000E2B2A">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отсутствие трудоустроенных участников СВО - 0 баллов.</w:t>
      </w:r>
    </w:p>
    <w:p w14:paraId="02CCB164" w14:textId="1C7152F2" w:rsidR="00F77EB8" w:rsidRPr="00EA37B3" w:rsidRDefault="00F77EB8" w:rsidP="000E2B2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Порядок рассмотрения и оценки заявок на предмет их соответствия установленным настоящим По</w:t>
      </w:r>
      <w:r w:rsidR="009A7E5F"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 xml:space="preserve"> требованиям осуществляется с учетом следующих условий:</w:t>
      </w:r>
    </w:p>
    <w:p w14:paraId="01BDF9B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сумма величин значимости всех применяемых критериев оценки составляет 100 процентов;</w:t>
      </w:r>
    </w:p>
    <w:p w14:paraId="702261CF"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сумма величин значимости всех применяемых показателей, образующих критерий оценки, составляет 100 процентов;</w:t>
      </w:r>
    </w:p>
    <w:p w14:paraId="720F421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начисление баллов по критериям оценки или показателям критериев оценки осуществляется с использованием 100-балльной шкалы оценки;</w:t>
      </w:r>
    </w:p>
    <w:p w14:paraId="4E678DAD"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шкалы оценки по критериям оценки или показателям критериев оценки должны иметь конкретные значения, а не диапазон оценки в несколько баллов;</w:t>
      </w:r>
    </w:p>
    <w:p w14:paraId="75B3028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p w14:paraId="6F750FB1" w14:textId="77777777" w:rsidR="00F77EB8" w:rsidRPr="00EA37B3" w:rsidRDefault="00F77EB8" w:rsidP="00153C61">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3" w:name="P218"/>
      <w:bookmarkEnd w:id="43"/>
      <w:r w:rsidRPr="00EA37B3">
        <w:rPr>
          <w:rFonts w:ascii="Times New Roman" w:eastAsia="Times New Roman" w:hAnsi="Times New Roman" w:cs="Times New Roman"/>
          <w:kern w:val="0"/>
          <w:sz w:val="28"/>
          <w:szCs w:val="28"/>
          <w:lang w:eastAsia="ru-RU"/>
          <w14:ligatures w14:val="none"/>
        </w:rPr>
        <w:t>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w:t>
      </w:r>
    </w:p>
    <w:p w14:paraId="2F972425" w14:textId="02FFE5E4" w:rsidR="00153C61" w:rsidRPr="00EA37B3" w:rsidRDefault="00153C61" w:rsidP="00153C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при равенстве значений итоговой суммы баллов по всем критериям оценки, указанным в </w:t>
      </w:r>
      <w:hyperlink r:id="rId101" w:history="1">
        <w:r w:rsidRPr="00EA37B3">
          <w:rPr>
            <w:rFonts w:ascii="Times New Roman" w:hAnsi="Times New Roman" w:cs="Times New Roman"/>
            <w:kern w:val="0"/>
            <w:sz w:val="28"/>
            <w:szCs w:val="28"/>
          </w:rPr>
          <w:t>пункте 21</w:t>
        </w:r>
      </w:hyperlink>
      <w:r w:rsidRPr="00EA37B3">
        <w:rPr>
          <w:rFonts w:ascii="Times New Roman" w:hAnsi="Times New Roman" w:cs="Times New Roman"/>
          <w:kern w:val="0"/>
          <w:sz w:val="28"/>
          <w:szCs w:val="28"/>
        </w:rPr>
        <w:t xml:space="preserve"> настоящего Порядка, заявки ранжируются, исходя из очередности их поступления в ГИИС "Электронный бюджет" в соответствии с </w:t>
      </w:r>
      <w:hyperlink r:id="rId102" w:history="1">
        <w:r w:rsidRPr="00EA37B3">
          <w:rPr>
            <w:rFonts w:ascii="Times New Roman" w:hAnsi="Times New Roman" w:cs="Times New Roman"/>
            <w:kern w:val="0"/>
            <w:sz w:val="28"/>
            <w:szCs w:val="28"/>
          </w:rPr>
          <w:t>абзацем первым пункта 15</w:t>
        </w:r>
      </w:hyperlink>
      <w:r w:rsidRPr="00EA37B3">
        <w:rPr>
          <w:rFonts w:ascii="Times New Roman" w:hAnsi="Times New Roman" w:cs="Times New Roman"/>
          <w:kern w:val="0"/>
          <w:sz w:val="28"/>
          <w:szCs w:val="28"/>
        </w:rPr>
        <w:t xml:space="preserve"> настоящего Порядка.</w:t>
      </w:r>
    </w:p>
    <w:p w14:paraId="7A263AC8" w14:textId="77777777" w:rsidR="00153C61" w:rsidRPr="00EA37B3" w:rsidRDefault="00153C61" w:rsidP="00153C61">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35 баллов.</w:t>
      </w:r>
    </w:p>
    <w:p w14:paraId="630DB38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Победителями конкурса признаются участники отбора, заявки которых получили итоговый балл в каждой оценочной ведомости членов комиссии, </w:t>
      </w:r>
      <w:r w:rsidRPr="00EA37B3">
        <w:rPr>
          <w:rFonts w:ascii="Times New Roman" w:eastAsia="Times New Roman" w:hAnsi="Times New Roman" w:cs="Times New Roman"/>
          <w:kern w:val="0"/>
          <w:sz w:val="28"/>
          <w:szCs w:val="28"/>
          <w:lang w:eastAsia="ru-RU"/>
          <w14:ligatures w14:val="none"/>
        </w:rPr>
        <w:lastRenderedPageBreak/>
        <w:t xml:space="preserve">значение которого соответствует или превышает значение минимального проходного балла, установленного </w:t>
      </w:r>
      <w:hyperlink w:anchor="P223" w:tooltip="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40 баллов.">
        <w:r w:rsidRPr="00EA37B3">
          <w:rPr>
            <w:rFonts w:ascii="Times New Roman" w:eastAsia="Times New Roman" w:hAnsi="Times New Roman" w:cs="Times New Roman"/>
            <w:kern w:val="0"/>
            <w:sz w:val="28"/>
            <w:szCs w:val="28"/>
            <w:lang w:eastAsia="ru-RU"/>
            <w14:ligatures w14:val="none"/>
          </w:rPr>
          <w:t>абзацем первым</w:t>
        </w:r>
      </w:hyperlink>
      <w:r w:rsidRPr="00EA37B3">
        <w:rPr>
          <w:rFonts w:ascii="Times New Roman" w:eastAsia="Times New Roman" w:hAnsi="Times New Roman" w:cs="Times New Roman"/>
          <w:kern w:val="0"/>
          <w:sz w:val="28"/>
          <w:szCs w:val="28"/>
          <w:lang w:eastAsia="ru-RU"/>
          <w14:ligatures w14:val="none"/>
        </w:rPr>
        <w:t xml:space="preserve"> настоящего пункта.</w:t>
      </w:r>
    </w:p>
    <w:p w14:paraId="1FAD58A7"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Участнику отбора, набравшему максимальное количество баллов, присваивается первое место.</w:t>
      </w:r>
    </w:p>
    <w:p w14:paraId="582EB5E4"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4" w:name="P226"/>
      <w:bookmarkEnd w:id="44"/>
      <w:r w:rsidRPr="00EA37B3">
        <w:rPr>
          <w:rFonts w:ascii="Times New Roman" w:eastAsia="Times New Roman" w:hAnsi="Times New Roman" w:cs="Times New Roman"/>
          <w:kern w:val="0"/>
          <w:sz w:val="28"/>
          <w:szCs w:val="28"/>
          <w:lang w:eastAsia="ru-RU"/>
          <w14:ligatures w14:val="none"/>
        </w:rPr>
        <w:t>24. В целях завершения конкурса на основании результатов определения победителей конкурса и размеров гранта, предоставляемого каждому победителю конкурса, формируется протокол подведения итогов конкурса, включающий следующие сведения:</w:t>
      </w:r>
    </w:p>
    <w:p w14:paraId="1304C0A6"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дату, время, место рассмотрения и оценки заявок;</w:t>
      </w:r>
    </w:p>
    <w:p w14:paraId="385F6B7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информацию об участниках отбора, заявки которых рассмотрены;</w:t>
      </w:r>
    </w:p>
    <w:p w14:paraId="3FAA4876" w14:textId="35B66701"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информацию об участниках отбора, заявки которых отклонены с указанием оснований отклонения заявок, установленных </w:t>
      </w:r>
      <w:hyperlink w:anchor="P253" w:tooltip="27. Основаниями для отклонения заявок при проведении конкурса являются:">
        <w:r w:rsidRPr="00EA37B3">
          <w:rPr>
            <w:rFonts w:ascii="Times New Roman" w:eastAsia="Times New Roman" w:hAnsi="Times New Roman" w:cs="Times New Roman"/>
            <w:kern w:val="0"/>
            <w:sz w:val="28"/>
            <w:szCs w:val="28"/>
            <w:lang w:eastAsia="ru-RU"/>
            <w14:ligatures w14:val="none"/>
          </w:rPr>
          <w:t>пунктом 27</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в том числе положений объявления о проведении конкурса, которым не соответствуют такие заявки;</w:t>
      </w:r>
    </w:p>
    <w:p w14:paraId="02AAB25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14:paraId="69891E94"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наименование получателей гранта, с которыми заключаются соглашения, и размеры предоставляемого им гранта.</w:t>
      </w:r>
    </w:p>
    <w:p w14:paraId="4C67059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двух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на Сайте не позднее одного рабочего дня, следующего за днем его подписания.</w:t>
      </w:r>
    </w:p>
    <w:p w14:paraId="274E129A"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Внесение изменений в протокол подведения итогов конкурса осуществляется не позднее 10 календарных дней со дня подписания первой его версии путем формирования новой версии протокола подведения итогов конкурса с указанием причин внесения изменений.</w:t>
      </w:r>
    </w:p>
    <w:p w14:paraId="792C5FE1" w14:textId="43F194C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5" w:name="P234"/>
      <w:bookmarkEnd w:id="45"/>
      <w:r w:rsidRPr="00EA37B3">
        <w:rPr>
          <w:rFonts w:ascii="Times New Roman" w:eastAsia="Times New Roman" w:hAnsi="Times New Roman" w:cs="Times New Roman"/>
          <w:kern w:val="0"/>
          <w:sz w:val="28"/>
          <w:szCs w:val="28"/>
          <w:lang w:eastAsia="ru-RU"/>
          <w14:ligatures w14:val="none"/>
        </w:rPr>
        <w:t xml:space="preserve">25. Для подтверждения соответствия участника отбора категориям получателей гранта, установленным </w:t>
      </w:r>
      <w:hyperlink w:anchor="P109" w:tooltip="10. Грант предоставляется получателю гранта, который соответствует следующим категориям:">
        <w:r w:rsidRPr="00EA37B3">
          <w:rPr>
            <w:rFonts w:ascii="Times New Roman" w:eastAsia="Times New Roman" w:hAnsi="Times New Roman" w:cs="Times New Roman"/>
            <w:kern w:val="0"/>
            <w:sz w:val="28"/>
            <w:szCs w:val="28"/>
            <w:lang w:eastAsia="ru-RU"/>
            <w14:ligatures w14:val="none"/>
          </w:rPr>
          <w:t>пунктами 10</w:t>
        </w:r>
      </w:hyperlink>
      <w:r w:rsidRPr="00EA37B3">
        <w:rPr>
          <w:rFonts w:ascii="Times New Roman" w:eastAsia="Times New Roman" w:hAnsi="Times New Roman" w:cs="Times New Roman"/>
          <w:kern w:val="0"/>
          <w:sz w:val="28"/>
          <w:szCs w:val="28"/>
          <w:lang w:eastAsia="ru-RU"/>
          <w14:ligatures w14:val="none"/>
        </w:rPr>
        <w:t xml:space="preserve">,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11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а также для подтверждения соответствия участника отбора (получателя гранта)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A255B7"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уполномоченный орган не вправе требовать от участника отбора (получателя гранта)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гранта) готов представить указанные документы и информацию по собственной инициативе.</w:t>
      </w:r>
    </w:p>
    <w:p w14:paraId="366734F2" w14:textId="2D9EDF08"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Проверка на соответствие участника отбора категориям получателей </w:t>
      </w:r>
      <w:r w:rsidRPr="00EA37B3">
        <w:rPr>
          <w:rFonts w:ascii="Times New Roman" w:eastAsia="Times New Roman" w:hAnsi="Times New Roman" w:cs="Times New Roman"/>
          <w:kern w:val="0"/>
          <w:sz w:val="28"/>
          <w:szCs w:val="28"/>
          <w:lang w:eastAsia="ru-RU"/>
          <w14:ligatures w14:val="none"/>
        </w:rPr>
        <w:lastRenderedPageBreak/>
        <w:t xml:space="preserve">гранта и требованиям к участникам отбора, установленным </w:t>
      </w:r>
      <w:hyperlink w:anchor="P109" w:tooltip="10. Грант предоставляется получателю гранта, который соответствует следующим категориям:">
        <w:r w:rsidRPr="00EA37B3">
          <w:rPr>
            <w:rFonts w:ascii="Times New Roman" w:eastAsia="Times New Roman" w:hAnsi="Times New Roman" w:cs="Times New Roman"/>
            <w:kern w:val="0"/>
            <w:sz w:val="28"/>
            <w:szCs w:val="28"/>
            <w:lang w:eastAsia="ru-RU"/>
            <w14:ligatures w14:val="none"/>
          </w:rPr>
          <w:t>пунктами 10</w:t>
        </w:r>
      </w:hyperlink>
      <w:r w:rsidRPr="00EA37B3">
        <w:rPr>
          <w:rFonts w:ascii="Times New Roman" w:eastAsia="Times New Roman" w:hAnsi="Times New Roman" w:cs="Times New Roman"/>
          <w:kern w:val="0"/>
          <w:sz w:val="28"/>
          <w:szCs w:val="28"/>
          <w:lang w:eastAsia="ru-RU"/>
          <w14:ligatures w14:val="none"/>
        </w:rPr>
        <w:t xml:space="preserve">,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11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осуществляется на основании:</w:t>
      </w:r>
    </w:p>
    <w:p w14:paraId="30670BA5" w14:textId="7D8C5C2F"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6" w:name="P236"/>
      <w:bookmarkEnd w:id="46"/>
      <w:r w:rsidRPr="00EA37B3">
        <w:rPr>
          <w:rFonts w:ascii="Times New Roman" w:eastAsia="Times New Roman" w:hAnsi="Times New Roman" w:cs="Times New Roman"/>
          <w:kern w:val="0"/>
          <w:sz w:val="28"/>
          <w:szCs w:val="28"/>
          <w:lang w:eastAsia="ru-RU"/>
          <w14:ligatures w14:val="none"/>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из Единого реестра субъектов малого и среднего предпринимательства,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гранта и требованиям к участникам отбора, указанным в </w:t>
      </w:r>
      <w:hyperlink w:anchor="P110" w:tooltip="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закона N 209-ФЗ к малым предприятиям, в том числе к микропредприятиям, и ср">
        <w:r w:rsidRPr="00EA37B3">
          <w:rPr>
            <w:rFonts w:ascii="Times New Roman" w:eastAsia="Times New Roman" w:hAnsi="Times New Roman" w:cs="Times New Roman"/>
            <w:kern w:val="0"/>
            <w:sz w:val="28"/>
            <w:szCs w:val="28"/>
            <w:lang w:eastAsia="ru-RU"/>
            <w14:ligatures w14:val="none"/>
          </w:rPr>
          <w:t>подпунктах 1</w:t>
        </w:r>
      </w:hyperlink>
      <w:r w:rsidRPr="00EA37B3">
        <w:rPr>
          <w:rFonts w:ascii="Times New Roman" w:eastAsia="Times New Roman" w:hAnsi="Times New Roman" w:cs="Times New Roman"/>
          <w:kern w:val="0"/>
          <w:sz w:val="28"/>
          <w:szCs w:val="28"/>
          <w:lang w:eastAsia="ru-RU"/>
          <w14:ligatures w14:val="none"/>
        </w:rPr>
        <w:t xml:space="preserve"> - </w:t>
      </w:r>
      <w:hyperlink w:anchor="P115" w:tooltip="6) в отношении участника отбора в текущем финансовом году не было принято решение об оказании аналогичной поддержки или сроки ее оказания истекли;">
        <w:r w:rsidRPr="00EA37B3">
          <w:rPr>
            <w:rFonts w:ascii="Times New Roman" w:eastAsia="Times New Roman" w:hAnsi="Times New Roman" w:cs="Times New Roman"/>
            <w:kern w:val="0"/>
            <w:sz w:val="28"/>
            <w:szCs w:val="28"/>
            <w:lang w:eastAsia="ru-RU"/>
            <w14:ligatures w14:val="none"/>
          </w:rPr>
          <w:t>6 пункта 10</w:t>
        </w:r>
      </w:hyperlink>
      <w:r w:rsidRPr="00EA37B3">
        <w:rPr>
          <w:rFonts w:ascii="Times New Roman" w:eastAsia="Times New Roman" w:hAnsi="Times New Roman" w:cs="Times New Roman"/>
          <w:kern w:val="0"/>
          <w:sz w:val="28"/>
          <w:szCs w:val="28"/>
          <w:lang w:eastAsia="ru-RU"/>
          <w14:ligatures w14:val="none"/>
        </w:rPr>
        <w:t xml:space="preserve">,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пункте 11</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7C3689B6" w14:textId="3FE2CA68"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7" w:name="P237"/>
      <w:bookmarkEnd w:id="47"/>
      <w:r w:rsidRPr="00EA37B3">
        <w:rPr>
          <w:rFonts w:ascii="Times New Roman" w:eastAsia="Times New Roman" w:hAnsi="Times New Roman" w:cs="Times New Roman"/>
          <w:kern w:val="0"/>
          <w:sz w:val="28"/>
          <w:szCs w:val="28"/>
          <w:lang w:eastAsia="ru-RU"/>
          <w14:ligatures w14:val="none"/>
        </w:rPr>
        <w:t xml:space="preserve">2) сведений о наличии (отсутствии) установленных фактов произошедших в предшествующем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гранта, указанным в </w:t>
      </w:r>
      <w:hyperlink w:anchor="P116" w:tooltip="7)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sidRPr="00EA37B3">
          <w:rPr>
            <w:rFonts w:ascii="Times New Roman" w:eastAsia="Times New Roman" w:hAnsi="Times New Roman" w:cs="Times New Roman"/>
            <w:kern w:val="0"/>
            <w:sz w:val="28"/>
            <w:szCs w:val="28"/>
            <w:lang w:eastAsia="ru-RU"/>
            <w14:ligatures w14:val="none"/>
          </w:rPr>
          <w:t>подпункте 7 пункта 10</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534E03FA" w14:textId="7928C952"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8" w:name="P238"/>
      <w:bookmarkEnd w:id="48"/>
      <w:r w:rsidRPr="00EA37B3">
        <w:rPr>
          <w:rFonts w:ascii="Times New Roman" w:eastAsia="Times New Roman" w:hAnsi="Times New Roman" w:cs="Times New Roman"/>
          <w:kern w:val="0"/>
          <w:sz w:val="28"/>
          <w:szCs w:val="28"/>
          <w:lang w:eastAsia="ru-RU"/>
          <w14:ligatures w14:val="none"/>
        </w:rPr>
        <w:t xml:space="preserve">3) сведений о соответствии категориям получателей гранта, указанным в </w:t>
      </w:r>
      <w:hyperlink w:anchor="P117" w:tooltip="8) прошел обучение в сфере предпринимательства в течение двух лет до даты подачи заявки;">
        <w:r w:rsidRPr="00EA37B3">
          <w:rPr>
            <w:rFonts w:ascii="Times New Roman" w:eastAsia="Times New Roman" w:hAnsi="Times New Roman" w:cs="Times New Roman"/>
            <w:kern w:val="0"/>
            <w:sz w:val="28"/>
            <w:szCs w:val="28"/>
            <w:lang w:eastAsia="ru-RU"/>
            <w14:ligatures w14:val="none"/>
          </w:rPr>
          <w:t>подпунктах 8</w:t>
        </w:r>
      </w:hyperlink>
      <w:r w:rsidRPr="00EA37B3">
        <w:rPr>
          <w:rFonts w:ascii="Times New Roman" w:eastAsia="Times New Roman" w:hAnsi="Times New Roman" w:cs="Times New Roman"/>
          <w:kern w:val="0"/>
          <w:sz w:val="28"/>
          <w:szCs w:val="28"/>
          <w:lang w:eastAsia="ru-RU"/>
          <w14:ligatures w14:val="none"/>
        </w:rPr>
        <w:t xml:space="preserve">, </w:t>
      </w:r>
      <w:hyperlink w:anchor="P118" w:tooltip="9) принял в случае получения гранта обязательства, установленные пунктом 38 настоящего Положения.">
        <w:r w:rsidRPr="00EA37B3">
          <w:rPr>
            <w:rFonts w:ascii="Times New Roman" w:eastAsia="Times New Roman" w:hAnsi="Times New Roman" w:cs="Times New Roman"/>
            <w:kern w:val="0"/>
            <w:sz w:val="28"/>
            <w:szCs w:val="28"/>
            <w:lang w:eastAsia="ru-RU"/>
            <w14:ligatures w14:val="none"/>
          </w:rPr>
          <w:t>9 пункта 10</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p w14:paraId="72FB673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Участник отбора вправе по собственной инициативе представить в составе заявки сведения (документы), указанные в </w:t>
      </w:r>
      <w:hyperlink w:anchor="P236"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из Единого реестра субъектов малого и среднего предпринимательства, из Единого реестра субъектов малого и сре">
        <w:r w:rsidRPr="00EA37B3">
          <w:rPr>
            <w:rFonts w:ascii="Times New Roman" w:eastAsia="Times New Roman" w:hAnsi="Times New Roman" w:cs="Times New Roman"/>
            <w:kern w:val="0"/>
            <w:sz w:val="28"/>
            <w:szCs w:val="28"/>
            <w:lang w:eastAsia="ru-RU"/>
            <w14:ligatures w14:val="none"/>
          </w:rPr>
          <w:t>подпунктах 1</w:t>
        </w:r>
      </w:hyperlink>
      <w:r w:rsidRPr="00EA37B3">
        <w:rPr>
          <w:rFonts w:ascii="Times New Roman" w:eastAsia="Times New Roman" w:hAnsi="Times New Roman" w:cs="Times New Roman"/>
          <w:kern w:val="0"/>
          <w:sz w:val="28"/>
          <w:szCs w:val="28"/>
          <w:lang w:eastAsia="ru-RU"/>
          <w14:ligatures w14:val="none"/>
        </w:rPr>
        <w:t xml:space="preserve">, </w:t>
      </w:r>
      <w:hyperlink w:anchor="P237" w:tooltip="2) сведений о наличии (отсутствии) установленных фактов произошедших в предшествующем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sidRPr="00EA37B3">
          <w:rPr>
            <w:rFonts w:ascii="Times New Roman" w:eastAsia="Times New Roman" w:hAnsi="Times New Roman" w:cs="Times New Roman"/>
            <w:kern w:val="0"/>
            <w:sz w:val="28"/>
            <w:szCs w:val="28"/>
            <w:lang w:eastAsia="ru-RU"/>
            <w14:ligatures w14:val="none"/>
          </w:rPr>
          <w:t>2</w:t>
        </w:r>
      </w:hyperlink>
      <w:r w:rsidRPr="00EA37B3">
        <w:rPr>
          <w:rFonts w:ascii="Times New Roman" w:eastAsia="Times New Roman" w:hAnsi="Times New Roman" w:cs="Times New Roman"/>
          <w:kern w:val="0"/>
          <w:sz w:val="28"/>
          <w:szCs w:val="28"/>
          <w:lang w:eastAsia="ru-RU"/>
          <w14:ligatures w14:val="none"/>
        </w:rPr>
        <w:t xml:space="preserve"> настоящего пункта.</w:t>
      </w:r>
    </w:p>
    <w:p w14:paraId="31B350D8" w14:textId="68A8F7C2"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49" w:name="P240"/>
      <w:bookmarkEnd w:id="49"/>
      <w:r w:rsidRPr="00EA37B3">
        <w:rPr>
          <w:rFonts w:ascii="Times New Roman" w:eastAsia="Times New Roman" w:hAnsi="Times New Roman" w:cs="Times New Roman"/>
          <w:kern w:val="0"/>
          <w:sz w:val="28"/>
          <w:szCs w:val="28"/>
          <w:lang w:eastAsia="ru-RU"/>
          <w14:ligatures w14:val="none"/>
        </w:rPr>
        <w:t xml:space="preserve">26. Проверка на соответствие участника отбора (получателя гранта)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7313A39" w14:textId="6BDE40DB"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p w14:paraId="469368AF" w14:textId="4B78FB7C"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0" w:name="P242"/>
      <w:bookmarkEnd w:id="50"/>
      <w:r w:rsidRPr="00EA37B3">
        <w:rPr>
          <w:rFonts w:ascii="Times New Roman" w:eastAsia="Times New Roman" w:hAnsi="Times New Roman" w:cs="Times New Roman"/>
          <w:kern w:val="0"/>
          <w:sz w:val="28"/>
          <w:szCs w:val="28"/>
          <w:lang w:eastAsia="ru-RU"/>
          <w14:ligatures w14:val="none"/>
        </w:rPr>
        <w:t xml:space="preserve">Уполномоченный орган в случае отсутствия технической возможности автоматической проверки участника отбора (получателя гранта) на </w:t>
      </w:r>
      <w:r w:rsidRPr="00EA37B3">
        <w:rPr>
          <w:rFonts w:ascii="Times New Roman" w:eastAsia="Times New Roman" w:hAnsi="Times New Roman" w:cs="Times New Roman"/>
          <w:kern w:val="0"/>
          <w:sz w:val="28"/>
          <w:szCs w:val="28"/>
          <w:lang w:eastAsia="ru-RU"/>
          <w14:ligatures w14:val="none"/>
        </w:rPr>
        <w:lastRenderedPageBreak/>
        <w:t xml:space="preserve">соответствие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xml:space="preserve">, в соответствии с </w:t>
      </w:r>
      <w:hyperlink w:anchor="P240" w:tooltip="26. Проверка на соответствие участника отбора (получателя гранта)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
        <w:r w:rsidRPr="00EA37B3">
          <w:rPr>
            <w:rFonts w:ascii="Times New Roman" w:eastAsia="Times New Roman" w:hAnsi="Times New Roman" w:cs="Times New Roman"/>
            <w:kern w:val="0"/>
            <w:sz w:val="28"/>
            <w:szCs w:val="28"/>
            <w:lang w:eastAsia="ru-RU"/>
            <w14:ligatures w14:val="none"/>
          </w:rPr>
          <w:t>абзацем первым</w:t>
        </w:r>
      </w:hyperlink>
      <w:r w:rsidRPr="00EA37B3">
        <w:rPr>
          <w:rFonts w:ascii="Times New Roman" w:eastAsia="Times New Roman" w:hAnsi="Times New Roman" w:cs="Times New Roman"/>
          <w:kern w:val="0"/>
          <w:sz w:val="28"/>
          <w:szCs w:val="28"/>
          <w:lang w:eastAsia="ru-RU"/>
          <w14:ligatures w14:val="none"/>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гранта) указанным требованиям на основании:</w:t>
      </w:r>
    </w:p>
    <w:p w14:paraId="2023E275" w14:textId="78D7F805"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1" w:name="P243"/>
      <w:bookmarkEnd w:id="51"/>
      <w:r w:rsidRPr="00EA37B3">
        <w:rPr>
          <w:rFonts w:ascii="Times New Roman" w:eastAsia="Times New Roman" w:hAnsi="Times New Roman" w:cs="Times New Roman"/>
          <w:kern w:val="0"/>
          <w:sz w:val="28"/>
          <w:szCs w:val="28"/>
          <w:lang w:eastAsia="ru-RU"/>
          <w14:ligatures w14:val="none"/>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anchor="P152"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sidRPr="00EA37B3">
          <w:rPr>
            <w:rFonts w:ascii="Times New Roman" w:eastAsia="Times New Roman" w:hAnsi="Times New Roman" w:cs="Times New Roman"/>
            <w:kern w:val="0"/>
            <w:sz w:val="28"/>
            <w:szCs w:val="28"/>
            <w:lang w:eastAsia="ru-RU"/>
            <w14:ligatures w14:val="none"/>
          </w:rPr>
          <w:t>подпункте 1 пункта 15</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1BB37707" w14:textId="55AEC421"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27" w:tooltip="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sidRPr="00EA37B3">
          <w:rPr>
            <w:rFonts w:ascii="Times New Roman" w:eastAsia="Times New Roman" w:hAnsi="Times New Roman" w:cs="Times New Roman"/>
            <w:kern w:val="0"/>
            <w:sz w:val="28"/>
            <w:szCs w:val="28"/>
            <w:lang w:eastAsia="ru-RU"/>
            <w14:ligatures w14:val="none"/>
          </w:rPr>
          <w:t>подпункте 2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4EE9F6D2" w14:textId="2179EE1B"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28" w:tooltip="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
        <w:r w:rsidRPr="00EA37B3">
          <w:rPr>
            <w:rFonts w:ascii="Times New Roman" w:eastAsia="Times New Roman" w:hAnsi="Times New Roman" w:cs="Times New Roman"/>
            <w:kern w:val="0"/>
            <w:sz w:val="28"/>
            <w:szCs w:val="28"/>
            <w:lang w:eastAsia="ru-RU"/>
            <w14:ligatures w14:val="none"/>
          </w:rPr>
          <w:t>подпункте 3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00AEC7BC" w14:textId="507F6F13"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29" w:tooltip="4) не получает средства из бюджета города Красноярска, из которого планируется предоставление гранта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
        <w:r w:rsidRPr="00EA37B3">
          <w:rPr>
            <w:rFonts w:ascii="Times New Roman" w:eastAsia="Times New Roman" w:hAnsi="Times New Roman" w:cs="Times New Roman"/>
            <w:kern w:val="0"/>
            <w:sz w:val="28"/>
            <w:szCs w:val="28"/>
            <w:lang w:eastAsia="ru-RU"/>
            <w14:ligatures w14:val="none"/>
          </w:rPr>
          <w:t>подпункте 4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4C312AEC" w14:textId="5C8C8FBD"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5) выписки из Единого реестра иностранных агентов в России в соответствии с Федеральным </w:t>
      </w:r>
      <w:hyperlink r:id="rId10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sidRPr="00EA37B3">
          <w:rPr>
            <w:rFonts w:ascii="Times New Roman" w:eastAsia="Times New Roman" w:hAnsi="Times New Roman" w:cs="Times New Roman"/>
            <w:kern w:val="0"/>
            <w:sz w:val="28"/>
            <w:szCs w:val="28"/>
            <w:lang w:eastAsia="ru-RU"/>
            <w14:ligatures w14:val="none"/>
          </w:rPr>
          <w:t>законом</w:t>
        </w:r>
      </w:hyperlink>
      <w:r w:rsidRPr="00EA37B3">
        <w:rPr>
          <w:rFonts w:ascii="Times New Roman" w:eastAsia="Times New Roman" w:hAnsi="Times New Roman" w:cs="Times New Roman"/>
          <w:kern w:val="0"/>
          <w:sz w:val="28"/>
          <w:szCs w:val="28"/>
          <w:lang w:eastAsia="ru-RU"/>
          <w14:ligatures w14:val="none"/>
        </w:rPr>
        <w:t xml:space="preserve"> от 14.07.2022 N 255-ФЗ "О контроле за 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30" w:tooltip="5)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sidRPr="00EA37B3">
          <w:rPr>
            <w:rFonts w:ascii="Times New Roman" w:eastAsia="Times New Roman" w:hAnsi="Times New Roman" w:cs="Times New Roman"/>
            <w:kern w:val="0"/>
            <w:sz w:val="28"/>
            <w:szCs w:val="28"/>
            <w:lang w:eastAsia="ru-RU"/>
            <w14:ligatures w14:val="none"/>
          </w:rPr>
          <w:t>подпункте 5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15487F59" w14:textId="3A3838E2"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w:t>
      </w:r>
      <w:r w:rsidRPr="00EA37B3">
        <w:rPr>
          <w:rFonts w:ascii="Times New Roman" w:eastAsia="Times New Roman" w:hAnsi="Times New Roman" w:cs="Times New Roman"/>
          <w:kern w:val="0"/>
          <w:sz w:val="28"/>
          <w:szCs w:val="28"/>
          <w:lang w:eastAsia="ru-RU"/>
          <w14:ligatures w14:val="none"/>
        </w:rPr>
        <w:lastRenderedPageBreak/>
        <w:t xml:space="preserve">территориальный орган Федеральной налоговой службы по Красноярскому краю, для проверки соответствия требованиям, указанным в </w:t>
      </w:r>
      <w:hyperlink w:anchor="P131" w:tooltip="6)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sidRPr="00EA37B3">
          <w:rPr>
            <w:rFonts w:ascii="Times New Roman" w:eastAsia="Times New Roman" w:hAnsi="Times New Roman" w:cs="Times New Roman"/>
            <w:kern w:val="0"/>
            <w:sz w:val="28"/>
            <w:szCs w:val="28"/>
            <w:lang w:eastAsia="ru-RU"/>
            <w14:ligatures w14:val="none"/>
          </w:rPr>
          <w:t>подпункте 6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194A2F95" w14:textId="69034B6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32" w:tooltip="7) отсутствуют просроченная задолженность по возврату в бюджет города Красноярска, из которого планируется предоставление гранта в соответствии с настоящим Положением, иных субсидий, бюджетных инвестиций, а также иная просроченная (неурегулированная) задолженн">
        <w:r w:rsidRPr="00EA37B3">
          <w:rPr>
            <w:rFonts w:ascii="Times New Roman" w:eastAsia="Times New Roman" w:hAnsi="Times New Roman" w:cs="Times New Roman"/>
            <w:kern w:val="0"/>
            <w:sz w:val="28"/>
            <w:szCs w:val="28"/>
            <w:lang w:eastAsia="ru-RU"/>
            <w14:ligatures w14:val="none"/>
          </w:rPr>
          <w:t>подпункте 7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4E102E16" w14:textId="01B194EA"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anchor="P133" w:tooltip="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гранта), другого юридического лица), ликвидации, в отношении него не введена процедура ба">
        <w:r w:rsidRPr="00EA37B3">
          <w:rPr>
            <w:rFonts w:ascii="Times New Roman" w:eastAsia="Times New Roman" w:hAnsi="Times New Roman" w:cs="Times New Roman"/>
            <w:kern w:val="0"/>
            <w:sz w:val="28"/>
            <w:szCs w:val="28"/>
            <w:lang w:eastAsia="ru-RU"/>
            <w14:ligatures w14:val="none"/>
          </w:rPr>
          <w:t>подпункте 8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5DC4DC5B" w14:textId="6E2024C3"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2" w:name="P251"/>
      <w:bookmarkEnd w:id="52"/>
      <w:r w:rsidRPr="00EA37B3">
        <w:rPr>
          <w:rFonts w:ascii="Times New Roman" w:eastAsia="Times New Roman" w:hAnsi="Times New Roman" w:cs="Times New Roman"/>
          <w:kern w:val="0"/>
          <w:sz w:val="28"/>
          <w:szCs w:val="28"/>
          <w:lang w:eastAsia="ru-RU"/>
          <w14:ligatures w14:val="none"/>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134" w:tooltip="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получателя гра">
        <w:r w:rsidRPr="00EA37B3">
          <w:rPr>
            <w:rFonts w:ascii="Times New Roman" w:eastAsia="Times New Roman" w:hAnsi="Times New Roman" w:cs="Times New Roman"/>
            <w:kern w:val="0"/>
            <w:sz w:val="28"/>
            <w:szCs w:val="28"/>
            <w:lang w:eastAsia="ru-RU"/>
            <w14:ligatures w14:val="none"/>
          </w:rPr>
          <w:t>подпункте 9 пункта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64466B25"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3" w:name="P252"/>
      <w:bookmarkEnd w:id="53"/>
      <w:r w:rsidRPr="00EA37B3">
        <w:rPr>
          <w:rFonts w:ascii="Times New Roman" w:eastAsia="Times New Roman" w:hAnsi="Times New Roman" w:cs="Times New Roman"/>
          <w:kern w:val="0"/>
          <w:sz w:val="28"/>
          <w:szCs w:val="28"/>
          <w:lang w:eastAsia="ru-RU"/>
          <w14:ligatures w14:val="none"/>
        </w:rPr>
        <w:t xml:space="preserve">Участник отбора вправе по собственной инициативе представить в составе заявки сведения (документы), указанные в </w:t>
      </w:r>
      <w:hyperlink w:anchor="P243"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
        <w:r w:rsidRPr="00EA37B3">
          <w:rPr>
            <w:rFonts w:ascii="Times New Roman" w:eastAsia="Times New Roman" w:hAnsi="Times New Roman" w:cs="Times New Roman"/>
            <w:kern w:val="0"/>
            <w:sz w:val="28"/>
            <w:szCs w:val="28"/>
            <w:lang w:eastAsia="ru-RU"/>
            <w14:ligatures w14:val="none"/>
          </w:rPr>
          <w:t>подпунктах 1</w:t>
        </w:r>
      </w:hyperlink>
      <w:r w:rsidRPr="00EA37B3">
        <w:rPr>
          <w:rFonts w:ascii="Times New Roman" w:eastAsia="Times New Roman" w:hAnsi="Times New Roman" w:cs="Times New Roman"/>
          <w:kern w:val="0"/>
          <w:sz w:val="28"/>
          <w:szCs w:val="28"/>
          <w:lang w:eastAsia="ru-RU"/>
          <w14:ligatures w14:val="none"/>
        </w:rPr>
        <w:t xml:space="preserve"> - </w:t>
      </w:r>
      <w:hyperlink w:anchor="P251" w:tooltip="9) выписки из электронного сервиса &quot;Реестр дисквалифицированных лиц&quot; или &quot;Прозрачный бизнес&quot;,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
        <w:r w:rsidRPr="00EA37B3">
          <w:rPr>
            <w:rFonts w:ascii="Times New Roman" w:eastAsia="Times New Roman" w:hAnsi="Times New Roman" w:cs="Times New Roman"/>
            <w:kern w:val="0"/>
            <w:sz w:val="28"/>
            <w:szCs w:val="28"/>
            <w:lang w:eastAsia="ru-RU"/>
            <w14:ligatures w14:val="none"/>
          </w:rPr>
          <w:t>9</w:t>
        </w:r>
      </w:hyperlink>
      <w:r w:rsidRPr="00EA37B3">
        <w:rPr>
          <w:rFonts w:ascii="Times New Roman" w:eastAsia="Times New Roman" w:hAnsi="Times New Roman" w:cs="Times New Roman"/>
          <w:kern w:val="0"/>
          <w:sz w:val="28"/>
          <w:szCs w:val="28"/>
          <w:lang w:eastAsia="ru-RU"/>
          <w14:ligatures w14:val="none"/>
        </w:rPr>
        <w:t xml:space="preserve"> настоящего пункта.</w:t>
      </w:r>
    </w:p>
    <w:p w14:paraId="7C894D58"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4" w:name="P253"/>
      <w:bookmarkEnd w:id="54"/>
      <w:r w:rsidRPr="00EA37B3">
        <w:rPr>
          <w:rFonts w:ascii="Times New Roman" w:eastAsia="Times New Roman" w:hAnsi="Times New Roman" w:cs="Times New Roman"/>
          <w:kern w:val="0"/>
          <w:sz w:val="28"/>
          <w:szCs w:val="28"/>
          <w:lang w:eastAsia="ru-RU"/>
          <w14:ligatures w14:val="none"/>
        </w:rPr>
        <w:t>27. Основаниями для отклонения заявок при проведении конкурса являются:</w:t>
      </w:r>
    </w:p>
    <w:p w14:paraId="3A69202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5" w:name="P254"/>
      <w:bookmarkEnd w:id="55"/>
      <w:r w:rsidRPr="00EA37B3">
        <w:rPr>
          <w:rFonts w:ascii="Times New Roman" w:eastAsia="Times New Roman" w:hAnsi="Times New Roman" w:cs="Times New Roman"/>
          <w:kern w:val="0"/>
          <w:sz w:val="28"/>
          <w:szCs w:val="28"/>
          <w:lang w:eastAsia="ru-RU"/>
          <w14:ligatures w14:val="none"/>
        </w:rPr>
        <w:t>1) подача участником отбора заявки после даты и (или) времени, определенных для подачи заявок;</w:t>
      </w:r>
    </w:p>
    <w:p w14:paraId="6E045E3F" w14:textId="47BD5E02"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2) несоответствие участника отбора категориям и (или) требованиям, установленным </w:t>
      </w:r>
      <w:hyperlink w:anchor="P109" w:tooltip="10. Грант предоставляется получателю гранта, который соответствует следующим категориям:">
        <w:r w:rsidRPr="00EA37B3">
          <w:rPr>
            <w:rFonts w:ascii="Times New Roman" w:eastAsia="Times New Roman" w:hAnsi="Times New Roman" w:cs="Times New Roman"/>
            <w:kern w:val="0"/>
            <w:sz w:val="28"/>
            <w:szCs w:val="28"/>
            <w:lang w:eastAsia="ru-RU"/>
            <w14:ligatures w14:val="none"/>
          </w:rPr>
          <w:t>пунктом 10</w:t>
        </w:r>
      </w:hyperlink>
      <w:r w:rsidRPr="00EA37B3">
        <w:rPr>
          <w:rFonts w:ascii="Times New Roman" w:eastAsia="Times New Roman" w:hAnsi="Times New Roman" w:cs="Times New Roman"/>
          <w:kern w:val="0"/>
          <w:sz w:val="28"/>
          <w:szCs w:val="28"/>
          <w:lang w:eastAsia="ru-RU"/>
          <w14:ligatures w14:val="none"/>
        </w:rPr>
        <w:t xml:space="preserve">, и (или) </w:t>
      </w:r>
      <w:hyperlink w:anchor="P119" w:tooltip="11. В соответствии с частями 3, 4 статьи 14 Федерального закона N 209-ФЗ грант не может предоставляться в отношении участников отбора:">
        <w:r w:rsidRPr="00EA37B3">
          <w:rPr>
            <w:rFonts w:ascii="Times New Roman" w:eastAsia="Times New Roman" w:hAnsi="Times New Roman" w:cs="Times New Roman"/>
            <w:kern w:val="0"/>
            <w:sz w:val="28"/>
            <w:szCs w:val="28"/>
            <w:lang w:eastAsia="ru-RU"/>
            <w14:ligatures w14:val="none"/>
          </w:rPr>
          <w:t>пунктом 11</w:t>
        </w:r>
      </w:hyperlink>
      <w:r w:rsidRPr="00EA37B3">
        <w:rPr>
          <w:rFonts w:ascii="Times New Roman" w:eastAsia="Times New Roman" w:hAnsi="Times New Roman" w:cs="Times New Roman"/>
          <w:kern w:val="0"/>
          <w:sz w:val="28"/>
          <w:szCs w:val="28"/>
          <w:lang w:eastAsia="ru-RU"/>
          <w14:ligatures w14:val="none"/>
        </w:rPr>
        <w:t xml:space="preserve">, и (или)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38A0996A" w14:textId="254C17BD"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3) непредставление (представление не в полном объеме) документов, указанных в объявлении о проведении конкурса, предусмотренных настоящим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042A3B2C" w14:textId="44D9927F"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w:t>
      </w:r>
      <w:r w:rsidR="00CC5760" w:rsidRPr="00EA37B3">
        <w:rPr>
          <w:rFonts w:ascii="Times New Roman" w:eastAsia="Times New Roman" w:hAnsi="Times New Roman" w:cs="Times New Roman"/>
          <w:kern w:val="0"/>
          <w:sz w:val="28"/>
          <w:szCs w:val="28"/>
          <w:lang w:eastAsia="ru-RU"/>
          <w14:ligatures w14:val="none"/>
        </w:rPr>
        <w:t>орядком</w:t>
      </w:r>
      <w:r w:rsidRPr="00EA37B3">
        <w:rPr>
          <w:rFonts w:ascii="Times New Roman" w:eastAsia="Times New Roman" w:hAnsi="Times New Roman" w:cs="Times New Roman"/>
          <w:kern w:val="0"/>
          <w:sz w:val="28"/>
          <w:szCs w:val="28"/>
          <w:lang w:eastAsia="ru-RU"/>
          <w14:ligatures w14:val="none"/>
        </w:rPr>
        <w:t>;</w:t>
      </w:r>
    </w:p>
    <w:p w14:paraId="632CBB48" w14:textId="7AFA34E4"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w:t>
      </w:r>
      <w:r w:rsidR="00CC5760"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 xml:space="preserve"> требованиям;</w:t>
      </w:r>
    </w:p>
    <w:p w14:paraId="4619B11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6) наличие в составе заявки противоречивых сведений, влекущих за собой невозможность правомерной оценки соответствия заявки категориям и </w:t>
      </w:r>
      <w:r w:rsidRPr="00EA37B3">
        <w:rPr>
          <w:rFonts w:ascii="Times New Roman" w:eastAsia="Times New Roman" w:hAnsi="Times New Roman" w:cs="Times New Roman"/>
          <w:kern w:val="0"/>
          <w:sz w:val="28"/>
          <w:szCs w:val="28"/>
          <w:lang w:eastAsia="ru-RU"/>
          <w14:ligatures w14:val="none"/>
        </w:rPr>
        <w:lastRenderedPageBreak/>
        <w:t>требованиям проведения конкурса, условиям предоставления гранта;</w:t>
      </w:r>
    </w:p>
    <w:p w14:paraId="62AC9E51"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14:paraId="13428223" w14:textId="19FB44C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8) отсутствие достаточного объема бюджетных ассигнований, предусмотренных в бюджете </w:t>
      </w:r>
      <w:r w:rsidR="00CC5760"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для предоставления гранта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испрашиваемого гранта в </w:t>
      </w:r>
      <w:r w:rsidR="00FA25EB" w:rsidRPr="00EA37B3">
        <w:rPr>
          <w:rFonts w:ascii="Times New Roman" w:eastAsia="Times New Roman" w:hAnsi="Times New Roman" w:cs="Times New Roman"/>
          <w:kern w:val="0"/>
          <w:sz w:val="28"/>
          <w:szCs w:val="28"/>
          <w:lang w:eastAsia="ru-RU"/>
          <w14:ligatures w14:val="none"/>
        </w:rPr>
        <w:t>заявке</w:t>
      </w:r>
      <w:r w:rsidRPr="00EA37B3">
        <w:rPr>
          <w:rFonts w:ascii="Times New Roman" w:eastAsia="Times New Roman" w:hAnsi="Times New Roman" w:cs="Times New Roman"/>
          <w:kern w:val="0"/>
          <w:sz w:val="28"/>
          <w:szCs w:val="28"/>
          <w:lang w:eastAsia="ru-RU"/>
          <w14:ligatures w14:val="none"/>
        </w:rPr>
        <w:t xml:space="preserve">, определенном в соответствии с </w:t>
      </w:r>
      <w:hyperlink w:anchor="P274" w:tooltip="32. Размер гранта, предоставляемого одному субъекту малого и среднего предпринимательства - получателю гранта, составляет не более 500,00 тыс. рублей. При этом грант предоставляется в размере не более 70 процентов от объема расходов получателя гранта по направ">
        <w:r w:rsidRPr="00EA37B3">
          <w:rPr>
            <w:rFonts w:ascii="Times New Roman" w:eastAsia="Times New Roman" w:hAnsi="Times New Roman" w:cs="Times New Roman"/>
            <w:kern w:val="0"/>
            <w:sz w:val="28"/>
            <w:szCs w:val="28"/>
            <w:lang w:eastAsia="ru-RU"/>
            <w14:ligatures w14:val="none"/>
          </w:rPr>
          <w:t>пунктами 32</w:t>
        </w:r>
      </w:hyperlink>
      <w:r w:rsidRPr="00EA37B3">
        <w:rPr>
          <w:rFonts w:ascii="Times New Roman" w:eastAsia="Times New Roman" w:hAnsi="Times New Roman" w:cs="Times New Roman"/>
          <w:kern w:val="0"/>
          <w:sz w:val="28"/>
          <w:szCs w:val="28"/>
          <w:lang w:eastAsia="ru-RU"/>
          <w14:ligatures w14:val="none"/>
        </w:rPr>
        <w:t xml:space="preserve">,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33</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79874417"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9) с даты признания получателя гранта совершившим нарушение порядка и условий оказания поддержки прошло менее одного года, за исключением случая более раннего устранения получателем гранта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гранта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гранта порядка и условий оказания поддержки, в том числе в результате проверки;</w:t>
      </w:r>
    </w:p>
    <w:p w14:paraId="554C1C37" w14:textId="5A6482EF"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10) невыполнение условий оказания поддержки, указанных в настоящем По</w:t>
      </w:r>
      <w:r w:rsidR="00CC5760" w:rsidRPr="00EA37B3">
        <w:rPr>
          <w:rFonts w:ascii="Times New Roman" w:eastAsia="Times New Roman" w:hAnsi="Times New Roman" w:cs="Times New Roman"/>
          <w:kern w:val="0"/>
          <w:sz w:val="28"/>
          <w:szCs w:val="28"/>
          <w:lang w:eastAsia="ru-RU"/>
          <w14:ligatures w14:val="none"/>
        </w:rPr>
        <w:t>рядке</w:t>
      </w:r>
      <w:r w:rsidRPr="00EA37B3">
        <w:rPr>
          <w:rFonts w:ascii="Times New Roman" w:eastAsia="Times New Roman" w:hAnsi="Times New Roman" w:cs="Times New Roman"/>
          <w:kern w:val="0"/>
          <w:sz w:val="28"/>
          <w:szCs w:val="28"/>
          <w:lang w:eastAsia="ru-RU"/>
          <w14:ligatures w14:val="none"/>
        </w:rPr>
        <w:t>.</w:t>
      </w:r>
    </w:p>
    <w:p w14:paraId="63E35F8B" w14:textId="24C11940"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6" w:name="P264"/>
      <w:bookmarkEnd w:id="56"/>
      <w:r w:rsidRPr="00EA37B3">
        <w:rPr>
          <w:rFonts w:ascii="Times New Roman" w:eastAsia="Times New Roman" w:hAnsi="Times New Roman" w:cs="Times New Roman"/>
          <w:kern w:val="0"/>
          <w:sz w:val="28"/>
          <w:szCs w:val="28"/>
          <w:lang w:eastAsia="ru-RU"/>
          <w14:ligatures w14:val="none"/>
        </w:rPr>
        <w:t xml:space="preserve">28. Уполномоченный орган на основании протокола подведения итогов конкурса в течение двух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anchor="P253" w:tooltip="27. Основаниями для отклонения заявок при проведении конкурса являются:">
        <w:r w:rsidRPr="00EA37B3">
          <w:rPr>
            <w:rFonts w:ascii="Times New Roman" w:eastAsia="Times New Roman" w:hAnsi="Times New Roman" w:cs="Times New Roman"/>
            <w:kern w:val="0"/>
            <w:sz w:val="28"/>
            <w:szCs w:val="28"/>
            <w:lang w:eastAsia="ru-RU"/>
            <w14:ligatures w14:val="none"/>
          </w:rPr>
          <w:t>пунктом 27</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w:t>
      </w:r>
    </w:p>
    <w:p w14:paraId="24D5311D" w14:textId="6C8288AE"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7" w:name="P265"/>
      <w:bookmarkEnd w:id="57"/>
      <w:r w:rsidRPr="00EA37B3">
        <w:rPr>
          <w:rFonts w:ascii="Times New Roman" w:eastAsia="Times New Roman" w:hAnsi="Times New Roman" w:cs="Times New Roman"/>
          <w:kern w:val="0"/>
          <w:sz w:val="28"/>
          <w:szCs w:val="28"/>
          <w:lang w:eastAsia="ru-RU"/>
          <w14:ligatures w14:val="none"/>
        </w:rPr>
        <w:t xml:space="preserve">29. Решение о предоставлении гранта на основании протокола подведения итогов конкурса оформляется правовым актом </w:t>
      </w:r>
      <w:r w:rsidR="00CC5760"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дминистрации в течение 5 рабочих дней с даты размещения на едином портале протокола подведения итогов конкурса.</w:t>
      </w:r>
    </w:p>
    <w:p w14:paraId="21C9E24E"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Решение о предоставлении гранта должно содержать перечень победителей конкурса и размер предоставляемого гранта каждому победителю конкурса.</w:t>
      </w:r>
    </w:p>
    <w:p w14:paraId="58FB89B9" w14:textId="598EA159"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58" w:name="P267"/>
      <w:bookmarkEnd w:id="58"/>
      <w:r w:rsidRPr="00EA37B3">
        <w:rPr>
          <w:rFonts w:ascii="Times New Roman" w:eastAsia="Times New Roman" w:hAnsi="Times New Roman" w:cs="Times New Roman"/>
          <w:kern w:val="0"/>
          <w:sz w:val="28"/>
          <w:szCs w:val="28"/>
          <w:lang w:eastAsia="ru-RU"/>
          <w14:ligatures w14:val="none"/>
        </w:rPr>
        <w:t xml:space="preserve">30. Уполномоченный орган в течение двух рабочих дней со дня, следующего за днем вступления в силу акта </w:t>
      </w:r>
      <w:r w:rsidR="00CC5760"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 xml:space="preserve">дминистрации, указанного в </w:t>
      </w:r>
      <w:hyperlink w:anchor="P265" w:tooltip="29. Решение о предоставлении гранта на основании протокола подведения итогов конкурса оформляется правовым актом администрации города в течение 15 рабочих дней с даты размещения на едином портале протокола подведения итогов конкурса.">
        <w:r w:rsidRPr="00EA37B3">
          <w:rPr>
            <w:rFonts w:ascii="Times New Roman" w:eastAsia="Times New Roman" w:hAnsi="Times New Roman" w:cs="Times New Roman"/>
            <w:kern w:val="0"/>
            <w:sz w:val="28"/>
            <w:szCs w:val="28"/>
            <w:lang w:eastAsia="ru-RU"/>
            <w14:ligatures w14:val="none"/>
          </w:rPr>
          <w:t>пункте 29</w:t>
        </w:r>
      </w:hyperlink>
      <w:r w:rsidRPr="00EA37B3">
        <w:rPr>
          <w:rFonts w:ascii="Times New Roman" w:eastAsia="Times New Roman" w:hAnsi="Times New Roman" w:cs="Times New Roman"/>
          <w:kern w:val="0"/>
          <w:sz w:val="28"/>
          <w:szCs w:val="28"/>
          <w:lang w:eastAsia="ru-RU"/>
          <w14:ligatures w14:val="none"/>
        </w:rPr>
        <w:t xml:space="preserve"> настоящего </w:t>
      </w:r>
      <w:r w:rsidR="004C458A" w:rsidRPr="00EA37B3">
        <w:rPr>
          <w:rFonts w:ascii="Times New Roman" w:eastAsia="Times New Roman" w:hAnsi="Times New Roman" w:cs="Times New Roman"/>
          <w:kern w:val="0"/>
          <w:sz w:val="28"/>
          <w:szCs w:val="28"/>
          <w:lang w:eastAsia="ru-RU"/>
          <w14:ligatures w14:val="none"/>
        </w:rPr>
        <w:t>Порядка</w:t>
      </w:r>
      <w:r w:rsidRPr="00EA37B3">
        <w:rPr>
          <w:rFonts w:ascii="Times New Roman" w:eastAsia="Times New Roman" w:hAnsi="Times New Roman" w:cs="Times New Roman"/>
          <w:kern w:val="0"/>
          <w:sz w:val="28"/>
          <w:szCs w:val="28"/>
          <w:lang w:eastAsia="ru-RU"/>
          <w14:ligatures w14:val="none"/>
        </w:rPr>
        <w:t>, с использованием ГИИС "Электронный бюджет" уведомляет получателей гранта:</w:t>
      </w:r>
    </w:p>
    <w:p w14:paraId="44DF71AC" w14:textId="77777777"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1) о принятии главным распорядителем решения о предоставлении </w:t>
      </w:r>
      <w:r w:rsidRPr="00EA37B3">
        <w:rPr>
          <w:rFonts w:ascii="Times New Roman" w:eastAsia="Times New Roman" w:hAnsi="Times New Roman" w:cs="Times New Roman"/>
          <w:kern w:val="0"/>
          <w:sz w:val="28"/>
          <w:szCs w:val="28"/>
          <w:lang w:eastAsia="ru-RU"/>
          <w14:ligatures w14:val="none"/>
        </w:rPr>
        <w:lastRenderedPageBreak/>
        <w:t>гранта;</w:t>
      </w:r>
    </w:p>
    <w:p w14:paraId="63921BED" w14:textId="77777777" w:rsidR="002B6C1A" w:rsidRPr="00EA37B3" w:rsidRDefault="00F77EB8" w:rsidP="002B6C1A">
      <w:pPr>
        <w:autoSpaceDE w:val="0"/>
        <w:autoSpaceDN w:val="0"/>
        <w:adjustRightInd w:val="0"/>
        <w:spacing w:after="0" w:line="240" w:lineRule="auto"/>
        <w:ind w:firstLine="709"/>
        <w:jc w:val="both"/>
        <w:rPr>
          <w:rFonts w:ascii="Times New Roman" w:hAnsi="Times New Roman" w:cs="Times New Roman"/>
          <w:kern w:val="0"/>
          <w:sz w:val="28"/>
          <w:szCs w:val="28"/>
        </w:rPr>
      </w:pPr>
      <w:bookmarkStart w:id="59" w:name="P269"/>
      <w:bookmarkEnd w:id="59"/>
      <w:r w:rsidRPr="00EA37B3">
        <w:rPr>
          <w:rFonts w:ascii="Times New Roman" w:eastAsia="Times New Roman" w:hAnsi="Times New Roman" w:cs="Times New Roman"/>
          <w:kern w:val="0"/>
          <w:sz w:val="28"/>
          <w:szCs w:val="28"/>
          <w:lang w:eastAsia="ru-RU"/>
          <w14:ligatures w14:val="none"/>
        </w:rPr>
        <w:t xml:space="preserve">2) </w:t>
      </w:r>
      <w:r w:rsidR="002B6C1A" w:rsidRPr="00EA37B3">
        <w:rPr>
          <w:rFonts w:ascii="Times New Roman" w:hAnsi="Times New Roman" w:cs="Times New Roman"/>
          <w:kern w:val="0"/>
          <w:sz w:val="28"/>
          <w:szCs w:val="28"/>
        </w:rPr>
        <w:t>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получателем грантов.</w:t>
      </w:r>
    </w:p>
    <w:p w14:paraId="0C3700E8" w14:textId="7746449C" w:rsidR="00F77EB8" w:rsidRPr="00EA37B3" w:rsidRDefault="00F77EB8" w:rsidP="00B11D78">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14:paraId="1F5A8EF3" w14:textId="77777777" w:rsidR="00DF6D95" w:rsidRPr="00EA37B3" w:rsidRDefault="00DF6D95" w:rsidP="00DF6D95">
      <w:pPr>
        <w:widowControl w:val="0"/>
        <w:autoSpaceDE w:val="0"/>
        <w:autoSpaceDN w:val="0"/>
        <w:spacing w:after="0" w:line="240" w:lineRule="auto"/>
        <w:jc w:val="center"/>
        <w:outlineLvl w:val="1"/>
        <w:rPr>
          <w:rFonts w:ascii="Arial" w:eastAsia="Times New Roman" w:hAnsi="Arial" w:cs="Arial"/>
          <w:kern w:val="0"/>
          <w:sz w:val="20"/>
          <w:szCs w:val="20"/>
          <w:lang w:eastAsia="ru-RU"/>
          <w14:ligatures w14:val="none"/>
        </w:rPr>
      </w:pPr>
    </w:p>
    <w:p w14:paraId="57F2B125" w14:textId="77777777" w:rsidR="00DF6D95" w:rsidRPr="00EA37B3" w:rsidRDefault="00DF6D95" w:rsidP="00213796">
      <w:pPr>
        <w:widowControl w:val="0"/>
        <w:autoSpaceDE w:val="0"/>
        <w:autoSpaceDN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III. УСЛОВИЯ И ПОРЯДОК ПРЕДОСТАВЛЕНИЯ ГРАНТА</w:t>
      </w:r>
    </w:p>
    <w:p w14:paraId="1482CAEF" w14:textId="77777777" w:rsidR="00DF6D95" w:rsidRPr="00EA37B3" w:rsidRDefault="00DF6D95" w:rsidP="0021379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8AFFB47" w14:textId="1C06F455" w:rsidR="00DF6D95" w:rsidRPr="00EA37B3" w:rsidRDefault="00DF6D95" w:rsidP="0021379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0" w:name="P274"/>
      <w:bookmarkEnd w:id="60"/>
      <w:r w:rsidRPr="00EA37B3">
        <w:rPr>
          <w:rFonts w:ascii="Times New Roman" w:eastAsia="Times New Roman" w:hAnsi="Times New Roman" w:cs="Times New Roman"/>
          <w:kern w:val="0"/>
          <w:sz w:val="28"/>
          <w:szCs w:val="28"/>
          <w:lang w:eastAsia="ru-RU"/>
          <w14:ligatures w14:val="none"/>
        </w:rPr>
        <w:t xml:space="preserve">32. </w:t>
      </w:r>
      <w:bookmarkStart w:id="61" w:name="_Hlk237424353"/>
      <w:r w:rsidRPr="00EA37B3">
        <w:rPr>
          <w:rFonts w:ascii="Times New Roman" w:eastAsia="Times New Roman" w:hAnsi="Times New Roman" w:cs="Times New Roman"/>
          <w:kern w:val="0"/>
          <w:sz w:val="28"/>
          <w:szCs w:val="28"/>
          <w:lang w:eastAsia="ru-RU"/>
          <w14:ligatures w14:val="none"/>
        </w:rPr>
        <w:t xml:space="preserve">Размер гранта, предоставляемого одному субъекту малого и среднего предпринимательства - получателю гранта, составляет не более 500,00 тыс. рублей. При этом грант предоставляется в размере не более 70 процентов от объема расходов получателя гранта по направлениям, предусмотренным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пунктом 33</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9C723E"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1247C570" w14:textId="77777777" w:rsidR="00DF6D95" w:rsidRPr="00EA37B3" w:rsidRDefault="00DF6D95" w:rsidP="0021379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2" w:name="P275"/>
      <w:bookmarkEnd w:id="61"/>
      <w:bookmarkEnd w:id="62"/>
      <w:r w:rsidRPr="00EA37B3">
        <w:rPr>
          <w:rFonts w:ascii="Times New Roman" w:eastAsia="Times New Roman" w:hAnsi="Times New Roman" w:cs="Times New Roman"/>
          <w:kern w:val="0"/>
          <w:sz w:val="28"/>
          <w:szCs w:val="28"/>
          <w:lang w:eastAsia="ru-RU"/>
          <w14:ligatures w14:val="none"/>
        </w:rPr>
        <w:t>33. К направлениям расходов, источником финансового обеспечения которых является грант, относятся расходы на:</w:t>
      </w:r>
    </w:p>
    <w:p w14:paraId="4F52E780"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bookmarkStart w:id="63" w:name="P276"/>
      <w:bookmarkStart w:id="64" w:name="P281"/>
      <w:bookmarkEnd w:id="63"/>
      <w:bookmarkEnd w:id="64"/>
      <w:r w:rsidRPr="00EA37B3">
        <w:rPr>
          <w:rFonts w:ascii="Times New Roman" w:hAnsi="Times New Roman" w:cs="Times New Roman"/>
          <w:kern w:val="0"/>
          <w:sz w:val="28"/>
          <w:szCs w:val="28"/>
        </w:rPr>
        <w:t>1) аренду и текущий ремонт зданий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3A87E926"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Данные расходы подлежат финансовому обеспечению за счет гранта при наличии в договоре аренды информации о праве арендатора (получателя гранта) на проведение текущего ремонта арендуемых зданий (помещений);</w:t>
      </w:r>
    </w:p>
    <w:p w14:paraId="0B0833DF"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2) приобретение модульных объектов, используемых для осуществления предпринимательской деятельности;</w:t>
      </w:r>
    </w:p>
    <w:p w14:paraId="54BA960D"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3) приобретение оргтехники, оборудования, мебели, программного обеспечения, используемых для осуществления предпринимательской деятельности.</w:t>
      </w:r>
    </w:p>
    <w:p w14:paraId="151B58BA"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Данные расходы подлежат финансовому обеспечению за счет гранта при наличии документов, устанавливающих срок полезного использования, за исключением программного обеспечения, используемого для осуществления предпринимательской деятельности, которое не соответствует требованиям </w:t>
      </w:r>
      <w:hyperlink r:id="rId104" w:history="1">
        <w:r w:rsidRPr="00EA37B3">
          <w:rPr>
            <w:rFonts w:ascii="Times New Roman" w:hAnsi="Times New Roman" w:cs="Times New Roman"/>
            <w:kern w:val="0"/>
            <w:sz w:val="28"/>
            <w:szCs w:val="28"/>
          </w:rPr>
          <w:t>абзаца первого пункта 1 статьи 256</w:t>
        </w:r>
      </w:hyperlink>
      <w:r w:rsidRPr="00EA37B3">
        <w:rPr>
          <w:rFonts w:ascii="Times New Roman" w:hAnsi="Times New Roman" w:cs="Times New Roman"/>
          <w:kern w:val="0"/>
          <w:sz w:val="28"/>
          <w:szCs w:val="28"/>
        </w:rPr>
        <w:t xml:space="preserve"> Налогового кодекса Российской Федерации;</w:t>
      </w:r>
    </w:p>
    <w:p w14:paraId="55278F8A"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4) оформление результатов интеллектуальной деятельности, полученных при осуществлении предпринимательской деятельности;</w:t>
      </w:r>
    </w:p>
    <w:p w14:paraId="69BA9545"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5) обеспечение затрат на выплату по передаче прав на франшизу (паушальный взнос);</w:t>
      </w:r>
    </w:p>
    <w:p w14:paraId="35FD66BD" w14:textId="77777777" w:rsidR="00424E83" w:rsidRPr="00EA37B3" w:rsidRDefault="00424E83" w:rsidP="00424E83">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6) рекламу, приобретение сырья, расходных материалов, необходимых для производства выпускаемой продукции или предоставления услуг, - в размере не более 10 процентов от общей суммы грантовой поддержки.</w:t>
      </w:r>
    </w:p>
    <w:p w14:paraId="2DE17D01" w14:textId="77777777" w:rsidR="00DF6D95" w:rsidRPr="00EA37B3" w:rsidRDefault="00DF6D95" w:rsidP="006F2CC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34. Основаниями для отказа получателю гранта в предоставлении гранта при проведении конкурса являются:</w:t>
      </w:r>
    </w:p>
    <w:p w14:paraId="3E856A8D" w14:textId="432EBC2D" w:rsidR="00DF6D95" w:rsidRPr="00EA37B3" w:rsidRDefault="00DF6D95" w:rsidP="006F2CC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 несоответствие представленных получателем гранта документов требованиям, определенным настоящим По</w:t>
      </w:r>
      <w:r w:rsidR="00630FBD"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 или непредставление (представление не в полном объеме) указанных документов, которые получатель гранта должен представить самостоятельно;</w:t>
      </w:r>
    </w:p>
    <w:p w14:paraId="1F557F3D" w14:textId="2732480E" w:rsidR="00DF6D95" w:rsidRPr="00EA37B3" w:rsidRDefault="00DF6D95" w:rsidP="006F2CC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2) установление факта недостоверности</w:t>
      </w:r>
      <w:r w:rsidR="006F2CC5" w:rsidRPr="00EA37B3">
        <w:rPr>
          <w:rFonts w:ascii="Times New Roman" w:eastAsia="Times New Roman" w:hAnsi="Times New Roman" w:cs="Times New Roman"/>
          <w:kern w:val="0"/>
          <w:sz w:val="28"/>
          <w:szCs w:val="28"/>
          <w:lang w:eastAsia="ru-RU"/>
          <w14:ligatures w14:val="none"/>
        </w:rPr>
        <w:t>,</w:t>
      </w:r>
      <w:r w:rsidRPr="00EA37B3">
        <w:rPr>
          <w:rFonts w:ascii="Times New Roman" w:eastAsia="Times New Roman" w:hAnsi="Times New Roman" w:cs="Times New Roman"/>
          <w:kern w:val="0"/>
          <w:sz w:val="28"/>
          <w:szCs w:val="28"/>
          <w:lang w:eastAsia="ru-RU"/>
          <w14:ligatures w14:val="none"/>
        </w:rPr>
        <w:t xml:space="preserve"> представленной получателем гранта информации</w:t>
      </w:r>
      <w:r w:rsidR="006F2CC5" w:rsidRPr="00EA37B3">
        <w:rPr>
          <w:rFonts w:ascii="Times New Roman" w:eastAsia="Times New Roman" w:hAnsi="Times New Roman" w:cs="Times New Roman"/>
          <w:kern w:val="0"/>
          <w:sz w:val="28"/>
          <w:szCs w:val="28"/>
          <w:lang w:eastAsia="ru-RU"/>
          <w14:ligatures w14:val="none"/>
        </w:rPr>
        <w:t>.</w:t>
      </w:r>
    </w:p>
    <w:p w14:paraId="2DFEFCBC" w14:textId="417289B5" w:rsidR="00DF6D95" w:rsidRPr="00EA37B3" w:rsidRDefault="006F2CC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w:t>
      </w:r>
      <w:r w:rsidR="00DF6D95" w:rsidRPr="00EA37B3">
        <w:rPr>
          <w:rFonts w:ascii="Times New Roman" w:eastAsia="Times New Roman" w:hAnsi="Times New Roman" w:cs="Times New Roman"/>
          <w:kern w:val="0"/>
          <w:sz w:val="28"/>
          <w:szCs w:val="28"/>
          <w:lang w:eastAsia="ru-RU"/>
          <w14:ligatures w14:val="none"/>
        </w:rPr>
        <w:t xml:space="preserve">5. Получателям гранта - юридическим лицам, а также иным юридическим лицам, получающим средства на основании договоров, заключенных с получателями гранта, запрещается приобретать за счет полученных средств гранта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этих средств иных операций, определенных </w:t>
      </w:r>
      <w:hyperlink w:anchor="P275" w:tooltip="33. К направлениям расходов, источником финансового обеспечения которых является грант, относятся расходы на:">
        <w:r w:rsidR="00DF6D95" w:rsidRPr="00EA37B3">
          <w:rPr>
            <w:rFonts w:ascii="Times New Roman" w:eastAsia="Times New Roman" w:hAnsi="Times New Roman" w:cs="Times New Roman"/>
            <w:kern w:val="0"/>
            <w:sz w:val="28"/>
            <w:szCs w:val="28"/>
            <w:lang w:eastAsia="ru-RU"/>
            <w14:ligatures w14:val="none"/>
          </w:rPr>
          <w:t>пунктом 33</w:t>
        </w:r>
      </w:hyperlink>
      <w:r w:rsidR="00DF6D95" w:rsidRPr="00EA37B3">
        <w:rPr>
          <w:rFonts w:ascii="Times New Roman" w:eastAsia="Times New Roman" w:hAnsi="Times New Roman" w:cs="Times New Roman"/>
          <w:kern w:val="0"/>
          <w:sz w:val="28"/>
          <w:szCs w:val="28"/>
          <w:lang w:eastAsia="ru-RU"/>
          <w14:ligatures w14:val="none"/>
        </w:rPr>
        <w:t xml:space="preserve"> настоящего По</w:t>
      </w:r>
      <w:r w:rsidR="00630FBD" w:rsidRPr="00EA37B3">
        <w:rPr>
          <w:rFonts w:ascii="Times New Roman" w:eastAsia="Times New Roman" w:hAnsi="Times New Roman" w:cs="Times New Roman"/>
          <w:kern w:val="0"/>
          <w:sz w:val="28"/>
          <w:szCs w:val="28"/>
          <w:lang w:eastAsia="ru-RU"/>
          <w14:ligatures w14:val="none"/>
        </w:rPr>
        <w:t>рядком</w:t>
      </w:r>
      <w:r w:rsidR="00DF6D95" w:rsidRPr="00EA37B3">
        <w:rPr>
          <w:rFonts w:ascii="Times New Roman" w:eastAsia="Times New Roman" w:hAnsi="Times New Roman" w:cs="Times New Roman"/>
          <w:kern w:val="0"/>
          <w:sz w:val="28"/>
          <w:szCs w:val="28"/>
          <w:lang w:eastAsia="ru-RU"/>
          <w14:ligatures w14:val="none"/>
        </w:rPr>
        <w:t>.</w:t>
      </w:r>
    </w:p>
    <w:p w14:paraId="2A328D44" w14:textId="0E444BA8" w:rsidR="00DF6D95" w:rsidRPr="00EA37B3" w:rsidRDefault="00DF6D9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36. Получатель гранта имеет право перераспределить средства в пределах суммы гранта, предусмотренной соглашением, между направлениями расходов в размере не более 10 процентов от суммы по направлению расходов, с которого предполагается перемещение средств, с учетом условий, установленных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пунктом 33</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630FBD" w:rsidRPr="00EA37B3">
        <w:rPr>
          <w:rFonts w:ascii="Times New Roman" w:eastAsia="Times New Roman" w:hAnsi="Times New Roman" w:cs="Times New Roman"/>
          <w:kern w:val="0"/>
          <w:sz w:val="28"/>
          <w:szCs w:val="28"/>
          <w:lang w:eastAsia="ru-RU"/>
          <w14:ligatures w14:val="none"/>
        </w:rPr>
        <w:t>рядком</w:t>
      </w:r>
      <w:r w:rsidRPr="00EA37B3">
        <w:rPr>
          <w:rFonts w:ascii="Times New Roman" w:eastAsia="Times New Roman" w:hAnsi="Times New Roman" w:cs="Times New Roman"/>
          <w:kern w:val="0"/>
          <w:sz w:val="28"/>
          <w:szCs w:val="28"/>
          <w:lang w:eastAsia="ru-RU"/>
          <w14:ligatures w14:val="none"/>
        </w:rPr>
        <w:t>.</w:t>
      </w:r>
    </w:p>
    <w:p w14:paraId="6CC2AC42" w14:textId="77777777" w:rsidR="000D0791" w:rsidRPr="00EA37B3" w:rsidRDefault="00DF6D95" w:rsidP="00B42E6B">
      <w:pPr>
        <w:pStyle w:val="ConsPlusNormal"/>
        <w:ind w:firstLine="709"/>
        <w:jc w:val="both"/>
        <w:rPr>
          <w:rFonts w:ascii="Times New Roman" w:hAnsi="Times New Roman" w:cs="Times New Roman"/>
          <w:sz w:val="28"/>
          <w:szCs w:val="28"/>
        </w:rPr>
      </w:pPr>
      <w:bookmarkStart w:id="65" w:name="P286"/>
      <w:bookmarkEnd w:id="65"/>
      <w:r w:rsidRPr="00EA37B3">
        <w:rPr>
          <w:rFonts w:ascii="Times New Roman" w:hAnsi="Times New Roman" w:cs="Times New Roman"/>
          <w:sz w:val="28"/>
          <w:szCs w:val="28"/>
        </w:rPr>
        <w:t xml:space="preserve">37. </w:t>
      </w:r>
      <w:bookmarkStart w:id="66" w:name="P291"/>
      <w:bookmarkEnd w:id="66"/>
      <w:r w:rsidR="000D0791" w:rsidRPr="00EA37B3">
        <w:rPr>
          <w:rFonts w:ascii="Times New Roman" w:hAnsi="Times New Roman" w:cs="Times New Roman"/>
          <w:sz w:val="28"/>
          <w:szCs w:val="28"/>
        </w:rPr>
        <w:t>Результатом предоставления гранта, включаемым в соглашение, является доход от производства и реализации товаров, работ, услуг. Единица измерения: тыс. рублей. Доход от производства и реализации товаров, работ, услуг имеет следующие значения:</w:t>
      </w:r>
    </w:p>
    <w:p w14:paraId="6C60BF98" w14:textId="77777777" w:rsidR="00BF6060" w:rsidRPr="00EA37B3" w:rsidRDefault="00BF6060" w:rsidP="00BF6060">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значение, достигнутое по состоянию на 1-е число месяца подачи заявки, указанное получателем гранта в таблице пункта 1 приложения 2 к ФЭО плана;</w:t>
      </w:r>
    </w:p>
    <w:p w14:paraId="47AE7BE2" w14:textId="77777777" w:rsidR="00BF6060" w:rsidRPr="00EA37B3" w:rsidRDefault="00BF6060" w:rsidP="00BF6060">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значение, планируемое по состоянию на конец года подачи заявки, указанное получателем гранта в таблице пункта 1 приложения 2 к ФЭО плана;</w:t>
      </w:r>
    </w:p>
    <w:p w14:paraId="4AA20062" w14:textId="3143953C" w:rsidR="00BF6060" w:rsidRPr="00EA37B3" w:rsidRDefault="00BF6060" w:rsidP="00BF6060">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значение, фактически достигнутое по состоянию на конец года, под бюджетные ассигнования которого заключено соглашение, указанное получателем гранта в отчете о достижении значений результата предоставления гранта.</w:t>
      </w:r>
    </w:p>
    <w:p w14:paraId="43F58AB7" w14:textId="77777777" w:rsidR="00BF6060" w:rsidRPr="00EA37B3" w:rsidRDefault="00BF6060" w:rsidP="00BF6060">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если получатель гранта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w:t>
      </w:r>
      <w:r w:rsidRPr="00EA37B3">
        <w:rPr>
          <w:rFonts w:ascii="Times New Roman" w:hAnsi="Times New Roman" w:cs="Times New Roman"/>
          <w:kern w:val="0"/>
          <w:sz w:val="28"/>
          <w:szCs w:val="28"/>
        </w:rPr>
        <w:lastRenderedPageBreak/>
        <w:t>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срок достижения конечного значения результата предоставления гранта продлевается на основании представленных копий подтверждающих документов на период участия получателя гранта в специальной военной операции, прохождения военной службы по призыву либо корректируется в сторону уменьшения до значения результата предоставления гранта, достигнутого по состоянию на 1-е число месяца подачи заявки для участия в конкурсе и получения гранта.</w:t>
      </w:r>
    </w:p>
    <w:p w14:paraId="716FB35D" w14:textId="73A4F2AB" w:rsidR="00DF6D95" w:rsidRPr="00EA37B3" w:rsidRDefault="00DF6D9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38. Условием предоставления гранта являются принимаемое получателем гранта обязательство об осуществлении (</w:t>
      </w:r>
      <w:proofErr w:type="spellStart"/>
      <w:r w:rsidRPr="00EA37B3">
        <w:rPr>
          <w:rFonts w:ascii="Times New Roman" w:eastAsia="Times New Roman" w:hAnsi="Times New Roman" w:cs="Times New Roman"/>
          <w:kern w:val="0"/>
          <w:sz w:val="28"/>
          <w:szCs w:val="28"/>
          <w:lang w:eastAsia="ru-RU"/>
          <w14:ligatures w14:val="none"/>
        </w:rPr>
        <w:t>непрекращении</w:t>
      </w:r>
      <w:proofErr w:type="spellEnd"/>
      <w:r w:rsidRPr="00EA37B3">
        <w:rPr>
          <w:rFonts w:ascii="Times New Roman" w:eastAsia="Times New Roman" w:hAnsi="Times New Roman" w:cs="Times New Roman"/>
          <w:kern w:val="0"/>
          <w:sz w:val="28"/>
          <w:szCs w:val="28"/>
          <w:lang w:eastAsia="ru-RU"/>
          <w14:ligatures w14:val="none"/>
        </w:rPr>
        <w:t>) деятельности в течение 12 месяцев после даты получения гранта. Единица измерения: слово "да". Осуществление (</w:t>
      </w:r>
      <w:proofErr w:type="spellStart"/>
      <w:r w:rsidRPr="00EA37B3">
        <w:rPr>
          <w:rFonts w:ascii="Times New Roman" w:eastAsia="Times New Roman" w:hAnsi="Times New Roman" w:cs="Times New Roman"/>
          <w:kern w:val="0"/>
          <w:sz w:val="28"/>
          <w:szCs w:val="28"/>
          <w:lang w:eastAsia="ru-RU"/>
          <w14:ligatures w14:val="none"/>
        </w:rPr>
        <w:t>непрекращение</w:t>
      </w:r>
      <w:proofErr w:type="spellEnd"/>
      <w:r w:rsidRPr="00EA37B3">
        <w:rPr>
          <w:rFonts w:ascii="Times New Roman" w:eastAsia="Times New Roman" w:hAnsi="Times New Roman" w:cs="Times New Roman"/>
          <w:kern w:val="0"/>
          <w:sz w:val="28"/>
          <w:szCs w:val="28"/>
          <w:lang w:eastAsia="ru-RU"/>
          <w14:ligatures w14:val="none"/>
        </w:rPr>
        <w:t>) деятельности означает наличие сведений о получателе гранта в Едином реестре субъектов малого и среднего предпринимательства ежеквартально по состоянию на конец:</w:t>
      </w:r>
    </w:p>
    <w:p w14:paraId="6540E30E" w14:textId="77777777" w:rsidR="00DF6D95" w:rsidRPr="00EA37B3" w:rsidRDefault="00DF6D9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каждого квартала года получения гранта, под бюджетные ассигнования которого заключено соглашение;</w:t>
      </w:r>
    </w:p>
    <w:p w14:paraId="05537C10" w14:textId="77777777" w:rsidR="00DF6D95" w:rsidRPr="00EA37B3" w:rsidRDefault="00DF6D9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каждого квартала финансового года, следующего за годом получения гранта.</w:t>
      </w:r>
    </w:p>
    <w:p w14:paraId="6ECB1B78" w14:textId="5AE5D7C4" w:rsidR="00DF6D95" w:rsidRPr="00EA37B3" w:rsidRDefault="00DF6D95" w:rsidP="00B42E6B">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7" w:name="P294"/>
      <w:bookmarkEnd w:id="67"/>
      <w:r w:rsidRPr="00EA37B3">
        <w:rPr>
          <w:rFonts w:ascii="Times New Roman" w:eastAsia="Times New Roman" w:hAnsi="Times New Roman" w:cs="Times New Roman"/>
          <w:kern w:val="0"/>
          <w:sz w:val="28"/>
          <w:szCs w:val="28"/>
          <w:lang w:eastAsia="ru-RU"/>
          <w14:ligatures w14:val="none"/>
        </w:rPr>
        <w:t xml:space="preserve">Датой получения гранта считается дата, следующая за третьим рабочим днем после дня списания средств со счета главного распорядителя в соответствии с </w:t>
      </w:r>
      <w:hyperlink w:anchor="P318" w:tooltip="47. Грант считается предоставленным в день списания средств со счета главного распорядителя на расчетный или корреспондентский счет получателя гранта в размере, предусмотренном соглашением.">
        <w:r w:rsidRPr="00EA37B3">
          <w:rPr>
            <w:rFonts w:ascii="Times New Roman" w:eastAsia="Times New Roman" w:hAnsi="Times New Roman" w:cs="Times New Roman"/>
            <w:kern w:val="0"/>
            <w:sz w:val="28"/>
            <w:szCs w:val="28"/>
            <w:lang w:eastAsia="ru-RU"/>
            <w14:ligatures w14:val="none"/>
          </w:rPr>
          <w:t>пунктом 47</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D55FB7"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24809AAD" w14:textId="77777777" w:rsidR="00714DCF" w:rsidRPr="00EA37B3" w:rsidRDefault="00714DCF" w:rsidP="00C56D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 случае если получатель гранта -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или проходит военную службу по призыву, сроки исполнения условия предоставления гранта, установленного в настоящем пункте, продлеваются на основании представленных копий подтверждающих документов на период участия получателя гранта в специальной военной операции, прохождения военной службы по призыву либо условие предоставления гранта корректируется в сторону уменьшения до его значений по состоянию на 1-е число месяца подачи заявки для участия в конкурсе и получения гранта.</w:t>
      </w:r>
    </w:p>
    <w:p w14:paraId="240A4660" w14:textId="77777777" w:rsidR="00DF6D95" w:rsidRPr="00EA37B3" w:rsidRDefault="00DF6D95" w:rsidP="00C56D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39. 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93A9B5B" w14:textId="6EACB6E5" w:rsidR="00DF6D95" w:rsidRPr="00EA37B3" w:rsidRDefault="00DF6D95" w:rsidP="00C56D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При реорганизации получателя гранта, являющегося юридическим лицом, в форме разделения, выделения (за исключением случая, указанного в </w:t>
      </w:r>
      <w:hyperlink w:anchor="P299" w:tooltip="При реорганизации получателя гранта,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07.2022">
        <w:r w:rsidRPr="00EA37B3">
          <w:rPr>
            <w:rFonts w:ascii="Times New Roman" w:eastAsia="Times New Roman" w:hAnsi="Times New Roman" w:cs="Times New Roman"/>
            <w:kern w:val="0"/>
            <w:sz w:val="28"/>
            <w:szCs w:val="28"/>
            <w:lang w:eastAsia="ru-RU"/>
            <w14:ligatures w14:val="none"/>
          </w:rPr>
          <w:t>абзаце четвертом</w:t>
        </w:r>
      </w:hyperlink>
      <w:r w:rsidRPr="00EA37B3">
        <w:rPr>
          <w:rFonts w:ascii="Times New Roman" w:eastAsia="Times New Roman" w:hAnsi="Times New Roman" w:cs="Times New Roman"/>
          <w:kern w:val="0"/>
          <w:sz w:val="28"/>
          <w:szCs w:val="28"/>
          <w:lang w:eastAsia="ru-RU"/>
          <w14:ligatures w14:val="none"/>
        </w:rPr>
        <w:t xml:space="preserve"> настоящего пункта),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w:t>
      </w:r>
      <w:r w:rsidRPr="00EA37B3">
        <w:rPr>
          <w:rFonts w:ascii="Times New Roman" w:eastAsia="Times New Roman" w:hAnsi="Times New Roman" w:cs="Times New Roman"/>
          <w:kern w:val="0"/>
          <w:sz w:val="28"/>
          <w:szCs w:val="28"/>
          <w:lang w:eastAsia="ru-RU"/>
          <w14:ligatures w14:val="none"/>
        </w:rPr>
        <w:lastRenderedPageBreak/>
        <w:t xml:space="preserve">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5"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EA37B3">
          <w:rPr>
            <w:rFonts w:ascii="Times New Roman" w:eastAsia="Times New Roman" w:hAnsi="Times New Roman" w:cs="Times New Roman"/>
            <w:kern w:val="0"/>
            <w:sz w:val="28"/>
            <w:szCs w:val="28"/>
            <w:lang w:eastAsia="ru-RU"/>
            <w14:ligatures w14:val="none"/>
          </w:rPr>
          <w:t>абзацем вторым пункта 5 статьи 23</w:t>
        </w:r>
      </w:hyperlink>
      <w:r w:rsidRPr="00EA37B3">
        <w:rPr>
          <w:rFonts w:ascii="Times New Roman" w:eastAsia="Times New Roman" w:hAnsi="Times New Roman" w:cs="Times New Roman"/>
          <w:kern w:val="0"/>
          <w:sz w:val="28"/>
          <w:szCs w:val="28"/>
          <w:lang w:eastAsia="ru-RU"/>
          <w14:ligatures w14:val="none"/>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бюджет </w:t>
      </w:r>
      <w:r w:rsidR="00AD41E5"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w:t>
      </w:r>
    </w:p>
    <w:p w14:paraId="1866C62B" w14:textId="77777777" w:rsidR="00DF6D95" w:rsidRPr="00EA37B3" w:rsidRDefault="00DF6D95" w:rsidP="00C56D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6"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EA37B3">
          <w:rPr>
            <w:rFonts w:ascii="Times New Roman" w:eastAsia="Times New Roman" w:hAnsi="Times New Roman" w:cs="Times New Roman"/>
            <w:kern w:val="0"/>
            <w:sz w:val="28"/>
            <w:szCs w:val="28"/>
            <w:lang w:eastAsia="ru-RU"/>
            <w14:ligatures w14:val="none"/>
          </w:rPr>
          <w:t>абзацем вторым пункта 5 статьи 23</w:t>
        </w:r>
      </w:hyperlink>
      <w:r w:rsidRPr="00EA37B3">
        <w:rPr>
          <w:rFonts w:ascii="Times New Roman" w:eastAsia="Times New Roman" w:hAnsi="Times New Roman" w:cs="Times New Roman"/>
          <w:kern w:val="0"/>
          <w:sz w:val="28"/>
          <w:szCs w:val="28"/>
          <w:lang w:eastAsia="ru-RU"/>
          <w14:ligatures w14:val="none"/>
        </w:rPr>
        <w:t xml:space="preserve"> Гражданского кодекса Российской Федерации, передающего свои права другому гражданину в соответствии со </w:t>
      </w:r>
      <w:hyperlink r:id="rId107" w:tooltip="Федеральный закон от 11.06.2003 N 74-ФЗ (ред. от 31.07.2025) &quot;О крестьянском (фермерском) хозяйстве&quot; {КонсультантПлюс}">
        <w:r w:rsidRPr="00EA37B3">
          <w:rPr>
            <w:rFonts w:ascii="Times New Roman" w:eastAsia="Times New Roman" w:hAnsi="Times New Roman" w:cs="Times New Roman"/>
            <w:kern w:val="0"/>
            <w:sz w:val="28"/>
            <w:szCs w:val="28"/>
            <w:lang w:eastAsia="ru-RU"/>
            <w14:ligatures w14:val="none"/>
          </w:rPr>
          <w:t>статьей 18</w:t>
        </w:r>
      </w:hyperlink>
      <w:r w:rsidRPr="00EA37B3">
        <w:rPr>
          <w:rFonts w:ascii="Times New Roman" w:eastAsia="Times New Roman" w:hAnsi="Times New Roman" w:cs="Times New Roman"/>
          <w:kern w:val="0"/>
          <w:sz w:val="28"/>
          <w:szCs w:val="28"/>
          <w:lang w:eastAsia="ru-RU"/>
          <w14:ligatures w14:val="none"/>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9CD2228" w14:textId="67A76FAC" w:rsidR="00DF6D95" w:rsidRPr="00EA37B3" w:rsidRDefault="00DF6D95" w:rsidP="00C56D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8" w:name="P299"/>
      <w:bookmarkEnd w:id="68"/>
      <w:r w:rsidRPr="00EA37B3">
        <w:rPr>
          <w:rFonts w:ascii="Times New Roman" w:eastAsia="Times New Roman" w:hAnsi="Times New Roman" w:cs="Times New Roman"/>
          <w:kern w:val="0"/>
          <w:sz w:val="28"/>
          <w:szCs w:val="28"/>
          <w:lang w:eastAsia="ru-RU"/>
          <w14:ligatures w14:val="none"/>
        </w:rPr>
        <w:t xml:space="preserve">При реорганизации получателя гранта,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108"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
        <w:r w:rsidRPr="00EA37B3">
          <w:rPr>
            <w:rFonts w:ascii="Times New Roman" w:eastAsia="Times New Roman" w:hAnsi="Times New Roman" w:cs="Times New Roman"/>
            <w:kern w:val="0"/>
            <w:sz w:val="28"/>
            <w:szCs w:val="28"/>
            <w:lang w:eastAsia="ru-RU"/>
            <w14:ligatures w14:val="none"/>
          </w:rPr>
          <w:t>статьей 8</w:t>
        </w:r>
      </w:hyperlink>
      <w:r w:rsidRPr="00EA37B3">
        <w:rPr>
          <w:rFonts w:ascii="Times New Roman" w:eastAsia="Times New Roman" w:hAnsi="Times New Roman" w:cs="Times New Roman"/>
          <w:kern w:val="0"/>
          <w:sz w:val="28"/>
          <w:szCs w:val="28"/>
          <w:lang w:eastAsia="ru-RU"/>
          <w14:ligatures w14:val="none"/>
        </w:rPr>
        <w:t xml:space="preserve"> Федерального закона от 14.07.2022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гранта, в случае если по результатам такой реорганизации права и обязанности по соглашению сохраняются за получателем гранта.</w:t>
      </w:r>
    </w:p>
    <w:p w14:paraId="7043F34C" w14:textId="77777777" w:rsidR="00BF002A" w:rsidRPr="00EA37B3" w:rsidRDefault="00BF002A" w:rsidP="00C56D09">
      <w:pPr>
        <w:pStyle w:val="ConsPlusNormal"/>
        <w:ind w:firstLine="709"/>
        <w:jc w:val="both"/>
        <w:rPr>
          <w:rFonts w:ascii="Times New Roman" w:hAnsi="Times New Roman" w:cs="Times New Roman"/>
          <w:sz w:val="28"/>
          <w:szCs w:val="28"/>
        </w:rPr>
      </w:pPr>
      <w:r w:rsidRPr="00EA37B3">
        <w:rPr>
          <w:rFonts w:ascii="Times New Roman" w:hAnsi="Times New Roman" w:cs="Times New Roman"/>
          <w:sz w:val="28"/>
          <w:szCs w:val="28"/>
        </w:rPr>
        <w:t>40. В случае если получатель гранта -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или проходит военную службу по призыву, сроки использования средств гранта его получателем продлеваются на основании представленных копий подтверждающих документов на период участия получателя гранта в специальной военной операции, прохождения военной службы по призыву.</w:t>
      </w:r>
    </w:p>
    <w:p w14:paraId="0C17333D" w14:textId="7D614156" w:rsidR="00D26682"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41. </w:t>
      </w:r>
      <w:r w:rsidR="00D26682" w:rsidRPr="00EA37B3">
        <w:rPr>
          <w:rFonts w:ascii="Times New Roman" w:hAnsi="Times New Roman" w:cs="Times New Roman"/>
          <w:kern w:val="0"/>
          <w:sz w:val="28"/>
          <w:szCs w:val="28"/>
        </w:rPr>
        <w:t xml:space="preserve">Предоставление гранта осуществляется на основании соглашения, заключаемого между Администрацией и получателем гранта в системе "Электронный бюджет" в соответствии с типовой формой соглашения о предоставлении из краевого, районного бюджетов грантов в форме субсидий, юридическим лицам, индивидуальным предпринимателям, допускается </w:t>
      </w:r>
      <w:r w:rsidR="00D26682" w:rsidRPr="00EA37B3">
        <w:rPr>
          <w:rFonts w:ascii="Times New Roman" w:hAnsi="Times New Roman" w:cs="Times New Roman"/>
          <w:kern w:val="0"/>
          <w:sz w:val="28"/>
          <w:szCs w:val="28"/>
        </w:rPr>
        <w:lastRenderedPageBreak/>
        <w:t xml:space="preserve">заключение соглашения на бумажном носителе с приложением в форме электронного документа копии соглашения, полученной путем сканирования соглашения на бумажном носителе и подписанной усиленной квалифицированной электронной подписью лица, имеющего право действовать от имени Ужурского муниципального округа.   </w:t>
      </w:r>
    </w:p>
    <w:p w14:paraId="70E22486" w14:textId="3E24AD8B"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Типовая форма соглашения, дополнительного соглашения к соглашению, в том числе дополнительного соглашения о расторжении соглашения, устанавливается </w:t>
      </w:r>
      <w:r w:rsidR="00AD41E5" w:rsidRPr="00EA37B3">
        <w:rPr>
          <w:rFonts w:ascii="Times New Roman" w:eastAsia="Times New Roman" w:hAnsi="Times New Roman" w:cs="Times New Roman"/>
          <w:kern w:val="0"/>
          <w:sz w:val="28"/>
          <w:szCs w:val="28"/>
          <w:lang w:eastAsia="ru-RU"/>
          <w14:ligatures w14:val="none"/>
        </w:rPr>
        <w:t>финансовым управлением Ужурского муниципального округа Красноярского края</w:t>
      </w:r>
      <w:r w:rsidRPr="00EA37B3">
        <w:rPr>
          <w:rFonts w:ascii="Times New Roman" w:eastAsia="Times New Roman" w:hAnsi="Times New Roman" w:cs="Times New Roman"/>
          <w:kern w:val="0"/>
          <w:sz w:val="28"/>
          <w:szCs w:val="28"/>
          <w:lang w:eastAsia="ru-RU"/>
          <w14:ligatures w14:val="none"/>
        </w:rPr>
        <w:t>.</w:t>
      </w:r>
    </w:p>
    <w:p w14:paraId="4D51BAA7" w14:textId="4AC499A9" w:rsidR="00B47E9C" w:rsidRPr="00EA37B3" w:rsidRDefault="00B47E9C" w:rsidP="00B47E9C">
      <w:pPr>
        <w:autoSpaceDE w:val="0"/>
        <w:autoSpaceDN w:val="0"/>
        <w:adjustRightInd w:val="0"/>
        <w:spacing w:after="0" w:line="240" w:lineRule="auto"/>
        <w:ind w:firstLine="540"/>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Уполномоченный орган размещает соглашение в ГИИС "Электронный бюджет", получатель субсидии автоматически получает уведомление о его размещении в ГИИС "Электронный бюджет", в течение 20 рабочих дней, следующих за днем вступления в силу правового акта о предоставлении гранта, указанного в </w:t>
      </w:r>
      <w:hyperlink r:id="rId109" w:history="1">
        <w:r w:rsidRPr="00EA37B3">
          <w:rPr>
            <w:rFonts w:ascii="Times New Roman" w:hAnsi="Times New Roman" w:cs="Times New Roman"/>
            <w:kern w:val="0"/>
            <w:sz w:val="28"/>
            <w:szCs w:val="28"/>
          </w:rPr>
          <w:t>пункте 29</w:t>
        </w:r>
      </w:hyperlink>
      <w:r w:rsidRPr="00EA37B3">
        <w:rPr>
          <w:rFonts w:ascii="Times New Roman" w:hAnsi="Times New Roman" w:cs="Times New Roman"/>
          <w:kern w:val="0"/>
          <w:sz w:val="28"/>
          <w:szCs w:val="28"/>
        </w:rPr>
        <w:t xml:space="preserve"> настоящего Порядка.</w:t>
      </w:r>
    </w:p>
    <w:p w14:paraId="2EA01BD9" w14:textId="7D833423"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Обязательным условием заключения соглашения является соответствие получателя гранта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4F590E5A" w14:textId="7588227F"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Проверка соответствия получателя гранта требованиям, установленным </w:t>
      </w:r>
      <w:hyperlink w:anchor="P125" w:tooltip="12. Требования, которым должен соответствовать участник отбора (получатель гранта) по состоянию на даты рассмотрения заявки и заключения соглашения:">
        <w:r w:rsidRPr="00EA37B3">
          <w:rPr>
            <w:rFonts w:ascii="Times New Roman" w:eastAsia="Times New Roman" w:hAnsi="Times New Roman" w:cs="Times New Roman"/>
            <w:kern w:val="0"/>
            <w:sz w:val="28"/>
            <w:szCs w:val="28"/>
            <w:lang w:eastAsia="ru-RU"/>
            <w14:ligatures w14:val="none"/>
          </w:rPr>
          <w:t>пунктом 12</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при заключении соглашения проводится уполномоченным органом в порядке, определенном </w:t>
      </w:r>
      <w:hyperlink w:anchor="P242" w:tooltip="Уполномоченный орган в случае отсутствия технической возможности автоматической проверки участника отбора (получателя гранта) на соответствие требованиям, установленным пунктом 12 настоящего Положения, в соответствии с абзацем первым настоящего пункта по состо">
        <w:r w:rsidRPr="00EA37B3">
          <w:rPr>
            <w:rFonts w:ascii="Times New Roman" w:eastAsia="Times New Roman" w:hAnsi="Times New Roman" w:cs="Times New Roman"/>
            <w:kern w:val="0"/>
            <w:sz w:val="28"/>
            <w:szCs w:val="28"/>
            <w:lang w:eastAsia="ru-RU"/>
            <w14:ligatures w14:val="none"/>
          </w:rPr>
          <w:t>абзацами третьим</w:t>
        </w:r>
      </w:hyperlink>
      <w:r w:rsidRPr="00EA37B3">
        <w:rPr>
          <w:rFonts w:ascii="Times New Roman" w:eastAsia="Times New Roman" w:hAnsi="Times New Roman" w:cs="Times New Roman"/>
          <w:kern w:val="0"/>
          <w:sz w:val="28"/>
          <w:szCs w:val="28"/>
          <w:lang w:eastAsia="ru-RU"/>
          <w14:ligatures w14:val="none"/>
        </w:rPr>
        <w:t xml:space="preserve"> - </w:t>
      </w:r>
      <w:hyperlink w:anchor="P252" w:tooltip="Участник отбора вправе по собственной инициативе представить в составе заявки сведения (документы), указанные в подпунктах 1 - 9 настоящего пункта.">
        <w:r w:rsidRPr="00EA37B3">
          <w:rPr>
            <w:rFonts w:ascii="Times New Roman" w:eastAsia="Times New Roman" w:hAnsi="Times New Roman" w:cs="Times New Roman"/>
            <w:kern w:val="0"/>
            <w:sz w:val="28"/>
            <w:szCs w:val="28"/>
            <w:lang w:eastAsia="ru-RU"/>
            <w14:ligatures w14:val="none"/>
          </w:rPr>
          <w:t>тринадцатым пункта 26</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(далее - проверка) с учетом следующего:</w:t>
      </w:r>
    </w:p>
    <w:p w14:paraId="153541B5" w14:textId="2F10751A" w:rsidR="00B47E9C" w:rsidRPr="00EA37B3" w:rsidRDefault="00B47E9C" w:rsidP="00B47E9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Проверка соответствия получателя гранта требованиям, установленным </w:t>
      </w:r>
      <w:hyperlink r:id="rId110" w:history="1">
        <w:r w:rsidRPr="00EA37B3">
          <w:rPr>
            <w:rFonts w:ascii="Times New Roman" w:hAnsi="Times New Roman" w:cs="Times New Roman"/>
            <w:kern w:val="0"/>
            <w:sz w:val="28"/>
            <w:szCs w:val="28"/>
          </w:rPr>
          <w:t>пунктом 12</w:t>
        </w:r>
      </w:hyperlink>
      <w:r w:rsidRPr="00EA37B3">
        <w:rPr>
          <w:rFonts w:ascii="Times New Roman" w:hAnsi="Times New Roman" w:cs="Times New Roman"/>
          <w:kern w:val="0"/>
          <w:sz w:val="28"/>
          <w:szCs w:val="28"/>
        </w:rPr>
        <w:t xml:space="preserve"> настоящего Порядка, при заключении соглашения проводится уполномоченным органом в порядке, определенном </w:t>
      </w:r>
      <w:hyperlink r:id="rId111" w:history="1">
        <w:r w:rsidRPr="00EA37B3">
          <w:rPr>
            <w:rFonts w:ascii="Times New Roman" w:hAnsi="Times New Roman" w:cs="Times New Roman"/>
            <w:kern w:val="0"/>
            <w:sz w:val="28"/>
            <w:szCs w:val="28"/>
          </w:rPr>
          <w:t>пунктом 26</w:t>
        </w:r>
      </w:hyperlink>
      <w:r w:rsidRPr="00EA37B3">
        <w:rPr>
          <w:rFonts w:ascii="Times New Roman" w:hAnsi="Times New Roman" w:cs="Times New Roman"/>
          <w:kern w:val="0"/>
          <w:sz w:val="28"/>
          <w:szCs w:val="28"/>
        </w:rPr>
        <w:t xml:space="preserve"> настоящего Порядка.</w:t>
      </w:r>
    </w:p>
    <w:p w14:paraId="37266B5C" w14:textId="524CBCC2" w:rsidR="00B47E9C" w:rsidRPr="00EA37B3" w:rsidRDefault="00B47E9C" w:rsidP="00B47E9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Соглашение подписывается главным распорядителем в течение 5 рабочих дней, со дня подписания соглашения получателем субсидии при условии соответствия получателя субсидии требованиям, установленным </w:t>
      </w:r>
      <w:hyperlink r:id="rId112" w:history="1">
        <w:r w:rsidRPr="00EA37B3">
          <w:rPr>
            <w:rFonts w:ascii="Times New Roman" w:hAnsi="Times New Roman" w:cs="Times New Roman"/>
            <w:kern w:val="0"/>
            <w:sz w:val="28"/>
            <w:szCs w:val="28"/>
          </w:rPr>
          <w:t>пунктом 12</w:t>
        </w:r>
      </w:hyperlink>
      <w:r w:rsidRPr="00EA37B3">
        <w:rPr>
          <w:rFonts w:ascii="Times New Roman" w:hAnsi="Times New Roman" w:cs="Times New Roman"/>
          <w:kern w:val="0"/>
          <w:sz w:val="28"/>
          <w:szCs w:val="28"/>
        </w:rPr>
        <w:t xml:space="preserve"> настоящего Порядка.</w:t>
      </w:r>
    </w:p>
    <w:p w14:paraId="57F18183" w14:textId="77777777" w:rsidR="00B47E9C" w:rsidRPr="00EA37B3" w:rsidRDefault="00B47E9C" w:rsidP="00B47E9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Соглашение вступает в действие в день его подписания обеими сторонами.</w:t>
      </w:r>
    </w:p>
    <w:p w14:paraId="6702574E" w14:textId="77777777" w:rsidR="00B47E9C" w:rsidRPr="00EA37B3" w:rsidRDefault="00B47E9C" w:rsidP="00B47E9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Победитель конкурса (получатель субсидии) автоматически получает уведомление в ГИИС "Электронный бюджет":</w:t>
      </w:r>
    </w:p>
    <w:p w14:paraId="5FDC2792" w14:textId="77777777" w:rsidR="00B47E9C" w:rsidRPr="00EA37B3" w:rsidRDefault="00B47E9C" w:rsidP="00B47E9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 вступлении в силу соглашения, подписанного обеими сторонами;</w:t>
      </w:r>
    </w:p>
    <w:p w14:paraId="331E7D7B" w14:textId="0B69A5DB" w:rsidR="00DF6D95" w:rsidRPr="00EA37B3" w:rsidRDefault="00DF6D95" w:rsidP="00B47E9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об отказе в предоставлении гранта с указанием причины отказа, установленной </w:t>
      </w:r>
      <w:hyperlink w:anchor="P281" w:tooltip="34. Основаниями для отказа получателю гранта в предоставлении гранта при проведении конкурса являются:">
        <w:r w:rsidRPr="00EA37B3">
          <w:rPr>
            <w:rFonts w:ascii="Times New Roman" w:eastAsia="Times New Roman" w:hAnsi="Times New Roman" w:cs="Times New Roman"/>
            <w:kern w:val="0"/>
            <w:sz w:val="28"/>
            <w:szCs w:val="28"/>
            <w:lang w:eastAsia="ru-RU"/>
            <w14:ligatures w14:val="none"/>
          </w:rPr>
          <w:t>пунктом 34</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33C0A6A9" w14:textId="4F4AE54E"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 случае отказа в предоставлении гранта в результате проверки в правовой акт </w:t>
      </w:r>
      <w:r w:rsidR="00AD41E5"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 xml:space="preserve">дминистрации, указанный в </w:t>
      </w:r>
      <w:hyperlink w:anchor="P265" w:tooltip="29. Решение о предоставлении гранта на основании протокола подведения итогов конкурса оформляется правовым актом администрации города в течение 15 рабочих дней с даты размещения на едином портале протокола подведения итогов конкурса.">
        <w:r w:rsidRPr="00EA37B3">
          <w:rPr>
            <w:rFonts w:ascii="Times New Roman" w:eastAsia="Times New Roman" w:hAnsi="Times New Roman" w:cs="Times New Roman"/>
            <w:kern w:val="0"/>
            <w:sz w:val="28"/>
            <w:szCs w:val="28"/>
            <w:lang w:eastAsia="ru-RU"/>
            <w14:ligatures w14:val="none"/>
          </w:rPr>
          <w:t>пункте 29</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вносятся соответствующие изменения.</w:t>
      </w:r>
    </w:p>
    <w:p w14:paraId="00C6661C" w14:textId="77777777"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42. Обязательным условием предоставления гранта, включаемым в соглашение и в договоры, заключенные в целях исполнения обязательств по соглашению, является согласие соответственно получателя гранта и лиц, получающих средства на основании договоров, заключенных в целях исполнения обязательств по соглашению с получателем гранта (за </w:t>
      </w:r>
      <w:r w:rsidRPr="00EA37B3">
        <w:rPr>
          <w:rFonts w:ascii="Times New Roman" w:eastAsia="Times New Roman" w:hAnsi="Times New Roman" w:cs="Times New Roman"/>
          <w:kern w:val="0"/>
          <w:sz w:val="28"/>
          <w:szCs w:val="28"/>
          <w:lang w:eastAsia="ru-RU"/>
          <w14:ligatures w14:val="none"/>
        </w:rPr>
        <w:lastRenderedPageBreak/>
        <w:t xml:space="preserve">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соблюдения порядка и условий предоставления гранта, в том числе в части достижения результата предоставления гранта, а также проверок органами муниципального финансового контроля в соответствии со </w:t>
      </w:r>
      <w:hyperlink r:id="rId113" w:tooltip="&quot;Бюджетный кодекс Российской Федерации&quot; от 31.07.1998 N 145-ФЗ (ред. от 28.12.2025, с изм. от 31.03.2026) {КонсультантПлюс}">
        <w:r w:rsidRPr="00EA37B3">
          <w:rPr>
            <w:rFonts w:ascii="Times New Roman" w:eastAsia="Times New Roman" w:hAnsi="Times New Roman" w:cs="Times New Roman"/>
            <w:kern w:val="0"/>
            <w:sz w:val="28"/>
            <w:szCs w:val="28"/>
            <w:lang w:eastAsia="ru-RU"/>
            <w14:ligatures w14:val="none"/>
          </w:rPr>
          <w:t>статьями 268.1</w:t>
        </w:r>
      </w:hyperlink>
      <w:r w:rsidRPr="00EA37B3">
        <w:rPr>
          <w:rFonts w:ascii="Times New Roman" w:eastAsia="Times New Roman" w:hAnsi="Times New Roman" w:cs="Times New Roman"/>
          <w:kern w:val="0"/>
          <w:sz w:val="28"/>
          <w:szCs w:val="28"/>
          <w:lang w:eastAsia="ru-RU"/>
          <w14:ligatures w14:val="none"/>
        </w:rPr>
        <w:t xml:space="preserve">, </w:t>
      </w:r>
      <w:hyperlink r:id="rId114" w:tooltip="&quot;Бюджетный кодекс Российской Федерации&quot; от 31.07.1998 N 145-ФЗ (ред. от 28.12.2025, с изм. от 31.03.2026) {КонсультантПлюс}">
        <w:r w:rsidRPr="00EA37B3">
          <w:rPr>
            <w:rFonts w:ascii="Times New Roman" w:eastAsia="Times New Roman" w:hAnsi="Times New Roman" w:cs="Times New Roman"/>
            <w:kern w:val="0"/>
            <w:sz w:val="28"/>
            <w:szCs w:val="28"/>
            <w:lang w:eastAsia="ru-RU"/>
            <w14:ligatures w14:val="none"/>
          </w:rPr>
          <w:t>269.2</w:t>
        </w:r>
      </w:hyperlink>
      <w:r w:rsidRPr="00EA37B3">
        <w:rPr>
          <w:rFonts w:ascii="Times New Roman" w:eastAsia="Times New Roman" w:hAnsi="Times New Roman" w:cs="Times New Roman"/>
          <w:kern w:val="0"/>
          <w:sz w:val="28"/>
          <w:szCs w:val="28"/>
          <w:lang w:eastAsia="ru-RU"/>
          <w14:ligatures w14:val="none"/>
        </w:rPr>
        <w:t xml:space="preserve"> Бюджетного кодекса Российской Федерации.</w:t>
      </w:r>
    </w:p>
    <w:p w14:paraId="5647E2F0" w14:textId="77777777"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43.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гранта получателю гранта в размере, определенном соглашением.</w:t>
      </w:r>
    </w:p>
    <w:p w14:paraId="1ED9F5D2" w14:textId="3EF6E815"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9" w:name="P313"/>
      <w:bookmarkEnd w:id="69"/>
      <w:r w:rsidRPr="00EA37B3">
        <w:rPr>
          <w:rFonts w:ascii="Times New Roman" w:eastAsia="Times New Roman" w:hAnsi="Times New Roman" w:cs="Times New Roman"/>
          <w:kern w:val="0"/>
          <w:sz w:val="28"/>
          <w:szCs w:val="28"/>
          <w:lang w:eastAsia="ru-RU"/>
          <w14:ligatures w14:val="none"/>
        </w:rPr>
        <w:t xml:space="preserve">44. В случае если соглашение не заключено в сроки, установленные </w:t>
      </w:r>
      <w:hyperlink w:anchor="P269" w:tooltip="2) о необходимости подписания с главным распорядителем соглашения в течение 25 рабочих дней, следующих за датой направления в ГИИС &quot;Электронный бюджет&quot; уведомления, указанного в настоящем пункте.">
        <w:r w:rsidRPr="00EA37B3">
          <w:rPr>
            <w:rFonts w:ascii="Times New Roman" w:eastAsia="Times New Roman" w:hAnsi="Times New Roman" w:cs="Times New Roman"/>
            <w:kern w:val="0"/>
            <w:sz w:val="28"/>
            <w:szCs w:val="28"/>
            <w:lang w:eastAsia="ru-RU"/>
            <w14:ligatures w14:val="none"/>
          </w:rPr>
          <w:t>подпунктом 2 пункта 30</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по вине победителя конкурса (получателя гранта), грант не предоставляется, победитель конкурса (получатель гранта) признается уклонившимся от заключения соглашения. В правовой акт </w:t>
      </w:r>
      <w:r w:rsidR="00AD41E5"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 xml:space="preserve">дминистрации, указанный в </w:t>
      </w:r>
      <w:hyperlink w:anchor="P265" w:tooltip="29. Решение о предоставлении гранта на основании протокола подведения итогов конкурса оформляется правовым актом администрации города в течение 15 рабочих дней с даты размещения на едином портале протокола подведения итогов конкурса.">
        <w:r w:rsidRPr="00EA37B3">
          <w:rPr>
            <w:rFonts w:ascii="Times New Roman" w:eastAsia="Times New Roman" w:hAnsi="Times New Roman" w:cs="Times New Roman"/>
            <w:kern w:val="0"/>
            <w:sz w:val="28"/>
            <w:szCs w:val="28"/>
            <w:lang w:eastAsia="ru-RU"/>
            <w14:ligatures w14:val="none"/>
          </w:rPr>
          <w:t>пункте 29</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вносятся соответствующие изменения.</w:t>
      </w:r>
    </w:p>
    <w:p w14:paraId="2AB8360F" w14:textId="6F0B663A"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0" w:name="P314"/>
      <w:bookmarkEnd w:id="70"/>
      <w:r w:rsidRPr="00EA37B3">
        <w:rPr>
          <w:rFonts w:ascii="Times New Roman" w:eastAsia="Times New Roman" w:hAnsi="Times New Roman" w:cs="Times New Roman"/>
          <w:kern w:val="0"/>
          <w:sz w:val="28"/>
          <w:szCs w:val="28"/>
          <w:lang w:eastAsia="ru-RU"/>
          <w14:ligatures w14:val="none"/>
        </w:rPr>
        <w:t xml:space="preserve">45. В целях перечисления главным распорядителем денежных средств гранта по соглашению в порядке, установленном </w:t>
      </w:r>
      <w:hyperlink w:anchor="P315" w:tooltip="46. Денежные средства гранта по соглашению перечисляются главным распорядителем на расчетный или корреспондентский счет, открытый получателем гранта в учреждениях Центрального банка Российской Федерации или кредитных организациях, в соответствии с графиком (из">
        <w:r w:rsidRPr="00EA37B3">
          <w:rPr>
            <w:rFonts w:ascii="Times New Roman" w:eastAsia="Times New Roman" w:hAnsi="Times New Roman" w:cs="Times New Roman"/>
            <w:kern w:val="0"/>
            <w:sz w:val="28"/>
            <w:szCs w:val="28"/>
            <w:lang w:eastAsia="ru-RU"/>
            <w14:ligatures w14:val="none"/>
          </w:rPr>
          <w:t>пунктами 46</w:t>
        </w:r>
      </w:hyperlink>
      <w:r w:rsidRPr="00EA37B3">
        <w:rPr>
          <w:rFonts w:ascii="Times New Roman" w:eastAsia="Times New Roman" w:hAnsi="Times New Roman" w:cs="Times New Roman"/>
          <w:kern w:val="0"/>
          <w:sz w:val="28"/>
          <w:szCs w:val="28"/>
          <w:lang w:eastAsia="ru-RU"/>
          <w14:ligatures w14:val="none"/>
        </w:rPr>
        <w:t xml:space="preserve">, </w:t>
      </w:r>
      <w:hyperlink w:anchor="P318" w:tooltip="47. Грант считается предоставленным в день списания средств со счета главного распорядителя на расчетный или корреспондентский счет получателя гранта в размере, предусмотренном соглашением.">
        <w:r w:rsidRPr="00EA37B3">
          <w:rPr>
            <w:rFonts w:ascii="Times New Roman" w:eastAsia="Times New Roman" w:hAnsi="Times New Roman" w:cs="Times New Roman"/>
            <w:kern w:val="0"/>
            <w:sz w:val="28"/>
            <w:szCs w:val="28"/>
            <w:lang w:eastAsia="ru-RU"/>
            <w14:ligatures w14:val="none"/>
          </w:rPr>
          <w:t>47</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AD41E5"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соглашение подлежит регистрации в </w:t>
      </w:r>
      <w:r w:rsidR="00983062" w:rsidRPr="00EA37B3">
        <w:rPr>
          <w:rFonts w:ascii="Times New Roman" w:eastAsia="Times New Roman" w:hAnsi="Times New Roman" w:cs="Times New Roman"/>
          <w:kern w:val="0"/>
          <w:sz w:val="28"/>
          <w:szCs w:val="28"/>
          <w:lang w:eastAsia="ru-RU"/>
          <w14:ligatures w14:val="none"/>
        </w:rPr>
        <w:t>отделе организационной и кадровой работы</w:t>
      </w:r>
      <w:r w:rsidRPr="00EA37B3">
        <w:rPr>
          <w:rFonts w:ascii="Times New Roman" w:eastAsia="Times New Roman" w:hAnsi="Times New Roman" w:cs="Times New Roman"/>
          <w:kern w:val="0"/>
          <w:sz w:val="28"/>
          <w:szCs w:val="28"/>
          <w:lang w:eastAsia="ru-RU"/>
          <w14:ligatures w14:val="none"/>
        </w:rPr>
        <w:t xml:space="preserve"> </w:t>
      </w:r>
      <w:r w:rsidR="00AD41E5"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дминистрации в течение одного рабочего дня, следующего за днем его подписания главным распорядителем.</w:t>
      </w:r>
    </w:p>
    <w:p w14:paraId="77FE9CD6" w14:textId="2D736815"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1" w:name="P315"/>
      <w:bookmarkEnd w:id="71"/>
      <w:r w:rsidRPr="00EA37B3">
        <w:rPr>
          <w:rFonts w:ascii="Times New Roman" w:eastAsia="Times New Roman" w:hAnsi="Times New Roman" w:cs="Times New Roman"/>
          <w:kern w:val="0"/>
          <w:sz w:val="28"/>
          <w:szCs w:val="28"/>
          <w:lang w:eastAsia="ru-RU"/>
          <w14:ligatures w14:val="none"/>
        </w:rPr>
        <w:t>46. Денежные средства гранта по соглашению перечисляются главным распорядителем на счет, открытый получателем гранта в учреждениях Центрального банка Российской Федерации или кредитных организациях, с учетом положений, установленных бюджетным законодательством Российской Федерации.</w:t>
      </w:r>
    </w:p>
    <w:p w14:paraId="0D716155" w14:textId="539C49F4" w:rsidR="00E22BC5" w:rsidRPr="00EA37B3" w:rsidRDefault="00E22BC5" w:rsidP="00095B06">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Казначейское сопровождение предоставленного гранта, предусматривается, в случае если грант подлежит в соответствии с муниципальным правовым актом о местном бюджете казначейскому сопровождению</w:t>
      </w:r>
      <w:r w:rsidR="00565792" w:rsidRPr="00EA37B3">
        <w:rPr>
          <w:rFonts w:ascii="Times New Roman" w:hAnsi="Times New Roman" w:cs="Times New Roman"/>
          <w:kern w:val="0"/>
          <w:sz w:val="28"/>
          <w:szCs w:val="28"/>
        </w:rPr>
        <w:t>.</w:t>
      </w:r>
    </w:p>
    <w:p w14:paraId="3D4214A6" w14:textId="5E60BC14"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Уполномоченный орган не позднее двух рабочих дней, следующих за днем регистрации соглашения согласно </w:t>
      </w:r>
      <w:hyperlink w:anchor="P314" w:tooltip="45. В целях перечисления главным распорядителем денежных средств гранта по соглашению в порядке, установленном пунктами 46, 47 настоящего Положения, соглашение подлежит регистрации в управлении делами администрации города в течение одного рабочего дня, следующ">
        <w:r w:rsidRPr="00EA37B3">
          <w:rPr>
            <w:rFonts w:ascii="Times New Roman" w:eastAsia="Times New Roman" w:hAnsi="Times New Roman" w:cs="Times New Roman"/>
            <w:kern w:val="0"/>
            <w:sz w:val="28"/>
            <w:szCs w:val="28"/>
            <w:lang w:eastAsia="ru-RU"/>
            <w14:ligatures w14:val="none"/>
          </w:rPr>
          <w:t>пункту 45</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983062"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направляет главному распорядителю письмо о предоставлении гранта с соглашением.</w:t>
      </w:r>
    </w:p>
    <w:p w14:paraId="2B1EE86B" w14:textId="3F6CA959"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2" w:name="P318"/>
      <w:bookmarkEnd w:id="72"/>
      <w:r w:rsidRPr="00EA37B3">
        <w:rPr>
          <w:rFonts w:ascii="Times New Roman" w:eastAsia="Times New Roman" w:hAnsi="Times New Roman" w:cs="Times New Roman"/>
          <w:kern w:val="0"/>
          <w:sz w:val="28"/>
          <w:szCs w:val="28"/>
          <w:lang w:eastAsia="ru-RU"/>
          <w14:ligatures w14:val="none"/>
        </w:rPr>
        <w:t>47. Грант считается предоставленным в день списания средств со счета главного распорядителя на счет получателя гранта в размере, предусмотренном соглашением.</w:t>
      </w:r>
    </w:p>
    <w:p w14:paraId="68EA4267" w14:textId="77777777" w:rsidR="0066363C" w:rsidRPr="00EA37B3" w:rsidRDefault="00DF6D95" w:rsidP="00095B06">
      <w:pPr>
        <w:widowControl w:val="0"/>
        <w:autoSpaceDE w:val="0"/>
        <w:autoSpaceDN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48. В случае если по итогам года фактические расходы получателя гранта сложились меньше суммы гранта, установленной в соглашении, </w:t>
      </w:r>
      <w:r w:rsidRPr="00EA37B3">
        <w:rPr>
          <w:rFonts w:ascii="Times New Roman" w:eastAsia="Times New Roman" w:hAnsi="Times New Roman" w:cs="Times New Roman"/>
          <w:kern w:val="0"/>
          <w:sz w:val="28"/>
          <w:szCs w:val="28"/>
          <w:lang w:eastAsia="ru-RU"/>
          <w14:ligatures w14:val="none"/>
        </w:rPr>
        <w:lastRenderedPageBreak/>
        <w:t>получатель гранта в течение первых 10 рабочих дней года, следующего за годом получения гранта, возвращает разницу между ними на лицевой счет главного распорядителя</w:t>
      </w:r>
      <w:r w:rsidR="0066363C" w:rsidRPr="00EA37B3">
        <w:rPr>
          <w:rFonts w:ascii="Times New Roman" w:eastAsia="Times New Roman" w:hAnsi="Times New Roman" w:cs="Times New Roman"/>
          <w:kern w:val="0"/>
          <w:sz w:val="28"/>
          <w:szCs w:val="28"/>
          <w:lang w:eastAsia="ru-RU"/>
          <w14:ligatures w14:val="none"/>
        </w:rPr>
        <w:t xml:space="preserve"> или </w:t>
      </w:r>
      <w:r w:rsidR="0066363C" w:rsidRPr="00EA37B3">
        <w:rPr>
          <w:rFonts w:ascii="Times New Roman" w:hAnsi="Times New Roman" w:cs="Times New Roman"/>
          <w:kern w:val="0"/>
          <w:sz w:val="28"/>
          <w:szCs w:val="28"/>
        </w:rPr>
        <w:t>остаток средств гранта может быть использован в течение следующего финансового года на расходы, предусмотренные пунктом 33 настоящего Порядка, на основании решения о наличии потребности в указанных средствах, принятого однократно в форме распоряжения Администрации и согласованного с финансовым управлением администрации Ужурского округа.</w:t>
      </w:r>
    </w:p>
    <w:p w14:paraId="7E02455A" w14:textId="26933EE5" w:rsidR="0066363C" w:rsidRPr="00EA37B3" w:rsidRDefault="0066363C" w:rsidP="00095B06">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В целях согласования потребности в неиспользованн</w:t>
      </w:r>
      <w:r w:rsidR="00765CB2" w:rsidRPr="00EA37B3">
        <w:rPr>
          <w:rFonts w:ascii="Times New Roman" w:hAnsi="Times New Roman" w:cs="Times New Roman"/>
          <w:kern w:val="0"/>
          <w:sz w:val="28"/>
          <w:szCs w:val="28"/>
        </w:rPr>
        <w:t>ом</w:t>
      </w:r>
      <w:r w:rsidRPr="00EA37B3">
        <w:rPr>
          <w:rFonts w:ascii="Times New Roman" w:hAnsi="Times New Roman" w:cs="Times New Roman"/>
          <w:kern w:val="0"/>
          <w:sz w:val="28"/>
          <w:szCs w:val="28"/>
        </w:rPr>
        <w:t xml:space="preserve"> остатк</w:t>
      </w:r>
      <w:r w:rsidR="00765CB2" w:rsidRPr="00EA37B3">
        <w:rPr>
          <w:rFonts w:ascii="Times New Roman" w:hAnsi="Times New Roman" w:cs="Times New Roman"/>
          <w:kern w:val="0"/>
          <w:sz w:val="28"/>
          <w:szCs w:val="28"/>
        </w:rPr>
        <w:t>е</w:t>
      </w:r>
      <w:r w:rsidRPr="00EA37B3">
        <w:rPr>
          <w:rFonts w:ascii="Times New Roman" w:hAnsi="Times New Roman" w:cs="Times New Roman"/>
          <w:kern w:val="0"/>
          <w:sz w:val="28"/>
          <w:szCs w:val="28"/>
        </w:rPr>
        <w:t xml:space="preserve"> гранта в текущем финансовом году получатель гранта направляет обращение с обоснованием возникшей потребности в неиспользованн</w:t>
      </w:r>
      <w:r w:rsidR="00765CB2" w:rsidRPr="00EA37B3">
        <w:rPr>
          <w:rFonts w:ascii="Times New Roman" w:hAnsi="Times New Roman" w:cs="Times New Roman"/>
          <w:kern w:val="0"/>
          <w:sz w:val="28"/>
          <w:szCs w:val="28"/>
        </w:rPr>
        <w:t>ом</w:t>
      </w:r>
      <w:r w:rsidRPr="00EA37B3">
        <w:rPr>
          <w:rFonts w:ascii="Times New Roman" w:hAnsi="Times New Roman" w:cs="Times New Roman"/>
          <w:kern w:val="0"/>
          <w:sz w:val="28"/>
          <w:szCs w:val="28"/>
        </w:rPr>
        <w:t xml:space="preserve"> остатк</w:t>
      </w:r>
      <w:r w:rsidR="00765CB2" w:rsidRPr="00EA37B3">
        <w:rPr>
          <w:rFonts w:ascii="Times New Roman" w:hAnsi="Times New Roman" w:cs="Times New Roman"/>
          <w:kern w:val="0"/>
          <w:sz w:val="28"/>
          <w:szCs w:val="28"/>
        </w:rPr>
        <w:t>е</w:t>
      </w:r>
      <w:r w:rsidRPr="00EA37B3">
        <w:rPr>
          <w:rFonts w:ascii="Times New Roman" w:hAnsi="Times New Roman" w:cs="Times New Roman"/>
          <w:kern w:val="0"/>
          <w:sz w:val="28"/>
          <w:szCs w:val="28"/>
        </w:rPr>
        <w:t xml:space="preserve"> гранта в текущем финансовом году (далее - обращение) в Администраци</w:t>
      </w:r>
      <w:r w:rsidR="00765CB2" w:rsidRPr="00EA37B3">
        <w:rPr>
          <w:rFonts w:ascii="Times New Roman" w:hAnsi="Times New Roman" w:cs="Times New Roman"/>
          <w:kern w:val="0"/>
          <w:sz w:val="28"/>
          <w:szCs w:val="28"/>
        </w:rPr>
        <w:t>ю</w:t>
      </w:r>
      <w:r w:rsidRPr="00EA37B3">
        <w:rPr>
          <w:rFonts w:ascii="Times New Roman" w:hAnsi="Times New Roman" w:cs="Times New Roman"/>
          <w:kern w:val="0"/>
          <w:sz w:val="28"/>
          <w:szCs w:val="28"/>
        </w:rPr>
        <w:t xml:space="preserve"> в срок до 1 февраля года, следующего за годом предоставления гранта.</w:t>
      </w:r>
    </w:p>
    <w:p w14:paraId="7DA274A1" w14:textId="6308F324" w:rsidR="00DF6D95" w:rsidRPr="00EA37B3" w:rsidRDefault="00DF6D95" w:rsidP="00095B06">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В случае нарушения условий предоставления гранта получателю гранта устанавливается мера ответственности о возврате в бюджет </w:t>
      </w:r>
      <w:r w:rsidR="00536CA7"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гранта и средств, полученных на основании </w:t>
      </w:r>
      <w:r w:rsidR="00565792" w:rsidRPr="00EA37B3">
        <w:rPr>
          <w:rFonts w:ascii="Times New Roman" w:eastAsia="Times New Roman" w:hAnsi="Times New Roman" w:cs="Times New Roman"/>
          <w:kern w:val="0"/>
          <w:sz w:val="28"/>
          <w:szCs w:val="28"/>
          <w:lang w:eastAsia="ru-RU"/>
          <w14:ligatures w14:val="none"/>
        </w:rPr>
        <w:t>соглашения</w:t>
      </w:r>
      <w:r w:rsidRPr="00EA37B3">
        <w:rPr>
          <w:rFonts w:ascii="Times New Roman" w:eastAsia="Times New Roman" w:hAnsi="Times New Roman" w:cs="Times New Roman"/>
          <w:kern w:val="0"/>
          <w:sz w:val="28"/>
          <w:szCs w:val="28"/>
          <w:lang w:eastAsia="ru-RU"/>
          <w14:ligatures w14:val="none"/>
        </w:rPr>
        <w:t>, заключенн</w:t>
      </w:r>
      <w:r w:rsidR="00565792" w:rsidRPr="00EA37B3">
        <w:rPr>
          <w:rFonts w:ascii="Times New Roman" w:eastAsia="Times New Roman" w:hAnsi="Times New Roman" w:cs="Times New Roman"/>
          <w:kern w:val="0"/>
          <w:sz w:val="28"/>
          <w:szCs w:val="28"/>
          <w:lang w:eastAsia="ru-RU"/>
          <w14:ligatures w14:val="none"/>
        </w:rPr>
        <w:t>ого</w:t>
      </w:r>
      <w:r w:rsidRPr="00EA37B3">
        <w:rPr>
          <w:rFonts w:ascii="Times New Roman" w:eastAsia="Times New Roman" w:hAnsi="Times New Roman" w:cs="Times New Roman"/>
          <w:kern w:val="0"/>
          <w:sz w:val="28"/>
          <w:szCs w:val="28"/>
          <w:lang w:eastAsia="ru-RU"/>
          <w14:ligatures w14:val="none"/>
        </w:rPr>
        <w:t xml:space="preserve"> с получателем гранта, в порядке и сроки, установленные </w:t>
      </w:r>
      <w:hyperlink w:anchor="P369" w:tooltip="57. За нарушение условий предоставления гранта, выявленное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а предоставления гранта, указанного в пунк">
        <w:r w:rsidRPr="00EA37B3">
          <w:rPr>
            <w:rFonts w:ascii="Times New Roman" w:eastAsia="Times New Roman" w:hAnsi="Times New Roman" w:cs="Times New Roman"/>
            <w:kern w:val="0"/>
            <w:sz w:val="28"/>
            <w:szCs w:val="28"/>
            <w:lang w:eastAsia="ru-RU"/>
            <w14:ligatures w14:val="none"/>
          </w:rPr>
          <w:t>пунктами 57</w:t>
        </w:r>
      </w:hyperlink>
      <w:r w:rsidRPr="00EA37B3">
        <w:rPr>
          <w:rFonts w:ascii="Times New Roman" w:eastAsia="Times New Roman" w:hAnsi="Times New Roman" w:cs="Times New Roman"/>
          <w:kern w:val="0"/>
          <w:sz w:val="28"/>
          <w:szCs w:val="28"/>
          <w:lang w:eastAsia="ru-RU"/>
          <w14:ligatures w14:val="none"/>
        </w:rPr>
        <w:t xml:space="preserve"> - </w:t>
      </w:r>
      <w:hyperlink w:anchor="P381" w:tooltip="61. Получатель гранта в течение 20 рабочих дней, следующих за датой отправки письменного уведомления о возврате гранта, указанной в пункте 60 настоящего Положения, обязан произвести возврат полученного гранта на лицевой счет главного распорядителя.">
        <w:r w:rsidRPr="00EA37B3">
          <w:rPr>
            <w:rFonts w:ascii="Times New Roman" w:eastAsia="Times New Roman" w:hAnsi="Times New Roman" w:cs="Times New Roman"/>
            <w:kern w:val="0"/>
            <w:sz w:val="28"/>
            <w:szCs w:val="28"/>
            <w:lang w:eastAsia="ru-RU"/>
            <w14:ligatures w14:val="none"/>
          </w:rPr>
          <w:t>61</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536CA7"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217EBA83" w14:textId="0FACCF11" w:rsidR="00A465C4" w:rsidRPr="00EA37B3" w:rsidRDefault="00DF6D95" w:rsidP="00A465C4">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49. </w:t>
      </w:r>
      <w:r w:rsidR="00A465C4" w:rsidRPr="00EA37B3">
        <w:rPr>
          <w:rFonts w:ascii="Times New Roman" w:hAnsi="Times New Roman" w:cs="Times New Roman"/>
          <w:kern w:val="0"/>
          <w:sz w:val="28"/>
          <w:szCs w:val="28"/>
        </w:rPr>
        <w:t xml:space="preserve">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гранта в соответствии с </w:t>
      </w:r>
      <w:hyperlink r:id="rId115" w:history="1">
        <w:r w:rsidR="00A465C4" w:rsidRPr="00EA37B3">
          <w:rPr>
            <w:rFonts w:ascii="Times New Roman" w:hAnsi="Times New Roman" w:cs="Times New Roman"/>
            <w:kern w:val="0"/>
            <w:sz w:val="28"/>
            <w:szCs w:val="28"/>
          </w:rPr>
          <w:t>частью 5 статьи 8</w:t>
        </w:r>
      </w:hyperlink>
      <w:r w:rsidR="00A465C4" w:rsidRPr="00EA37B3">
        <w:rPr>
          <w:rFonts w:ascii="Times New Roman" w:hAnsi="Times New Roman" w:cs="Times New Roman"/>
          <w:kern w:val="0"/>
          <w:sz w:val="28"/>
          <w:szCs w:val="28"/>
        </w:rPr>
        <w:t xml:space="preserve"> Федерального закона N 209-ФЗ до 5-го числа месяца, следующего за месяцем вступления в силу соглашения, подписанного обеими сторонами, в соответствии с </w:t>
      </w:r>
      <w:hyperlink r:id="rId116" w:history="1">
        <w:r w:rsidR="00A465C4" w:rsidRPr="00EA37B3">
          <w:rPr>
            <w:rFonts w:ascii="Times New Roman" w:hAnsi="Times New Roman" w:cs="Times New Roman"/>
            <w:kern w:val="0"/>
            <w:sz w:val="28"/>
            <w:szCs w:val="28"/>
          </w:rPr>
          <w:t>пунктом 41</w:t>
        </w:r>
      </w:hyperlink>
      <w:r w:rsidR="00A465C4" w:rsidRPr="00EA37B3">
        <w:rPr>
          <w:rFonts w:ascii="Times New Roman" w:hAnsi="Times New Roman" w:cs="Times New Roman"/>
          <w:kern w:val="0"/>
          <w:sz w:val="28"/>
          <w:szCs w:val="28"/>
        </w:rPr>
        <w:t xml:space="preserve"> настоящего Порядка.</w:t>
      </w:r>
    </w:p>
    <w:p w14:paraId="3750F588" w14:textId="15C5E98B" w:rsidR="00DF6D95" w:rsidRPr="00EA37B3" w:rsidRDefault="00DF6D95" w:rsidP="00A465C4">
      <w:pPr>
        <w:widowControl w:val="0"/>
        <w:autoSpaceDE w:val="0"/>
        <w:autoSpaceDN w:val="0"/>
        <w:spacing w:after="0" w:line="240" w:lineRule="auto"/>
        <w:ind w:firstLine="709"/>
        <w:jc w:val="both"/>
        <w:rPr>
          <w:rFonts w:ascii="Arial" w:eastAsia="Times New Roman" w:hAnsi="Arial" w:cs="Arial"/>
          <w:kern w:val="0"/>
          <w:sz w:val="20"/>
          <w:szCs w:val="20"/>
          <w:lang w:eastAsia="ru-RU"/>
          <w14:ligatures w14:val="none"/>
        </w:rPr>
      </w:pPr>
    </w:p>
    <w:p w14:paraId="21A9E906" w14:textId="6F7D5C75" w:rsidR="00DF6D95" w:rsidRPr="00EA37B3" w:rsidRDefault="00DF6D95" w:rsidP="00B132E4">
      <w:pPr>
        <w:widowControl w:val="0"/>
        <w:autoSpaceDE w:val="0"/>
        <w:autoSpaceDN w:val="0"/>
        <w:spacing w:after="0" w:line="240" w:lineRule="auto"/>
        <w:ind w:firstLine="709"/>
        <w:jc w:val="center"/>
        <w:outlineLvl w:val="1"/>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IV. ТРЕБОВАНИЯ К ОТЧЕТНОСТИ</w:t>
      </w:r>
    </w:p>
    <w:p w14:paraId="0E5D3F2F" w14:textId="77777777"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915A226" w14:textId="550A71D5"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bookmarkStart w:id="73" w:name="P325"/>
      <w:bookmarkEnd w:id="73"/>
      <w:r w:rsidRPr="00EA37B3">
        <w:rPr>
          <w:rFonts w:ascii="Times New Roman" w:hAnsi="Times New Roman" w:cs="Times New Roman"/>
          <w:kern w:val="0"/>
          <w:sz w:val="28"/>
          <w:szCs w:val="28"/>
        </w:rPr>
        <w:t xml:space="preserve">50. Для осуществления уполномоченным органом контроля (мониторинга) за соблюдением условий предоставления гранта, установленных </w:t>
      </w:r>
      <w:hyperlink r:id="rId117" w:history="1">
        <w:r w:rsidRPr="00EA37B3">
          <w:rPr>
            <w:rFonts w:ascii="Times New Roman" w:hAnsi="Times New Roman" w:cs="Times New Roman"/>
            <w:kern w:val="0"/>
            <w:sz w:val="28"/>
            <w:szCs w:val="28"/>
          </w:rPr>
          <w:t>пунктами 32</w:t>
        </w:r>
      </w:hyperlink>
      <w:r w:rsidRPr="00EA37B3">
        <w:rPr>
          <w:rFonts w:ascii="Times New Roman" w:hAnsi="Times New Roman" w:cs="Times New Roman"/>
          <w:kern w:val="0"/>
          <w:sz w:val="28"/>
          <w:szCs w:val="28"/>
        </w:rPr>
        <w:t xml:space="preserve">, </w:t>
      </w:r>
      <w:hyperlink r:id="rId118" w:history="1">
        <w:r w:rsidRPr="00EA37B3">
          <w:rPr>
            <w:rFonts w:ascii="Times New Roman" w:hAnsi="Times New Roman" w:cs="Times New Roman"/>
            <w:kern w:val="0"/>
            <w:sz w:val="28"/>
            <w:szCs w:val="28"/>
          </w:rPr>
          <w:t>33</w:t>
        </w:r>
      </w:hyperlink>
      <w:r w:rsidRPr="00EA37B3">
        <w:rPr>
          <w:rFonts w:ascii="Times New Roman" w:hAnsi="Times New Roman" w:cs="Times New Roman"/>
          <w:kern w:val="0"/>
          <w:sz w:val="28"/>
          <w:szCs w:val="28"/>
        </w:rPr>
        <w:t xml:space="preserve"> настоящего Порядка, в части подтверждения фактически произведенных расходов и фактического уровня </w:t>
      </w:r>
      <w:proofErr w:type="spellStart"/>
      <w:r w:rsidRPr="00EA37B3">
        <w:rPr>
          <w:rFonts w:ascii="Times New Roman" w:hAnsi="Times New Roman" w:cs="Times New Roman"/>
          <w:kern w:val="0"/>
          <w:sz w:val="28"/>
          <w:szCs w:val="28"/>
        </w:rPr>
        <w:t>софинансирования</w:t>
      </w:r>
      <w:proofErr w:type="spellEnd"/>
      <w:r w:rsidRPr="00EA37B3">
        <w:rPr>
          <w:rFonts w:ascii="Times New Roman" w:hAnsi="Times New Roman" w:cs="Times New Roman"/>
          <w:kern w:val="0"/>
          <w:sz w:val="28"/>
          <w:szCs w:val="28"/>
        </w:rPr>
        <w:t xml:space="preserve"> получателем гранта расходов на начало ведения предпринимательской деятельности, получатель гранта ежеквартально представляет в адрес уполномоченного органа отчетность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Уполномоченный орган в течение одного рабочего дня регистрирует представленную получателем гранта отчетность, которая включает:</w:t>
      </w:r>
    </w:p>
    <w:p w14:paraId="6DFA481F"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 отчет о расходах, источником финансового обеспечения которых является грант по форме, определенной типовой формой соглашения, установленной департаментом финансов администрации города;</w:t>
      </w:r>
    </w:p>
    <w:p w14:paraId="35ADAF92" w14:textId="3A4A0785"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 xml:space="preserve">2) </w:t>
      </w:r>
      <w:hyperlink r:id="rId119" w:history="1">
        <w:r w:rsidRPr="00EA37B3">
          <w:rPr>
            <w:rFonts w:ascii="Times New Roman" w:hAnsi="Times New Roman" w:cs="Times New Roman"/>
            <w:kern w:val="0"/>
            <w:sz w:val="28"/>
            <w:szCs w:val="28"/>
          </w:rPr>
          <w:t>отчет</w:t>
        </w:r>
      </w:hyperlink>
      <w:r w:rsidRPr="00EA37B3">
        <w:rPr>
          <w:rFonts w:ascii="Times New Roman" w:hAnsi="Times New Roman" w:cs="Times New Roman"/>
          <w:kern w:val="0"/>
          <w:sz w:val="28"/>
          <w:szCs w:val="28"/>
        </w:rPr>
        <w:t xml:space="preserve"> о выполнении ФЭО плана создания и ведения собственного дела по производству товаров, выполнению работ, оказанию услуг по форме согласно приложению </w:t>
      </w:r>
      <w:r w:rsidR="00033271" w:rsidRPr="00EA37B3">
        <w:rPr>
          <w:rFonts w:ascii="Times New Roman" w:hAnsi="Times New Roman" w:cs="Times New Roman"/>
          <w:kern w:val="0"/>
          <w:sz w:val="28"/>
          <w:szCs w:val="28"/>
        </w:rPr>
        <w:t xml:space="preserve">3 </w:t>
      </w:r>
      <w:r w:rsidRPr="00EA37B3">
        <w:rPr>
          <w:rFonts w:ascii="Times New Roman" w:hAnsi="Times New Roman" w:cs="Times New Roman"/>
          <w:kern w:val="0"/>
          <w:sz w:val="28"/>
          <w:szCs w:val="28"/>
        </w:rPr>
        <w:t>к настоящему Порядку.</w:t>
      </w:r>
    </w:p>
    <w:p w14:paraId="63353380"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Для подтверждения произведенных расходов к отчетам прилагаются следующие документы:</w:t>
      </w:r>
    </w:p>
    <w:p w14:paraId="0B05AFF0"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копии договоров с поставщиками (подрядчиками, исполнителями), заключенных с юридическими лицами и (или) индивидуальными предпринимателями (за исключением договоров аренды);</w:t>
      </w:r>
    </w:p>
    <w:p w14:paraId="743B3605" w14:textId="39BC4A3F"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копии договоров аренды зданий (помещений), используемых для осуществления предпринимательской деятельности, содержащих информацию, указанную в </w:t>
      </w:r>
      <w:hyperlink r:id="rId120" w:history="1">
        <w:r w:rsidRPr="00EA37B3">
          <w:rPr>
            <w:rFonts w:ascii="Times New Roman" w:hAnsi="Times New Roman" w:cs="Times New Roman"/>
            <w:kern w:val="0"/>
            <w:sz w:val="28"/>
            <w:szCs w:val="28"/>
          </w:rPr>
          <w:t>подпункте 1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w:t>
      </w:r>
    </w:p>
    <w:p w14:paraId="1E9441A0"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копии счетов-фактур (счетов), и (или) товарных накладных, и (или) универсальных передаточных документов, и (или) актов приема-передачи, и (или) актов сверки, и (или) иных подтверждающих документов;</w:t>
      </w:r>
    </w:p>
    <w:p w14:paraId="38A64881"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копии платежных документов, подтверждающих перечисление средств гранта по заключенным договорам: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w:t>
      </w:r>
      <w:hyperlink r:id="rId121" w:history="1">
        <w:r w:rsidRPr="00EA37B3">
          <w:rPr>
            <w:rFonts w:ascii="Times New Roman" w:hAnsi="Times New Roman" w:cs="Times New Roman"/>
            <w:kern w:val="0"/>
            <w:sz w:val="28"/>
            <w:szCs w:val="28"/>
          </w:rPr>
          <w:t>ордера</w:t>
        </w:r>
      </w:hyperlink>
      <w:r w:rsidRPr="00EA37B3">
        <w:rPr>
          <w:rFonts w:ascii="Times New Roman" w:hAnsi="Times New Roman" w:cs="Times New Roman"/>
          <w:kern w:val="0"/>
          <w:sz w:val="28"/>
          <w:szCs w:val="28"/>
        </w:rPr>
        <w:t xml:space="preserve"> формы 0401067, установленной Указанием Центрального банка Российской Федерации от 24.12.2012 N 2945-У "О порядке составления и применения банковского ордера", выписки по счету, открытому получателем гранта в учреждениях Центрального банка Российской Федерации или кредитных организациях;</w:t>
      </w:r>
    </w:p>
    <w:p w14:paraId="5E384B3D" w14:textId="570348CF"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приобретение имущества, указанного в </w:t>
      </w:r>
      <w:hyperlink r:id="rId122" w:history="1">
        <w:r w:rsidRPr="00EA37B3">
          <w:rPr>
            <w:rFonts w:ascii="Times New Roman" w:hAnsi="Times New Roman" w:cs="Times New Roman"/>
            <w:kern w:val="0"/>
            <w:sz w:val="28"/>
            <w:szCs w:val="28"/>
          </w:rPr>
          <w:t>подпункте 3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xml:space="preserve">, являющегося в соответствии со </w:t>
      </w:r>
      <w:hyperlink r:id="rId123" w:history="1">
        <w:r w:rsidRPr="00EA37B3">
          <w:rPr>
            <w:rFonts w:ascii="Times New Roman" w:hAnsi="Times New Roman" w:cs="Times New Roman"/>
            <w:kern w:val="0"/>
            <w:sz w:val="28"/>
            <w:szCs w:val="28"/>
          </w:rPr>
          <w:t>статьей 256</w:t>
        </w:r>
      </w:hyperlink>
      <w:r w:rsidRPr="00EA37B3">
        <w:rPr>
          <w:rFonts w:ascii="Times New Roman" w:hAnsi="Times New Roman" w:cs="Times New Roman"/>
          <w:kern w:val="0"/>
          <w:sz w:val="28"/>
          <w:szCs w:val="28"/>
        </w:rPr>
        <w:t xml:space="preserve"> Налогового кодекса Российской Федерации амортизируемым имуществом, включая приобретение программного обеспечения, используемого для осуществления предпринимательской деятельности - копии актов о вводе в эксплуатацию и установлении срока полезного использования имущества по форме согласно </w:t>
      </w:r>
      <w:hyperlink r:id="rId124" w:history="1">
        <w:r w:rsidRPr="00EA37B3">
          <w:rPr>
            <w:rFonts w:ascii="Times New Roman" w:hAnsi="Times New Roman" w:cs="Times New Roman"/>
            <w:kern w:val="0"/>
            <w:sz w:val="28"/>
            <w:szCs w:val="28"/>
          </w:rPr>
          <w:t xml:space="preserve">приложению </w:t>
        </w:r>
        <w:r w:rsidR="006F417F" w:rsidRPr="00EA37B3">
          <w:rPr>
            <w:rFonts w:ascii="Times New Roman" w:hAnsi="Times New Roman" w:cs="Times New Roman"/>
            <w:kern w:val="0"/>
            <w:sz w:val="28"/>
            <w:szCs w:val="28"/>
          </w:rPr>
          <w:t>4</w:t>
        </w:r>
      </w:hyperlink>
      <w:r w:rsidRPr="00EA37B3">
        <w:rPr>
          <w:rFonts w:ascii="Times New Roman" w:hAnsi="Times New Roman" w:cs="Times New Roman"/>
          <w:kern w:val="0"/>
          <w:sz w:val="28"/>
          <w:szCs w:val="28"/>
        </w:rPr>
        <w:t xml:space="preserve"> к настоящему По</w:t>
      </w:r>
      <w:r w:rsidR="00D93A3C" w:rsidRPr="00EA37B3">
        <w:rPr>
          <w:rFonts w:ascii="Times New Roman" w:hAnsi="Times New Roman" w:cs="Times New Roman"/>
          <w:kern w:val="0"/>
          <w:sz w:val="28"/>
          <w:szCs w:val="28"/>
        </w:rPr>
        <w:t>рядку</w:t>
      </w:r>
      <w:r w:rsidRPr="00EA37B3">
        <w:rPr>
          <w:rFonts w:ascii="Times New Roman" w:hAnsi="Times New Roman" w:cs="Times New Roman"/>
          <w:kern w:val="0"/>
          <w:sz w:val="28"/>
          <w:szCs w:val="28"/>
        </w:rPr>
        <w:t>;</w:t>
      </w:r>
    </w:p>
    <w:p w14:paraId="30AB3CDA" w14:textId="75967551"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приобретение оборудования, мебели, оргтехники, указанных в </w:t>
      </w:r>
      <w:hyperlink r:id="rId125" w:history="1">
        <w:r w:rsidRPr="00EA37B3">
          <w:rPr>
            <w:rFonts w:ascii="Times New Roman" w:hAnsi="Times New Roman" w:cs="Times New Roman"/>
            <w:kern w:val="0"/>
            <w:sz w:val="28"/>
            <w:szCs w:val="28"/>
          </w:rPr>
          <w:t>подпункте 3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 копии технических условий (технической документации), и (или) копии рекомендаций изготовителя (продавца, дилера, дистрибьютера), и (или) копии технического паспорта (паспорта), и (или) копии гарантийного талона, и (или) копии инструкции (руководства) по эксплуатации, содержащих информацию о сроке полезного использования, и (или) копии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w:t>
      </w:r>
    </w:p>
    <w:p w14:paraId="344A3AEE"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Для обеспечения идентификации оборудования необходимо наличие сведений об их основных характеристиках и специфических параметрах:</w:t>
      </w:r>
    </w:p>
    <w:p w14:paraId="1EC39E18"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наименование, марка, модель, год изготовления;</w:t>
      </w:r>
    </w:p>
    <w:p w14:paraId="5194CC32"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количество и единицы измерения;</w:t>
      </w:r>
    </w:p>
    <w:p w14:paraId="546A6CF5"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общее описание и технические характеристики, основное предназначение;</w:t>
      </w:r>
    </w:p>
    <w:p w14:paraId="11E2E832"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14:paraId="48F27CF0" w14:textId="1C759D42"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текущий ремонт зданий (помещений) в соответствии с </w:t>
      </w:r>
      <w:hyperlink r:id="rId126" w:history="1">
        <w:r w:rsidRPr="00EA37B3">
          <w:rPr>
            <w:rFonts w:ascii="Times New Roman" w:hAnsi="Times New Roman" w:cs="Times New Roman"/>
            <w:kern w:val="0"/>
            <w:sz w:val="28"/>
            <w:szCs w:val="28"/>
          </w:rPr>
          <w:t>подпунктом 1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используемых для осуществления предпринимательской деятельности и находящихся у получателя гранта на праве собственности или ином законном основании - копии актов о приемке выполненных работ, копии справок о стоимости выполненных работ и расходов по унифицированным формам N КС-2, N КС-3 или иным формам в соответствии с действующим законодательством, подтверждающим принятие заказчиком (получателем гранта) перечня и стоимости фактически выполненных работ;</w:t>
      </w:r>
    </w:p>
    <w:p w14:paraId="19AFD490" w14:textId="2B4E330C"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оформление результатов интеллектуальной деятельности, полученных при осуществлении предпринимательской деятельности указанных в </w:t>
      </w:r>
      <w:hyperlink r:id="rId127" w:history="1">
        <w:r w:rsidRPr="00EA37B3">
          <w:rPr>
            <w:rFonts w:ascii="Times New Roman" w:hAnsi="Times New Roman" w:cs="Times New Roman"/>
            <w:kern w:val="0"/>
            <w:sz w:val="28"/>
            <w:szCs w:val="28"/>
          </w:rPr>
          <w:t>подпункте 4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 копии патента, свидетельства выданные федеральным органом исполнительной власти Российской Федерации, свидетельства выданные профильными организациями, договоры об отчуждении, договоры об отчуждении исключительного права, лицензионные договоры (исключительная и неисключительная лицензии), бухгалтерские документы;</w:t>
      </w:r>
    </w:p>
    <w:p w14:paraId="097A55D5" w14:textId="3F0E2CCE"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приобретение модульных объектов, указанных в </w:t>
      </w:r>
      <w:hyperlink r:id="rId128" w:history="1">
        <w:r w:rsidRPr="00EA37B3">
          <w:rPr>
            <w:rFonts w:ascii="Times New Roman" w:hAnsi="Times New Roman" w:cs="Times New Roman"/>
            <w:kern w:val="0"/>
            <w:sz w:val="28"/>
            <w:szCs w:val="28"/>
          </w:rPr>
          <w:t>подпункте 2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 копии договоров поставки, договоров подряда, копии сертификатов качества здания, техническая документация, разрешительная документация для установки (если применимо к капитальным объектам);</w:t>
      </w:r>
    </w:p>
    <w:p w14:paraId="353B84BA" w14:textId="25959C7A"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обеспечение затрат на выплату по передаче прав на франшизу (паушальный взнос), указанных в </w:t>
      </w:r>
      <w:hyperlink r:id="rId129" w:history="1">
        <w:r w:rsidRPr="00EA37B3">
          <w:rPr>
            <w:rFonts w:ascii="Times New Roman" w:hAnsi="Times New Roman" w:cs="Times New Roman"/>
            <w:kern w:val="0"/>
            <w:sz w:val="28"/>
            <w:szCs w:val="28"/>
          </w:rPr>
          <w:t>подпункте 5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 копии договоров, платежные поручения, подтверждающие оплату;</w:t>
      </w:r>
    </w:p>
    <w:p w14:paraId="475F9DD3" w14:textId="452351B9"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осуществления расходов на рекламу, приобретение сырья, расходных материалов, необходимых для производства выпускаемой продукции или предоставления услуг, указанных в </w:t>
      </w:r>
      <w:hyperlink r:id="rId130" w:history="1">
        <w:r w:rsidRPr="00EA37B3">
          <w:rPr>
            <w:rFonts w:ascii="Times New Roman" w:hAnsi="Times New Roman" w:cs="Times New Roman"/>
            <w:kern w:val="0"/>
            <w:sz w:val="28"/>
            <w:szCs w:val="28"/>
          </w:rPr>
          <w:t>подпункте 6 пункта 33</w:t>
        </w:r>
      </w:hyperlink>
      <w:r w:rsidRPr="00EA37B3">
        <w:rPr>
          <w:rFonts w:ascii="Times New Roman" w:hAnsi="Times New Roman" w:cs="Times New Roman"/>
          <w:kern w:val="0"/>
          <w:sz w:val="28"/>
          <w:szCs w:val="28"/>
        </w:rPr>
        <w:t xml:space="preserve"> настоящего По</w:t>
      </w:r>
      <w:r w:rsidR="00D93A3C" w:rsidRPr="00EA37B3">
        <w:rPr>
          <w:rFonts w:ascii="Times New Roman" w:hAnsi="Times New Roman" w:cs="Times New Roman"/>
          <w:kern w:val="0"/>
          <w:sz w:val="28"/>
          <w:szCs w:val="28"/>
        </w:rPr>
        <w:t>рядка</w:t>
      </w:r>
      <w:r w:rsidRPr="00EA37B3">
        <w:rPr>
          <w:rFonts w:ascii="Times New Roman" w:hAnsi="Times New Roman" w:cs="Times New Roman"/>
          <w:kern w:val="0"/>
          <w:sz w:val="28"/>
          <w:szCs w:val="28"/>
        </w:rPr>
        <w:t>, - копии договоров, техническое задание (при наличии), акты выполненных работ, платежные поручения, подтверждающие оплату.</w:t>
      </w:r>
    </w:p>
    <w:p w14:paraId="3A3681B8"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В случае если получатель гранта -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w:t>
      </w:r>
      <w:r w:rsidRPr="00EA37B3">
        <w:rPr>
          <w:rFonts w:ascii="Times New Roman" w:hAnsi="Times New Roman" w:cs="Times New Roman"/>
          <w:kern w:val="0"/>
          <w:sz w:val="28"/>
          <w:szCs w:val="28"/>
        </w:rPr>
        <w:lastRenderedPageBreak/>
        <w:t>руководителем, участвует в специальной военной операции,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документов на период участия получателя гранта в специальной военной операции, прохождения военной службы по призыву.</w:t>
      </w:r>
    </w:p>
    <w:p w14:paraId="581B300E" w14:textId="77777777" w:rsidR="00EF3BB9" w:rsidRPr="00EA37B3" w:rsidRDefault="00EF3BB9" w:rsidP="00EF3BB9">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быть подписаны получателем гранта и заверены печатью (при наличии).</w:t>
      </w:r>
    </w:p>
    <w:p w14:paraId="0868D5E2" w14:textId="77777777" w:rsidR="00D93A3C" w:rsidRPr="00EA37B3" w:rsidRDefault="00DF6D95"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eastAsia="Times New Roman" w:hAnsi="Times New Roman" w:cs="Times New Roman"/>
          <w:kern w:val="0"/>
          <w:sz w:val="28"/>
          <w:szCs w:val="28"/>
          <w:lang w:eastAsia="ru-RU"/>
          <w14:ligatures w14:val="none"/>
        </w:rPr>
        <w:t xml:space="preserve">51. </w:t>
      </w:r>
      <w:bookmarkStart w:id="74" w:name="P353"/>
      <w:bookmarkEnd w:id="74"/>
      <w:r w:rsidR="00D93A3C" w:rsidRPr="00EA37B3">
        <w:rPr>
          <w:rFonts w:ascii="Times New Roman" w:hAnsi="Times New Roman" w:cs="Times New Roman"/>
          <w:kern w:val="0"/>
          <w:sz w:val="28"/>
          <w:szCs w:val="28"/>
        </w:rPr>
        <w:t>Для осуществления уполномоченным органом контроля (мониторинга) за соблюдением условий предоставления гранта, в том числе в части достижения результатов предоставления гранта, значение которых установлены в соглашении, получатель гранта представляет в адрес уполномоченного органа ежеквартальную отчетность:</w:t>
      </w:r>
    </w:p>
    <w:p w14:paraId="38E1F19B"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1) отчет о реализации плана мероприятий по достижению результата предоставления гранта с указанием значений результата предоставления гранта и контрольных точек по форме, установленной соглашением.</w:t>
      </w:r>
    </w:p>
    <w:p w14:paraId="4EFE8B1E"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Отчет предоставляется в уполномоченный орган в электронной форме посредством заполнения соответствующих экранных форм веб-интерфейса ГИИС "Электронный бюджет".</w:t>
      </w:r>
    </w:p>
    <w:p w14:paraId="162BE680"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Срок предоставления отчета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гранта;</w:t>
      </w:r>
    </w:p>
    <w:p w14:paraId="2D3685DB" w14:textId="10130CCF"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 xml:space="preserve">2) отчет о достижении значений результата предоставления гранта по форме, определенной типовой формой соглашения, установленной </w:t>
      </w:r>
      <w:r w:rsidR="00136034" w:rsidRPr="00EA37B3">
        <w:rPr>
          <w:rFonts w:ascii="Times New Roman" w:hAnsi="Times New Roman" w:cs="Times New Roman"/>
          <w:kern w:val="0"/>
          <w:sz w:val="28"/>
          <w:szCs w:val="28"/>
        </w:rPr>
        <w:t>финансовым управлением администрации Ужурского муниципального округа</w:t>
      </w:r>
      <w:r w:rsidRPr="00EA37B3">
        <w:rPr>
          <w:rFonts w:ascii="Times New Roman" w:hAnsi="Times New Roman" w:cs="Times New Roman"/>
          <w:kern w:val="0"/>
          <w:sz w:val="28"/>
          <w:szCs w:val="28"/>
        </w:rPr>
        <w:t>, с приложением подтверждающих документов:</w:t>
      </w:r>
    </w:p>
    <w:p w14:paraId="1FB9F5BB"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выписки из ЕГРЮЛ/ЕГРИП, которую получатель гранта вправе представить. В случае если получатель гранта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14:paraId="3C14D23D"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копии промежуточного отчета о финансовых результатах юридического лица;</w:t>
      </w:r>
    </w:p>
    <w:p w14:paraId="05D236B2"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копии книг доходов и расходов и (или) копии книг учета доходов (для индивидуального предпринимателя);</w:t>
      </w:r>
    </w:p>
    <w:p w14:paraId="6C88F78B"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справки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w:t>
      </w:r>
    </w:p>
    <w:p w14:paraId="5D8D8821"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lastRenderedPageBreak/>
        <w:t>справки о состоянии расчетов (доходах) по налогу на профессиональный доход (для индивидуального предпринимателя).</w:t>
      </w:r>
    </w:p>
    <w:p w14:paraId="19AC44EA" w14:textId="0D42B26A"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Отчет предоставляется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Уполномоченный орган в течение одного рабочего дня регистрирует представленную получателем гранта отчетность.</w:t>
      </w:r>
    </w:p>
    <w:p w14:paraId="00DC8035"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В случае если получатель гранта -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или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документов на период участия получателя гранта в специальной военной операции, прохождения военной службы по призыву.</w:t>
      </w:r>
    </w:p>
    <w:p w14:paraId="262F1166" w14:textId="77777777" w:rsidR="00D93A3C" w:rsidRPr="00EA37B3" w:rsidRDefault="00D93A3C" w:rsidP="00D93A3C">
      <w:pPr>
        <w:autoSpaceDE w:val="0"/>
        <w:autoSpaceDN w:val="0"/>
        <w:adjustRightInd w:val="0"/>
        <w:spacing w:after="0" w:line="240" w:lineRule="auto"/>
        <w:ind w:firstLine="709"/>
        <w:jc w:val="both"/>
        <w:rPr>
          <w:rFonts w:ascii="Times New Roman" w:hAnsi="Times New Roman" w:cs="Times New Roman"/>
          <w:kern w:val="0"/>
          <w:sz w:val="28"/>
          <w:szCs w:val="28"/>
        </w:rPr>
      </w:pPr>
      <w:r w:rsidRPr="00EA37B3">
        <w:rPr>
          <w:rFonts w:ascii="Times New Roman" w:hAnsi="Times New Roman" w:cs="Times New Roman"/>
          <w:kern w:val="0"/>
          <w:sz w:val="28"/>
          <w:szCs w:val="28"/>
        </w:rPr>
        <w:t>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быть подписаны получателем гранта и заверены печатью (при наличии).</w:t>
      </w:r>
    </w:p>
    <w:p w14:paraId="39577059" w14:textId="76BB4CF8" w:rsidR="00DF6D95" w:rsidRPr="00EA37B3" w:rsidRDefault="00DF6D95" w:rsidP="00D93A3C">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52. Главный распорядитель вправе устанавливать в соглашении сроки и формы представления получателем гранта дополнительной отчетности.</w:t>
      </w:r>
    </w:p>
    <w:p w14:paraId="6A7DCDE3" w14:textId="662B99BA"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53. Уполномоченный орган осуществляет документарную проверку комплектности, содержания представленной получателем гранта отчетности (дополнительной отчетности) в соответствии с </w:t>
      </w:r>
      <w:hyperlink w:anchor="P325" w:tooltip="50. Для осуществления уполномоченным органом контроля (мониторинга) за соблюдением условий предоставления гранта, установленных пунктами 32, 33 настоящего Положения, в части подтверждения фактически произведенных расходов и фактического уровня софинансирования">
        <w:r w:rsidRPr="00EA37B3">
          <w:rPr>
            <w:rFonts w:ascii="Times New Roman" w:eastAsia="Times New Roman" w:hAnsi="Times New Roman" w:cs="Times New Roman"/>
            <w:kern w:val="0"/>
            <w:sz w:val="28"/>
            <w:szCs w:val="28"/>
            <w:lang w:eastAsia="ru-RU"/>
            <w14:ligatures w14:val="none"/>
          </w:rPr>
          <w:t>пунктами 50</w:t>
        </w:r>
      </w:hyperlink>
      <w:r w:rsidRPr="00EA37B3">
        <w:rPr>
          <w:rFonts w:ascii="Times New Roman" w:eastAsia="Times New Roman" w:hAnsi="Times New Roman" w:cs="Times New Roman"/>
          <w:kern w:val="0"/>
          <w:sz w:val="28"/>
          <w:szCs w:val="28"/>
          <w:lang w:eastAsia="ru-RU"/>
          <w14:ligatures w14:val="none"/>
        </w:rPr>
        <w:t xml:space="preserve"> - </w:t>
      </w:r>
      <w:hyperlink w:anchor="P353" w:tooltip="52. Главный распорядитель вправе устанавливать в соглашении сроки и формы представления получателем гранта дополнительной отчетности.">
        <w:r w:rsidRPr="00EA37B3">
          <w:rPr>
            <w:rFonts w:ascii="Times New Roman" w:eastAsia="Times New Roman" w:hAnsi="Times New Roman" w:cs="Times New Roman"/>
            <w:kern w:val="0"/>
            <w:sz w:val="28"/>
            <w:szCs w:val="28"/>
            <w:lang w:eastAsia="ru-RU"/>
            <w14:ligatures w14:val="none"/>
          </w:rPr>
          <w:t>52</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CC5D57"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(далее - отчетность).</w:t>
      </w:r>
    </w:p>
    <w:p w14:paraId="77506935" w14:textId="65D1F35B"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Проверка и принятие уполномоченным органом представленной получателем гранта отчетности осуществляется в порядке и в сроки, определенные правовым актом </w:t>
      </w:r>
      <w:r w:rsidR="00E8495C"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 xml:space="preserve">дминистрации, указанным в </w:t>
      </w:r>
      <w:hyperlink w:anchor="P366" w:tooltip="55. Главный распорядитель осуществляет проверки соблюдения получателями гранта порядка и условий предоставления гранта, в том числе в части достижения результата предоставления гранта, в соответствии с Постановлением администрации города от 17.02.2016 N 91 &quot;О ">
        <w:r w:rsidRPr="00EA37B3">
          <w:rPr>
            <w:rFonts w:ascii="Times New Roman" w:eastAsia="Times New Roman" w:hAnsi="Times New Roman" w:cs="Times New Roman"/>
            <w:kern w:val="0"/>
            <w:sz w:val="28"/>
            <w:szCs w:val="28"/>
            <w:lang w:eastAsia="ru-RU"/>
            <w14:ligatures w14:val="none"/>
          </w:rPr>
          <w:t>абзаце первом пункта 55</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E8495C"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62E11E19" w14:textId="77777777"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Получатель гранта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14:paraId="714C8B0F" w14:textId="77777777"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Получатель гранта несет ответственность за достоверность сведений, указанных в представленной отчетности.</w:t>
      </w:r>
    </w:p>
    <w:p w14:paraId="207FA075" w14:textId="4D5336F6" w:rsidR="00DF6D95" w:rsidRPr="00EA37B3" w:rsidRDefault="00DF6D95" w:rsidP="00B132E4">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Отчетность, представленная получателем гранта, в том числе зарегистрированная после окончания сроков представления отчетности, установленных </w:t>
      </w:r>
      <w:hyperlink w:anchor="P325" w:tooltip="50. Для осуществления уполномоченным органом контроля (мониторинга) за соблюдением условий предоставления гранта, установленных пунктами 32, 33 настоящего Положения, в части подтверждения фактически произведенных расходов и фактического уровня софинансирования">
        <w:r w:rsidRPr="00EA37B3">
          <w:rPr>
            <w:rFonts w:ascii="Times New Roman" w:eastAsia="Times New Roman" w:hAnsi="Times New Roman" w:cs="Times New Roman"/>
            <w:kern w:val="0"/>
            <w:sz w:val="28"/>
            <w:szCs w:val="28"/>
            <w:lang w:eastAsia="ru-RU"/>
            <w14:ligatures w14:val="none"/>
          </w:rPr>
          <w:t>пунктами 50</w:t>
        </w:r>
      </w:hyperlink>
      <w:r w:rsidRPr="00EA37B3">
        <w:rPr>
          <w:rFonts w:ascii="Times New Roman" w:eastAsia="Times New Roman" w:hAnsi="Times New Roman" w:cs="Times New Roman"/>
          <w:kern w:val="0"/>
          <w:sz w:val="28"/>
          <w:szCs w:val="28"/>
          <w:lang w:eastAsia="ru-RU"/>
          <w14:ligatures w14:val="none"/>
        </w:rPr>
        <w:t xml:space="preserve">, </w:t>
      </w:r>
      <w:hyperlink w:anchor="P343" w:tooltip="51. Для осуществления уполномоченным органом контроля (мониторинга) за достижением установленных в соглашении значений результата предоставления гранта получатель гранта ежеквартально в течение 12 календарных месяцев после даты получения гранта, установленной ">
        <w:r w:rsidRPr="00EA37B3">
          <w:rPr>
            <w:rFonts w:ascii="Times New Roman" w:eastAsia="Times New Roman" w:hAnsi="Times New Roman" w:cs="Times New Roman"/>
            <w:kern w:val="0"/>
            <w:sz w:val="28"/>
            <w:szCs w:val="28"/>
            <w:lang w:eastAsia="ru-RU"/>
            <w14:ligatures w14:val="none"/>
          </w:rPr>
          <w:t>51</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E8495C" w:rsidRPr="00EA37B3">
        <w:rPr>
          <w:rFonts w:ascii="Times New Roman" w:eastAsia="Times New Roman" w:hAnsi="Times New Roman" w:cs="Times New Roman"/>
          <w:kern w:val="0"/>
          <w:sz w:val="28"/>
          <w:szCs w:val="28"/>
          <w:lang w:eastAsia="ru-RU"/>
          <w14:ligatures w14:val="none"/>
        </w:rPr>
        <w:t xml:space="preserve">рядка </w:t>
      </w:r>
      <w:r w:rsidRPr="00EA37B3">
        <w:rPr>
          <w:rFonts w:ascii="Times New Roman" w:eastAsia="Times New Roman" w:hAnsi="Times New Roman" w:cs="Times New Roman"/>
          <w:kern w:val="0"/>
          <w:sz w:val="28"/>
          <w:szCs w:val="28"/>
          <w:lang w:eastAsia="ru-RU"/>
          <w14:ligatures w14:val="none"/>
        </w:rPr>
        <w:t xml:space="preserve">и (или) соглашением, но не позднее сроков завершения периода проверки в порядке и в сроки, определенные правовым актом </w:t>
      </w:r>
      <w:r w:rsidR="00E8495C"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 xml:space="preserve">дминистрации, указанным в </w:t>
      </w:r>
      <w:hyperlink w:anchor="P366" w:tooltip="55. Главный распорядитель осуществляет проверки соблюдения получателями гранта порядка и условий предоставления гранта, в том числе в части достижения результата предоставления гранта, в соответствии с Постановлением администрации города от 17.02.2016 N 91 &quot;О ">
        <w:r w:rsidRPr="00EA37B3">
          <w:rPr>
            <w:rFonts w:ascii="Times New Roman" w:eastAsia="Times New Roman" w:hAnsi="Times New Roman" w:cs="Times New Roman"/>
            <w:kern w:val="0"/>
            <w:sz w:val="28"/>
            <w:szCs w:val="28"/>
            <w:lang w:eastAsia="ru-RU"/>
            <w14:ligatures w14:val="none"/>
          </w:rPr>
          <w:t>абзаце первом пункта 55</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E8495C"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получателю гранта не возвращается.</w:t>
      </w:r>
    </w:p>
    <w:p w14:paraId="5B3B7275" w14:textId="26C09410"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lastRenderedPageBreak/>
        <w:t>В случае выявления в результате документарной проверки отчетности факта нарушения получателем гранта условий предоставления гранта, в том числе в части достижения результата предоставления гранта, получателю гранта устанавливается мера ответственности о возврате в бюджет</w:t>
      </w:r>
      <w:r w:rsidR="00E8495C" w:rsidRPr="00EA37B3">
        <w:rPr>
          <w:rFonts w:ascii="Times New Roman" w:eastAsia="Times New Roman" w:hAnsi="Times New Roman" w:cs="Times New Roman"/>
          <w:kern w:val="0"/>
          <w:sz w:val="28"/>
          <w:szCs w:val="28"/>
          <w:lang w:eastAsia="ru-RU"/>
          <w14:ligatures w14:val="none"/>
        </w:rPr>
        <w:t xml:space="preserve"> 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гранта и средств, полученных на основании договоров, заключенных с получателем гранта, в порядке и сроки, установленные </w:t>
      </w:r>
      <w:hyperlink w:anchor="P369" w:tooltip="57. За нарушение условий предоставления гранта, выявленное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а предоставления гранта, указанного в пунк">
        <w:r w:rsidRPr="00EA37B3">
          <w:rPr>
            <w:rFonts w:ascii="Times New Roman" w:eastAsia="Times New Roman" w:hAnsi="Times New Roman" w:cs="Times New Roman"/>
            <w:kern w:val="0"/>
            <w:sz w:val="28"/>
            <w:szCs w:val="28"/>
            <w:lang w:eastAsia="ru-RU"/>
            <w14:ligatures w14:val="none"/>
          </w:rPr>
          <w:t>пунктами 57</w:t>
        </w:r>
      </w:hyperlink>
      <w:r w:rsidRPr="00EA37B3">
        <w:rPr>
          <w:rFonts w:ascii="Times New Roman" w:eastAsia="Times New Roman" w:hAnsi="Times New Roman" w:cs="Times New Roman"/>
          <w:kern w:val="0"/>
          <w:sz w:val="28"/>
          <w:szCs w:val="28"/>
          <w:lang w:eastAsia="ru-RU"/>
          <w14:ligatures w14:val="none"/>
        </w:rPr>
        <w:t xml:space="preserve"> - </w:t>
      </w:r>
      <w:hyperlink w:anchor="P381" w:tooltip="61. Получатель гранта в течение 20 рабочих дней, следующих за датой отправки письменного уведомления о возврате гранта, указанной в пункте 60 настоящего Положения, обязан произвести возврат полученного гранта на лицевой счет главного распорядителя.">
        <w:r w:rsidRPr="00EA37B3">
          <w:rPr>
            <w:rFonts w:ascii="Times New Roman" w:eastAsia="Times New Roman" w:hAnsi="Times New Roman" w:cs="Times New Roman"/>
            <w:kern w:val="0"/>
            <w:sz w:val="28"/>
            <w:szCs w:val="28"/>
            <w:lang w:eastAsia="ru-RU"/>
            <w14:ligatures w14:val="none"/>
          </w:rPr>
          <w:t>61</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E8495C"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12A2D710"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728C650" w14:textId="767EDF8C" w:rsidR="00DF6D95" w:rsidRPr="00EA37B3" w:rsidRDefault="00DF6D95" w:rsidP="00EA37B3">
      <w:pPr>
        <w:widowControl w:val="0"/>
        <w:autoSpaceDE w:val="0"/>
        <w:autoSpaceDN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V. ТРЕБОВАНИЯ ОБ ОСУЩЕСТВЛЕНИИ КОНТРОЛЯ (МОНИТОРИНГА)</w:t>
      </w:r>
      <w:r w:rsid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ЗА СОБЛЮДЕНИЕМ УСЛОВИЙ И ПОРЯДКА ПРЕДОСТАВЛЕНИЯ ГРАНТА</w:t>
      </w:r>
      <w:r w:rsid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И ОТВЕТСТВЕННОСТЬ ЗА ИХ НАРУШЕНИЕ</w:t>
      </w:r>
    </w:p>
    <w:p w14:paraId="024CD863"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91601F7"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54. Контроль (мониторинг) за соблюдением условий и порядка предоставления гранта осуществляют главный распорядитель и органы муниципального финансового контроля.</w:t>
      </w:r>
    </w:p>
    <w:p w14:paraId="536817D5" w14:textId="6DB5BC29"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5" w:name="P366"/>
      <w:bookmarkEnd w:id="75"/>
      <w:r w:rsidRPr="00EA37B3">
        <w:rPr>
          <w:rFonts w:ascii="Times New Roman" w:eastAsia="Times New Roman" w:hAnsi="Times New Roman" w:cs="Times New Roman"/>
          <w:kern w:val="0"/>
          <w:sz w:val="28"/>
          <w:szCs w:val="28"/>
          <w:lang w:eastAsia="ru-RU"/>
          <w14:ligatures w14:val="none"/>
        </w:rPr>
        <w:t xml:space="preserve">55. Главный распорядитель осуществляет проверки соблюдения получателями гранта порядка и условий предоставления гранта, в том числе в части достижения результата предоставления гранта, в соответствии с </w:t>
      </w:r>
      <w:r w:rsidR="005B57CC" w:rsidRPr="00EA37B3">
        <w:rPr>
          <w:rFonts w:ascii="Times New Roman" w:eastAsia="Times New Roman" w:hAnsi="Times New Roman" w:cs="Times New Roman"/>
          <w:kern w:val="0"/>
          <w:sz w:val="28"/>
          <w:szCs w:val="28"/>
          <w:lang w:eastAsia="ru-RU"/>
          <w14:ligatures w14:val="none"/>
        </w:rPr>
        <w:t xml:space="preserve">приказом Министерством финансов Российской </w:t>
      </w:r>
      <w:r w:rsidR="005B57CC" w:rsidRPr="00EA37B3">
        <w:rPr>
          <w:rFonts w:ascii="Times New Roman" w:hAnsi="Times New Roman" w:cs="Times New Roman"/>
          <w:sz w:val="28"/>
          <w:szCs w:val="28"/>
          <w:shd w:val="clear" w:color="auto" w:fill="FFFFFF"/>
        </w:rPr>
        <w:t>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005B57CC" w:rsidRP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 xml:space="preserve">Органы муниципального финансового контроля осуществляют проверки в соответствии со </w:t>
      </w:r>
      <w:hyperlink r:id="rId131" w:tooltip="&quot;Бюджетный кодекс Российской Федерации&quot; от 31.07.1998 N 145-ФЗ (ред. от 28.12.2025, с изм. от 31.03.2026) {КонсультантПлюс}">
        <w:r w:rsidRPr="00EA37B3">
          <w:rPr>
            <w:rFonts w:ascii="Times New Roman" w:eastAsia="Times New Roman" w:hAnsi="Times New Roman" w:cs="Times New Roman"/>
            <w:kern w:val="0"/>
            <w:sz w:val="28"/>
            <w:szCs w:val="28"/>
            <w:lang w:eastAsia="ru-RU"/>
            <w14:ligatures w14:val="none"/>
          </w:rPr>
          <w:t>статьями 268.1</w:t>
        </w:r>
      </w:hyperlink>
      <w:r w:rsidRPr="00EA37B3">
        <w:rPr>
          <w:rFonts w:ascii="Times New Roman" w:eastAsia="Times New Roman" w:hAnsi="Times New Roman" w:cs="Times New Roman"/>
          <w:kern w:val="0"/>
          <w:sz w:val="28"/>
          <w:szCs w:val="28"/>
          <w:lang w:eastAsia="ru-RU"/>
          <w14:ligatures w14:val="none"/>
        </w:rPr>
        <w:t xml:space="preserve">, </w:t>
      </w:r>
      <w:hyperlink r:id="rId132" w:tooltip="&quot;Бюджетный кодекс Российской Федерации&quot; от 31.07.1998 N 145-ФЗ (ред. от 28.12.2025, с изм. от 31.03.2026) {КонсультантПлюс}">
        <w:r w:rsidRPr="00EA37B3">
          <w:rPr>
            <w:rFonts w:ascii="Times New Roman" w:eastAsia="Times New Roman" w:hAnsi="Times New Roman" w:cs="Times New Roman"/>
            <w:kern w:val="0"/>
            <w:sz w:val="28"/>
            <w:szCs w:val="28"/>
            <w:lang w:eastAsia="ru-RU"/>
            <w14:ligatures w14:val="none"/>
          </w:rPr>
          <w:t>269.2</w:t>
        </w:r>
      </w:hyperlink>
      <w:r w:rsidRPr="00EA37B3">
        <w:rPr>
          <w:rFonts w:ascii="Times New Roman" w:eastAsia="Times New Roman" w:hAnsi="Times New Roman" w:cs="Times New Roman"/>
          <w:kern w:val="0"/>
          <w:sz w:val="28"/>
          <w:szCs w:val="28"/>
          <w:lang w:eastAsia="ru-RU"/>
          <w14:ligatures w14:val="none"/>
        </w:rPr>
        <w:t xml:space="preserve"> Бюджетного кодекса Российской Федерации.</w:t>
      </w:r>
    </w:p>
    <w:p w14:paraId="5B673486" w14:textId="0B9D0C9D"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56. Мониторинг достижения получателем гранта результата предоставления гранта исходя из достижения значений результата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w:t>
      </w:r>
      <w:bookmarkStart w:id="76" w:name="_Hlk234402027"/>
      <w:r w:rsidR="005F1662" w:rsidRPr="00EA37B3">
        <w:rPr>
          <w:rFonts w:ascii="Times New Roman" w:eastAsia="Times New Roman" w:hAnsi="Times New Roman" w:cs="Times New Roman"/>
          <w:kern w:val="0"/>
          <w:sz w:val="28"/>
          <w:szCs w:val="28"/>
          <w:lang w:eastAsia="ru-RU"/>
          <w14:ligatures w14:val="none"/>
        </w:rPr>
        <w:t xml:space="preserve"> </w:t>
      </w:r>
      <w:r w:rsidRPr="00EA37B3">
        <w:rPr>
          <w:rFonts w:ascii="Times New Roman" w:eastAsia="Times New Roman" w:hAnsi="Times New Roman" w:cs="Times New Roman"/>
          <w:kern w:val="0"/>
          <w:sz w:val="28"/>
          <w:szCs w:val="28"/>
          <w:lang w:eastAsia="ru-RU"/>
          <w14:ligatures w14:val="none"/>
        </w:rPr>
        <w:t>Министерством финансов Российской</w:t>
      </w:r>
      <w:r w:rsidR="00783ABB" w:rsidRPr="00EA37B3">
        <w:rPr>
          <w:rFonts w:ascii="Times New Roman" w:eastAsia="Times New Roman" w:hAnsi="Times New Roman" w:cs="Times New Roman"/>
          <w:kern w:val="0"/>
          <w:sz w:val="28"/>
          <w:szCs w:val="28"/>
          <w:lang w:eastAsia="ru-RU"/>
          <w14:ligatures w14:val="none"/>
        </w:rPr>
        <w:t xml:space="preserve"> Федерации</w:t>
      </w:r>
      <w:r w:rsidRPr="00EA37B3">
        <w:rPr>
          <w:rFonts w:ascii="Times New Roman" w:eastAsia="Times New Roman" w:hAnsi="Times New Roman" w:cs="Times New Roman"/>
          <w:kern w:val="0"/>
          <w:sz w:val="28"/>
          <w:szCs w:val="28"/>
          <w:lang w:eastAsia="ru-RU"/>
          <w14:ligatures w14:val="none"/>
        </w:rPr>
        <w:t>.</w:t>
      </w:r>
      <w:bookmarkEnd w:id="76"/>
    </w:p>
    <w:p w14:paraId="2156D2F8" w14:textId="0910338B"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7" w:name="P369"/>
      <w:bookmarkEnd w:id="77"/>
      <w:r w:rsidRPr="00EA37B3">
        <w:rPr>
          <w:rFonts w:ascii="Times New Roman" w:eastAsia="Times New Roman" w:hAnsi="Times New Roman" w:cs="Times New Roman"/>
          <w:kern w:val="0"/>
          <w:sz w:val="28"/>
          <w:szCs w:val="28"/>
          <w:lang w:eastAsia="ru-RU"/>
          <w14:ligatures w14:val="none"/>
        </w:rPr>
        <w:t xml:space="preserve">57. За нарушение условий предоставления гранта, выявленное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результата предоставления гранта, указанного в </w:t>
      </w:r>
      <w:hyperlink w:anchor="P286" w:tooltip="37. Результатом предоставления гранта, включаемым в соглашение, является доход от производства и реализации товаров, работ, услуг. Единица измерения: тыс. рублей. Доход от производства и реализации товаров, работ, услуг имеет следующие значения:">
        <w:r w:rsidRPr="00EA37B3">
          <w:rPr>
            <w:rFonts w:ascii="Times New Roman" w:eastAsia="Times New Roman" w:hAnsi="Times New Roman" w:cs="Times New Roman"/>
            <w:kern w:val="0"/>
            <w:sz w:val="28"/>
            <w:szCs w:val="28"/>
            <w:lang w:eastAsia="ru-RU"/>
            <w14:ligatures w14:val="none"/>
          </w:rPr>
          <w:t>пункте 37</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получателю гранта устанавливается мера ответственности о возврате гранта по основаниям и в размерах, определенным </w:t>
      </w:r>
      <w:hyperlink w:anchor="P370" w:tooltip="58. Возврат в бюджет города гранта и средств, полученных на основании договоров, заключенных с получателем гранта, осуществляется в следующих случаях и размерах:">
        <w:r w:rsidRPr="00EA37B3">
          <w:rPr>
            <w:rFonts w:ascii="Times New Roman" w:eastAsia="Times New Roman" w:hAnsi="Times New Roman" w:cs="Times New Roman"/>
            <w:kern w:val="0"/>
            <w:sz w:val="28"/>
            <w:szCs w:val="28"/>
            <w:lang w:eastAsia="ru-RU"/>
            <w14:ligatures w14:val="none"/>
          </w:rPr>
          <w:t>пунктом 58</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1AE84937" w14:textId="53E45C28"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78" w:name="P370"/>
      <w:bookmarkEnd w:id="78"/>
      <w:r w:rsidRPr="00EA37B3">
        <w:rPr>
          <w:rFonts w:ascii="Times New Roman" w:eastAsia="Times New Roman" w:hAnsi="Times New Roman" w:cs="Times New Roman"/>
          <w:kern w:val="0"/>
          <w:sz w:val="28"/>
          <w:szCs w:val="28"/>
          <w:lang w:eastAsia="ru-RU"/>
          <w14:ligatures w14:val="none"/>
        </w:rPr>
        <w:lastRenderedPageBreak/>
        <w:t xml:space="preserve">58. </w:t>
      </w:r>
      <w:bookmarkStart w:id="79" w:name="_Hlk237425083"/>
      <w:r w:rsidRPr="00EA37B3">
        <w:rPr>
          <w:rFonts w:ascii="Times New Roman" w:eastAsia="Times New Roman" w:hAnsi="Times New Roman" w:cs="Times New Roman"/>
          <w:kern w:val="0"/>
          <w:sz w:val="28"/>
          <w:szCs w:val="28"/>
          <w:lang w:eastAsia="ru-RU"/>
          <w14:ligatures w14:val="none"/>
        </w:rPr>
        <w:t xml:space="preserve">Возврат в бюджет </w:t>
      </w:r>
      <w:r w:rsidR="001C3171"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гранта и средств, полученных на основании договоров, заключенных с получателем гранта, осуществляется в следующих случаях и размерах:</w:t>
      </w:r>
    </w:p>
    <w:p w14:paraId="5C4D83A4"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1) получателем гранта представлены недостоверные сведения и документы - возврат гранта в полном объеме, указанном в соглашении;</w:t>
      </w:r>
    </w:p>
    <w:p w14:paraId="24C0216B"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2) в текущем финансовом году в отношении получателя гранта было принято решение об оказании аналогичной поддержки - возврат гранта в полном объеме, указанном в соглашении;</w:t>
      </w:r>
    </w:p>
    <w:p w14:paraId="79CEBC7E"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3) получателем гранта нарушены условия, установленные при предоставлении гранта, нарушения выявлены в том числе по результатам проверок, проведенных главным распорядителем и (или) органом муниципального финансового контроля, - возврат гранта в размере расходов, в отношении которых нарушены условия;</w:t>
      </w:r>
    </w:p>
    <w:p w14:paraId="0B221793" w14:textId="3EE53EFB"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4) получателем гранта в срок не позднее срока завершения периода проверки, проводимого в порядке, определенном правовым актом, указанным в </w:t>
      </w:r>
      <w:hyperlink w:anchor="P366" w:tooltip="55. Главный распорядитель осуществляет проверки соблюдения получателями гранта порядка и условий предоставления гранта, в том числе в части достижения результата предоставления гранта, в соответствии с Постановлением администрации города от 17.02.2016 N 91 &quot;О ">
        <w:r w:rsidRPr="00EA37B3">
          <w:rPr>
            <w:rFonts w:ascii="Times New Roman" w:eastAsia="Times New Roman" w:hAnsi="Times New Roman" w:cs="Times New Roman"/>
            <w:kern w:val="0"/>
            <w:sz w:val="28"/>
            <w:szCs w:val="28"/>
            <w:lang w:eastAsia="ru-RU"/>
            <w14:ligatures w14:val="none"/>
          </w:rPr>
          <w:t>абзаце первом пункта 55</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не представлены документы, указанные в </w:t>
      </w:r>
      <w:hyperlink w:anchor="P325" w:tooltip="50. Для осуществления уполномоченным органом контроля (мониторинга) за соблюдением условий предоставления гранта, установленных пунктами 32, 33 настоящего Положения, в части подтверждения фактически произведенных расходов и фактического уровня софинансирования">
        <w:r w:rsidRPr="00EA37B3">
          <w:rPr>
            <w:rFonts w:ascii="Times New Roman" w:eastAsia="Times New Roman" w:hAnsi="Times New Roman" w:cs="Times New Roman"/>
            <w:kern w:val="0"/>
            <w:sz w:val="28"/>
            <w:szCs w:val="28"/>
            <w:lang w:eastAsia="ru-RU"/>
            <w14:ligatures w14:val="none"/>
          </w:rPr>
          <w:t>пунктах 50</w:t>
        </w:r>
      </w:hyperlink>
      <w:r w:rsidRPr="00EA37B3">
        <w:rPr>
          <w:rFonts w:ascii="Times New Roman" w:eastAsia="Times New Roman" w:hAnsi="Times New Roman" w:cs="Times New Roman"/>
          <w:kern w:val="0"/>
          <w:sz w:val="28"/>
          <w:szCs w:val="28"/>
          <w:lang w:eastAsia="ru-RU"/>
          <w14:ligatures w14:val="none"/>
        </w:rPr>
        <w:t xml:space="preserve">, </w:t>
      </w:r>
      <w:hyperlink w:anchor="P343" w:tooltip="51. Для осуществления уполномоченным органом контроля (мониторинга) за достижением установленных в соглашении значений результата предоставления гранта получатель гранта ежеквартально в течение 12 календарных месяцев после даты получения гранта, установленной ">
        <w:r w:rsidRPr="00EA37B3">
          <w:rPr>
            <w:rFonts w:ascii="Times New Roman" w:eastAsia="Times New Roman" w:hAnsi="Times New Roman" w:cs="Times New Roman"/>
            <w:kern w:val="0"/>
            <w:sz w:val="28"/>
            <w:szCs w:val="28"/>
            <w:lang w:eastAsia="ru-RU"/>
            <w14:ligatures w14:val="none"/>
          </w:rPr>
          <w:t>51</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которые получатель гранта должен представить самостоятельно, - возврат гранта в размере расходов, в отношении которых не представлены документы, за исключением продления на основании представленных копий подтверждающих документов сроков представления отчетности на период участия получателя гранта в специальной военной операции, прохождения военной службы по призыву;</w:t>
      </w:r>
    </w:p>
    <w:p w14:paraId="35EF2829" w14:textId="5FC336DF"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5) получателем гранта по состоянию на конец года, под бюджетные ассигнования которого заключено соглашение, не достигнуто значение результата предоставления гранта, указанного в </w:t>
      </w:r>
      <w:hyperlink w:anchor="P286" w:tooltip="37. Результатом предоставления гранта, включаемым в соглашение, является доход от производства и реализации товаров, работ, услуг. Единица измерения: тыс. рублей. Доход от производства и реализации товаров, работ, услуг имеет следующие значения:">
        <w:r w:rsidRPr="00EA37B3">
          <w:rPr>
            <w:rFonts w:ascii="Times New Roman" w:eastAsia="Times New Roman" w:hAnsi="Times New Roman" w:cs="Times New Roman"/>
            <w:kern w:val="0"/>
            <w:sz w:val="28"/>
            <w:szCs w:val="28"/>
            <w:lang w:eastAsia="ru-RU"/>
            <w14:ligatures w14:val="none"/>
          </w:rPr>
          <w:t>пункте 37</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 возврат гранта в полном объеме, указанном в соглашении, за исключением продления на основании представленных копий подтверждающих документов срока достижения значения результата предоставления гранта на период участия получателя гранта в специальной военной операции, прохождения военной службы по призыву либо корректировки в сторону уменьшения до значения результата предоставления гранта на 1-е число месяца подачи получателем гранта заявки для участия в конкурсе;</w:t>
      </w:r>
    </w:p>
    <w:p w14:paraId="32E48ADB" w14:textId="5AB58C2C"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6) средства гранта не использованы в полном объеме или использованы не по целевому назначению (расходы получателя гранта не соответствуют направлениям, установленным </w:t>
      </w:r>
      <w:hyperlink w:anchor="P275" w:tooltip="33. К направлениям расходов, источником финансового обеспечения которых является грант, относятся расходы на:">
        <w:r w:rsidRPr="00EA37B3">
          <w:rPr>
            <w:rFonts w:ascii="Times New Roman" w:eastAsia="Times New Roman" w:hAnsi="Times New Roman" w:cs="Times New Roman"/>
            <w:kern w:val="0"/>
            <w:sz w:val="28"/>
            <w:szCs w:val="28"/>
            <w:lang w:eastAsia="ru-RU"/>
            <w14:ligatures w14:val="none"/>
          </w:rPr>
          <w:t>пунктом 33</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 возврат в размере неиспользованных или использованных не по целевому назначению средств гранта</w:t>
      </w:r>
      <w:r w:rsidR="005B57CC" w:rsidRPr="00EA37B3">
        <w:rPr>
          <w:rFonts w:ascii="Times New Roman" w:eastAsia="Times New Roman" w:hAnsi="Times New Roman" w:cs="Times New Roman"/>
          <w:kern w:val="0"/>
          <w:sz w:val="28"/>
          <w:szCs w:val="28"/>
          <w:lang w:eastAsia="ru-RU"/>
          <w14:ligatures w14:val="none"/>
        </w:rPr>
        <w:t>.</w:t>
      </w:r>
    </w:p>
    <w:bookmarkEnd w:id="79"/>
    <w:p w14:paraId="661FE278" w14:textId="15B2C292"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59. Уполномоченный орган в течение </w:t>
      </w:r>
      <w:r w:rsidR="001C3171" w:rsidRPr="00EA37B3">
        <w:rPr>
          <w:rFonts w:ascii="Times New Roman" w:eastAsia="Times New Roman" w:hAnsi="Times New Roman" w:cs="Times New Roman"/>
          <w:kern w:val="0"/>
          <w:sz w:val="28"/>
          <w:szCs w:val="28"/>
          <w:lang w:eastAsia="ru-RU"/>
          <w14:ligatures w14:val="none"/>
        </w:rPr>
        <w:t>20</w:t>
      </w:r>
      <w:r w:rsidRPr="00EA37B3">
        <w:rPr>
          <w:rFonts w:ascii="Times New Roman" w:eastAsia="Times New Roman" w:hAnsi="Times New Roman" w:cs="Times New Roman"/>
          <w:kern w:val="0"/>
          <w:sz w:val="28"/>
          <w:szCs w:val="28"/>
          <w:lang w:eastAsia="ru-RU"/>
          <w14:ligatures w14:val="none"/>
        </w:rPr>
        <w:t xml:space="preserve"> рабочих дней с даты выявления случаев, указанных в </w:t>
      </w:r>
      <w:hyperlink w:anchor="P370" w:tooltip="58. Возврат в бюджет города гранта и средств, полученных на основании договоров, заключенных с получателем гранта, осуществляется в следующих случаях и размерах:">
        <w:r w:rsidRPr="00EA37B3">
          <w:rPr>
            <w:rFonts w:ascii="Times New Roman" w:eastAsia="Times New Roman" w:hAnsi="Times New Roman" w:cs="Times New Roman"/>
            <w:kern w:val="0"/>
            <w:sz w:val="28"/>
            <w:szCs w:val="28"/>
            <w:lang w:eastAsia="ru-RU"/>
            <w14:ligatures w14:val="none"/>
          </w:rPr>
          <w:t>пункте 58</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xml:space="preserve">, готовит решение о возврате в бюджет </w:t>
      </w:r>
      <w:r w:rsidR="001C3171"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полученного гранта в размере, установленном </w:t>
      </w:r>
      <w:hyperlink w:anchor="P370" w:tooltip="58. Возврат в бюджет города гранта и средств, полученных на основании договоров, заключенных с получателем гранта, осуществляется в следующих случаях и размерах:">
        <w:r w:rsidRPr="00EA37B3">
          <w:rPr>
            <w:rFonts w:ascii="Times New Roman" w:eastAsia="Times New Roman" w:hAnsi="Times New Roman" w:cs="Times New Roman"/>
            <w:kern w:val="0"/>
            <w:sz w:val="28"/>
            <w:szCs w:val="28"/>
            <w:lang w:eastAsia="ru-RU"/>
            <w14:ligatures w14:val="none"/>
          </w:rPr>
          <w:t>пунктом 58</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1C31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w:t>
      </w:r>
    </w:p>
    <w:p w14:paraId="703FF86C" w14:textId="244088E4"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Решение о возврате гранта оформляется правовым актом </w:t>
      </w:r>
      <w:r w:rsidR="003F5B71"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дминистрации.</w:t>
      </w:r>
    </w:p>
    <w:p w14:paraId="612A377A" w14:textId="3410113A"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80" w:name="P380"/>
      <w:bookmarkEnd w:id="80"/>
      <w:r w:rsidRPr="00EA37B3">
        <w:rPr>
          <w:rFonts w:ascii="Times New Roman" w:eastAsia="Times New Roman" w:hAnsi="Times New Roman" w:cs="Times New Roman"/>
          <w:kern w:val="0"/>
          <w:sz w:val="28"/>
          <w:szCs w:val="28"/>
          <w:lang w:eastAsia="ru-RU"/>
          <w14:ligatures w14:val="none"/>
        </w:rPr>
        <w:t xml:space="preserve">60. Уполномоченный орган в течение 5 рабочих дней, следующих за </w:t>
      </w:r>
      <w:r w:rsidRPr="00EA37B3">
        <w:rPr>
          <w:rFonts w:ascii="Times New Roman" w:eastAsia="Times New Roman" w:hAnsi="Times New Roman" w:cs="Times New Roman"/>
          <w:kern w:val="0"/>
          <w:sz w:val="28"/>
          <w:szCs w:val="28"/>
          <w:lang w:eastAsia="ru-RU"/>
          <w14:ligatures w14:val="none"/>
        </w:rPr>
        <w:lastRenderedPageBreak/>
        <w:t xml:space="preserve">датой подписания правового акта </w:t>
      </w:r>
      <w:r w:rsidR="003F5B71" w:rsidRPr="00EA37B3">
        <w:rPr>
          <w:rFonts w:ascii="Times New Roman" w:eastAsia="Times New Roman" w:hAnsi="Times New Roman" w:cs="Times New Roman"/>
          <w:kern w:val="0"/>
          <w:sz w:val="28"/>
          <w:szCs w:val="28"/>
          <w:lang w:eastAsia="ru-RU"/>
          <w14:ligatures w14:val="none"/>
        </w:rPr>
        <w:t>А</w:t>
      </w:r>
      <w:r w:rsidRPr="00EA37B3">
        <w:rPr>
          <w:rFonts w:ascii="Times New Roman" w:eastAsia="Times New Roman" w:hAnsi="Times New Roman" w:cs="Times New Roman"/>
          <w:kern w:val="0"/>
          <w:sz w:val="28"/>
          <w:szCs w:val="28"/>
          <w:lang w:eastAsia="ru-RU"/>
          <w14:ligatures w14:val="none"/>
        </w:rPr>
        <w:t>дминистрации, содержащего решение о возврате гранта, письменно почтовым отправлением с уведомлением о вручении по адресу, указанному в соглашении, уведомляет получателя гранта о возврате гранта на основании принятого решения о возврате гранта с приложением его копии.</w:t>
      </w:r>
    </w:p>
    <w:p w14:paraId="2B9F210F" w14:textId="48C8F9DD"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81" w:name="P381"/>
      <w:bookmarkEnd w:id="81"/>
      <w:r w:rsidRPr="00EA37B3">
        <w:rPr>
          <w:rFonts w:ascii="Times New Roman" w:eastAsia="Times New Roman" w:hAnsi="Times New Roman" w:cs="Times New Roman"/>
          <w:kern w:val="0"/>
          <w:sz w:val="28"/>
          <w:szCs w:val="28"/>
          <w:lang w:eastAsia="ru-RU"/>
          <w14:ligatures w14:val="none"/>
        </w:rPr>
        <w:t xml:space="preserve">61. Получатель гранта в течение 20 рабочих дней, следующих за датой отправки письменного уведомления о возврате гранта, указанной в </w:t>
      </w:r>
      <w:hyperlink w:anchor="P380" w:tooltip="60. Уполномоченный орган в течение 5 рабочих дней, следующих за датой подписания правового акта администрации города, содержащего решение о возврате гранта, письменно почтовым отправлением с уведомлением о вручении по адресу, указанному в соглашении, уведомляе">
        <w:r w:rsidRPr="00EA37B3">
          <w:rPr>
            <w:rFonts w:ascii="Times New Roman" w:eastAsia="Times New Roman" w:hAnsi="Times New Roman" w:cs="Times New Roman"/>
            <w:kern w:val="0"/>
            <w:sz w:val="28"/>
            <w:szCs w:val="28"/>
            <w:lang w:eastAsia="ru-RU"/>
            <w14:ligatures w14:val="none"/>
          </w:rPr>
          <w:t>пункте 60</w:t>
        </w:r>
      </w:hyperlink>
      <w:r w:rsidRPr="00EA37B3">
        <w:rPr>
          <w:rFonts w:ascii="Times New Roman" w:eastAsia="Times New Roman" w:hAnsi="Times New Roman" w:cs="Times New Roman"/>
          <w:kern w:val="0"/>
          <w:sz w:val="28"/>
          <w:szCs w:val="28"/>
          <w:lang w:eastAsia="ru-RU"/>
          <w14:ligatures w14:val="none"/>
        </w:rPr>
        <w:t xml:space="preserve"> настоящего По</w:t>
      </w:r>
      <w:r w:rsidR="003F5B71" w:rsidRPr="00EA37B3">
        <w:rPr>
          <w:rFonts w:ascii="Times New Roman" w:eastAsia="Times New Roman" w:hAnsi="Times New Roman" w:cs="Times New Roman"/>
          <w:kern w:val="0"/>
          <w:sz w:val="28"/>
          <w:szCs w:val="28"/>
          <w:lang w:eastAsia="ru-RU"/>
          <w14:ligatures w14:val="none"/>
        </w:rPr>
        <w:t>рядка</w:t>
      </w:r>
      <w:r w:rsidRPr="00EA37B3">
        <w:rPr>
          <w:rFonts w:ascii="Times New Roman" w:eastAsia="Times New Roman" w:hAnsi="Times New Roman" w:cs="Times New Roman"/>
          <w:kern w:val="0"/>
          <w:sz w:val="28"/>
          <w:szCs w:val="28"/>
          <w:lang w:eastAsia="ru-RU"/>
          <w14:ligatures w14:val="none"/>
        </w:rPr>
        <w:t>, обязан произвести возврат полученного гранта на лицевой счет главного распорядителя.</w:t>
      </w:r>
    </w:p>
    <w:p w14:paraId="12C3F8D8" w14:textId="0BE43D3C"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Главный распорядитель возвращает указанные средства в </w:t>
      </w:r>
      <w:r w:rsidR="003F5B71" w:rsidRPr="00EA37B3">
        <w:rPr>
          <w:rFonts w:ascii="Times New Roman" w:eastAsia="Times New Roman" w:hAnsi="Times New Roman" w:cs="Times New Roman"/>
          <w:kern w:val="0"/>
          <w:sz w:val="28"/>
          <w:szCs w:val="28"/>
          <w:lang w:eastAsia="ru-RU"/>
          <w14:ligatures w14:val="none"/>
        </w:rPr>
        <w:t xml:space="preserve">местный </w:t>
      </w:r>
      <w:r w:rsidRPr="00EA37B3">
        <w:rPr>
          <w:rFonts w:ascii="Times New Roman" w:eastAsia="Times New Roman" w:hAnsi="Times New Roman" w:cs="Times New Roman"/>
          <w:kern w:val="0"/>
          <w:sz w:val="28"/>
          <w:szCs w:val="28"/>
          <w:lang w:eastAsia="ru-RU"/>
          <w14:ligatures w14:val="none"/>
        </w:rPr>
        <w:t xml:space="preserve">бюджет </w:t>
      </w:r>
      <w:r w:rsidR="003F5B71"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в течение трех рабочих дней с даты их зачисления на лицевой счет.</w:t>
      </w:r>
    </w:p>
    <w:p w14:paraId="032E3962" w14:textId="0BD1DA3F"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В случае если получатель гранта не возвратил грант в установленный срок или возвратил его не в полном объеме, главный распорядитель в течение 2</w:t>
      </w:r>
      <w:r w:rsidR="003F5B71" w:rsidRPr="00EA37B3">
        <w:rPr>
          <w:rFonts w:ascii="Times New Roman" w:eastAsia="Times New Roman" w:hAnsi="Times New Roman" w:cs="Times New Roman"/>
          <w:kern w:val="0"/>
          <w:sz w:val="28"/>
          <w:szCs w:val="28"/>
          <w:lang w:eastAsia="ru-RU"/>
          <w14:ligatures w14:val="none"/>
        </w:rPr>
        <w:t>0</w:t>
      </w:r>
      <w:r w:rsidRPr="00EA37B3">
        <w:rPr>
          <w:rFonts w:ascii="Times New Roman" w:eastAsia="Times New Roman" w:hAnsi="Times New Roman" w:cs="Times New Roman"/>
          <w:kern w:val="0"/>
          <w:sz w:val="28"/>
          <w:szCs w:val="28"/>
          <w:lang w:eastAsia="ru-RU"/>
          <w14:ligatures w14:val="none"/>
        </w:rPr>
        <w:t xml:space="preserve"> рабочих дней с даты истечения срока, установленного получателю для возврата гранта, обращается в суд с заявлением о взыскании перечисленных средств гранта в бюджет </w:t>
      </w:r>
      <w:r w:rsidR="003F5B71"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в соответствии с законодательством Российской Федерации.</w:t>
      </w:r>
    </w:p>
    <w:p w14:paraId="1F5C1FF2" w14:textId="4463F61C"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 xml:space="preserve">При отказе получателя гранта от возврата суммы полученного гранта в бюджет </w:t>
      </w:r>
      <w:r w:rsidR="003F5B71" w:rsidRPr="00EA37B3">
        <w:rPr>
          <w:rFonts w:ascii="Times New Roman" w:eastAsia="Times New Roman" w:hAnsi="Times New Roman" w:cs="Times New Roman"/>
          <w:kern w:val="0"/>
          <w:sz w:val="28"/>
          <w:szCs w:val="28"/>
          <w:lang w:eastAsia="ru-RU"/>
          <w14:ligatures w14:val="none"/>
        </w:rPr>
        <w:t>Ужурского муниципального округа</w:t>
      </w:r>
      <w:r w:rsidRPr="00EA37B3">
        <w:rPr>
          <w:rFonts w:ascii="Times New Roman" w:eastAsia="Times New Roman" w:hAnsi="Times New Roman" w:cs="Times New Roman"/>
          <w:kern w:val="0"/>
          <w:sz w:val="28"/>
          <w:szCs w:val="28"/>
          <w:lang w:eastAsia="ru-RU"/>
          <w14:ligatures w14:val="none"/>
        </w:rPr>
        <w:t xml:space="preserve"> взыскание производится в судебном порядке, установленном действующим законодательством Российской Федерации.</w:t>
      </w:r>
    </w:p>
    <w:p w14:paraId="596DA37B" w14:textId="402145FF" w:rsidR="00C56D09" w:rsidRPr="00EA37B3" w:rsidRDefault="00DF6D95" w:rsidP="004B1910">
      <w:pPr>
        <w:pStyle w:val="ConsPlusNormal"/>
        <w:ind w:firstLine="709"/>
        <w:jc w:val="both"/>
        <w:rPr>
          <w:rFonts w:ascii="Times New Roman" w:hAnsi="Times New Roman" w:cs="Times New Roman"/>
          <w:sz w:val="28"/>
          <w:szCs w:val="28"/>
        </w:rPr>
      </w:pPr>
      <w:r w:rsidRPr="00EA37B3">
        <w:rPr>
          <w:rFonts w:ascii="Times New Roman" w:hAnsi="Times New Roman" w:cs="Times New Roman"/>
          <w:sz w:val="28"/>
          <w:szCs w:val="28"/>
        </w:rPr>
        <w:t xml:space="preserve">62. </w:t>
      </w:r>
      <w:r w:rsidR="00C56D09" w:rsidRPr="00EA37B3">
        <w:rPr>
          <w:rFonts w:ascii="Times New Roman" w:hAnsi="Times New Roman" w:cs="Times New Roman"/>
          <w:sz w:val="28"/>
          <w:szCs w:val="28"/>
        </w:rPr>
        <w:t xml:space="preserve">Соглашение должно содержать положения о неприменении требований, установленных </w:t>
      </w:r>
      <w:hyperlink w:anchor="P369" w:tooltip="57. За нарушение условий предоставления гранта, выявленное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а предоставления гранта, указанного в пунк">
        <w:r w:rsidR="00C56D09" w:rsidRPr="00EA37B3">
          <w:rPr>
            <w:rFonts w:ascii="Times New Roman" w:hAnsi="Times New Roman" w:cs="Times New Roman"/>
            <w:sz w:val="28"/>
            <w:szCs w:val="28"/>
          </w:rPr>
          <w:t>пунктами 57</w:t>
        </w:r>
      </w:hyperlink>
      <w:r w:rsidR="00C56D09" w:rsidRPr="00EA37B3">
        <w:rPr>
          <w:rFonts w:ascii="Times New Roman" w:hAnsi="Times New Roman" w:cs="Times New Roman"/>
          <w:sz w:val="28"/>
          <w:szCs w:val="28"/>
        </w:rPr>
        <w:t xml:space="preserve"> - </w:t>
      </w:r>
      <w:hyperlink w:anchor="P381" w:tooltip="61. Получатель гранта в течение 20 рабочих дней, следующих за датой отправки письменного уведомления о возврате гранта, указанной в пункте 60 настоящего Положения, обязан произвести возврат полученного гранта на лицевой счет главного распорядителя.">
        <w:r w:rsidR="00C56D09" w:rsidRPr="00EA37B3">
          <w:rPr>
            <w:rFonts w:ascii="Times New Roman" w:hAnsi="Times New Roman" w:cs="Times New Roman"/>
            <w:sz w:val="28"/>
            <w:szCs w:val="28"/>
          </w:rPr>
          <w:t>61</w:t>
        </w:r>
      </w:hyperlink>
      <w:r w:rsidR="00C56D09" w:rsidRPr="00EA37B3">
        <w:rPr>
          <w:rFonts w:ascii="Times New Roman" w:hAnsi="Times New Roman" w:cs="Times New Roman"/>
          <w:sz w:val="28"/>
          <w:szCs w:val="28"/>
        </w:rPr>
        <w:t xml:space="preserve"> настоящего По</w:t>
      </w:r>
      <w:r w:rsidR="00D11E1D" w:rsidRPr="00EA37B3">
        <w:rPr>
          <w:rFonts w:ascii="Times New Roman" w:hAnsi="Times New Roman" w:cs="Times New Roman"/>
          <w:sz w:val="28"/>
          <w:szCs w:val="28"/>
        </w:rPr>
        <w:t>рядка</w:t>
      </w:r>
      <w:r w:rsidR="00C56D09" w:rsidRPr="00EA37B3">
        <w:rPr>
          <w:rFonts w:ascii="Times New Roman" w:hAnsi="Times New Roman" w:cs="Times New Roman"/>
          <w:sz w:val="28"/>
          <w:szCs w:val="28"/>
        </w:rPr>
        <w:t>, при следующих обстоятельствах непреодолимой силы, вследствие возникновения которых соблюдение условий предоставления гранта, в том числе исполнение обязательств по достижению результата предоставления гранта,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гранта своих обязательств по соглашению.</w:t>
      </w:r>
    </w:p>
    <w:p w14:paraId="08B7BE1A" w14:textId="5E258E0F" w:rsidR="00DF6D95" w:rsidRPr="00EA37B3" w:rsidRDefault="00DF6D95" w:rsidP="004B1910">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EA37B3">
        <w:rPr>
          <w:rFonts w:ascii="Times New Roman" w:eastAsia="Times New Roman" w:hAnsi="Times New Roman" w:cs="Times New Roman"/>
          <w:kern w:val="0"/>
          <w:sz w:val="28"/>
          <w:szCs w:val="28"/>
          <w:lang w:eastAsia="ru-RU"/>
          <w14:ligatures w14:val="none"/>
        </w:rPr>
        <w:t>63. Иная ответственность за нарушение условий и порядка предоставления гранта получателем гранта устанавливается в соответствии с законодательством Российской Федерации.</w:t>
      </w:r>
    </w:p>
    <w:p w14:paraId="0C04B195" w14:textId="77777777" w:rsidR="00DF6D95" w:rsidRPr="00EA37B3" w:rsidRDefault="00DF6D95" w:rsidP="004B1910">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152888E" w14:textId="15937115" w:rsidR="00F77EB8" w:rsidRPr="00EA37B3" w:rsidRDefault="00F77EB8" w:rsidP="004B1910">
      <w:pPr>
        <w:autoSpaceDE w:val="0"/>
        <w:autoSpaceDN w:val="0"/>
        <w:adjustRightInd w:val="0"/>
        <w:spacing w:after="0" w:line="240" w:lineRule="auto"/>
        <w:ind w:firstLine="709"/>
        <w:jc w:val="center"/>
        <w:outlineLvl w:val="1"/>
        <w:rPr>
          <w:rFonts w:ascii="Times New Roman" w:hAnsi="Times New Roman" w:cs="Times New Roman"/>
          <w:kern w:val="0"/>
          <w:sz w:val="28"/>
          <w:szCs w:val="28"/>
        </w:rPr>
      </w:pPr>
    </w:p>
    <w:p w14:paraId="54660067" w14:textId="682A5E16" w:rsidR="00781AA5" w:rsidRPr="00EA37B3" w:rsidRDefault="00781AA5" w:rsidP="004B1910">
      <w:pPr>
        <w:autoSpaceDE w:val="0"/>
        <w:autoSpaceDN w:val="0"/>
        <w:adjustRightInd w:val="0"/>
        <w:spacing w:after="0" w:line="240" w:lineRule="auto"/>
        <w:ind w:firstLine="709"/>
        <w:jc w:val="center"/>
        <w:outlineLvl w:val="1"/>
        <w:rPr>
          <w:rFonts w:ascii="Times New Roman" w:hAnsi="Times New Roman" w:cs="Times New Roman"/>
          <w:kern w:val="0"/>
          <w:sz w:val="28"/>
          <w:szCs w:val="28"/>
        </w:rPr>
      </w:pPr>
    </w:p>
    <w:p w14:paraId="3C6856B2" w14:textId="09D2C94D" w:rsidR="00781AA5" w:rsidRPr="00EA37B3" w:rsidRDefault="00781AA5" w:rsidP="00837E53">
      <w:pPr>
        <w:autoSpaceDE w:val="0"/>
        <w:autoSpaceDN w:val="0"/>
        <w:adjustRightInd w:val="0"/>
        <w:spacing w:after="0" w:line="240" w:lineRule="auto"/>
        <w:jc w:val="center"/>
        <w:outlineLvl w:val="1"/>
        <w:rPr>
          <w:rFonts w:ascii="Times New Roman" w:hAnsi="Times New Roman" w:cs="Times New Roman"/>
          <w:kern w:val="0"/>
          <w:sz w:val="28"/>
          <w:szCs w:val="28"/>
        </w:rPr>
      </w:pPr>
    </w:p>
    <w:p w14:paraId="76815241" w14:textId="5A3D8C29" w:rsidR="00781AA5" w:rsidRPr="00EA37B3" w:rsidRDefault="00781AA5" w:rsidP="00837E53">
      <w:pPr>
        <w:autoSpaceDE w:val="0"/>
        <w:autoSpaceDN w:val="0"/>
        <w:adjustRightInd w:val="0"/>
        <w:spacing w:after="0" w:line="240" w:lineRule="auto"/>
        <w:jc w:val="center"/>
        <w:outlineLvl w:val="1"/>
        <w:rPr>
          <w:rFonts w:ascii="Times New Roman" w:hAnsi="Times New Roman" w:cs="Times New Roman"/>
          <w:kern w:val="0"/>
          <w:sz w:val="28"/>
          <w:szCs w:val="28"/>
        </w:rPr>
      </w:pPr>
    </w:p>
    <w:p w14:paraId="0636E72D" w14:textId="034F5A81" w:rsidR="00781AA5" w:rsidRPr="00EA37B3" w:rsidRDefault="00781AA5" w:rsidP="00837E53">
      <w:pPr>
        <w:autoSpaceDE w:val="0"/>
        <w:autoSpaceDN w:val="0"/>
        <w:adjustRightInd w:val="0"/>
        <w:spacing w:after="0" w:line="240" w:lineRule="auto"/>
        <w:jc w:val="center"/>
        <w:outlineLvl w:val="1"/>
        <w:rPr>
          <w:rFonts w:ascii="Times New Roman" w:hAnsi="Times New Roman" w:cs="Times New Roman"/>
          <w:kern w:val="0"/>
          <w:sz w:val="28"/>
          <w:szCs w:val="28"/>
        </w:rPr>
      </w:pPr>
    </w:p>
    <w:p w14:paraId="7B8D2895" w14:textId="77777777" w:rsidR="000548DD" w:rsidRPr="00EA01AD" w:rsidRDefault="000548DD" w:rsidP="000548DD">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lastRenderedPageBreak/>
        <w:t>Приложение 1</w:t>
      </w:r>
    </w:p>
    <w:p w14:paraId="715ACBD9" w14:textId="684F3B01" w:rsidR="000548DD" w:rsidRPr="00EA01AD" w:rsidRDefault="000548DD" w:rsidP="000548DD">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bookmarkStart w:id="82" w:name="_Hlk237599887"/>
      <w:r w:rsidRPr="00EA01AD">
        <w:rPr>
          <w:rFonts w:ascii="Times New Roman" w:eastAsia="Times New Roman" w:hAnsi="Times New Roman" w:cs="Times New Roman"/>
          <w:kern w:val="0"/>
          <w:sz w:val="24"/>
          <w:szCs w:val="24"/>
          <w:lang w:eastAsia="ru-RU"/>
          <w14:ligatures w14:val="none"/>
        </w:rPr>
        <w:t>к По</w:t>
      </w:r>
      <w:r w:rsidR="00781AA5" w:rsidRPr="00EA01AD">
        <w:rPr>
          <w:rFonts w:ascii="Times New Roman" w:eastAsia="Times New Roman" w:hAnsi="Times New Roman" w:cs="Times New Roman"/>
          <w:kern w:val="0"/>
          <w:sz w:val="24"/>
          <w:szCs w:val="24"/>
          <w:lang w:eastAsia="ru-RU"/>
          <w14:ligatures w14:val="none"/>
        </w:rPr>
        <w:t>рядку</w:t>
      </w:r>
      <w:r w:rsidR="00EA37B3" w:rsidRPr="00EA01AD">
        <w:rPr>
          <w:rFonts w:ascii="Times New Roman" w:eastAsia="Times New Roman" w:hAnsi="Times New Roman" w:cs="Times New Roman"/>
          <w:kern w:val="0"/>
          <w:sz w:val="24"/>
          <w:szCs w:val="24"/>
          <w:lang w:eastAsia="ru-RU"/>
          <w14:ligatures w14:val="none"/>
        </w:rPr>
        <w:t xml:space="preserve"> </w:t>
      </w:r>
    </w:p>
    <w:p w14:paraId="0B5DB3E0" w14:textId="681BD926" w:rsidR="000607B0" w:rsidRPr="00EA01AD" w:rsidRDefault="000607B0" w:rsidP="000548DD">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t xml:space="preserve">предоставления грантов в форме </w:t>
      </w:r>
    </w:p>
    <w:p w14:paraId="7E03B06D" w14:textId="77777777" w:rsidR="000607B0" w:rsidRPr="00EA01AD" w:rsidRDefault="000607B0" w:rsidP="000548DD">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t xml:space="preserve">субсидий на начало ведения </w:t>
      </w:r>
    </w:p>
    <w:p w14:paraId="55AFB1E8" w14:textId="24CA3FF0" w:rsidR="000548DD" w:rsidRPr="00EA01AD" w:rsidRDefault="000607B0" w:rsidP="000548DD">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t>предпринимательской деятельности</w:t>
      </w:r>
    </w:p>
    <w:bookmarkEnd w:id="82"/>
    <w:p w14:paraId="5048EA72" w14:textId="77777777" w:rsidR="000548DD" w:rsidRPr="00EA01AD" w:rsidRDefault="000548DD" w:rsidP="000548DD">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0548DD" w:rsidRPr="00EA37B3" w14:paraId="7E75B462" w14:textId="77777777" w:rsidTr="006A26DE">
        <w:tc>
          <w:tcPr>
            <w:tcW w:w="9070" w:type="dxa"/>
            <w:tcBorders>
              <w:top w:val="nil"/>
              <w:left w:val="nil"/>
              <w:bottom w:val="nil"/>
              <w:right w:val="nil"/>
            </w:tcBorders>
          </w:tcPr>
          <w:p w14:paraId="3BA33003" w14:textId="2C269765"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3"/>
                <w:szCs w:val="23"/>
                <w:lang w:eastAsia="ru-RU"/>
                <w14:ligatures w14:val="none"/>
              </w:rPr>
            </w:pPr>
            <w:bookmarkStart w:id="83" w:name="P403"/>
            <w:bookmarkEnd w:id="83"/>
          </w:p>
        </w:tc>
      </w:tr>
    </w:tbl>
    <w:p w14:paraId="049616E1" w14:textId="77777777" w:rsidR="000548DD" w:rsidRPr="00EA37B3" w:rsidRDefault="000548DD" w:rsidP="000548DD">
      <w:pPr>
        <w:widowControl w:val="0"/>
        <w:autoSpaceDE w:val="0"/>
        <w:autoSpaceDN w:val="0"/>
        <w:spacing w:after="0" w:line="240" w:lineRule="auto"/>
        <w:ind w:firstLine="540"/>
        <w:jc w:val="both"/>
        <w:rPr>
          <w:rFonts w:ascii="Times New Roman" w:eastAsia="Times New Roman" w:hAnsi="Times New Roman" w:cs="Times New Roman"/>
          <w:kern w:val="0"/>
          <w:sz w:val="23"/>
          <w:szCs w:val="23"/>
          <w:lang w:eastAsia="ru-RU"/>
          <w14:ligatures w14:val="none"/>
        </w:rPr>
      </w:pPr>
    </w:p>
    <w:tbl>
      <w:tblPr>
        <w:tblW w:w="9370" w:type="dxa"/>
        <w:tblLayout w:type="fixed"/>
        <w:tblCellMar>
          <w:top w:w="102" w:type="dxa"/>
          <w:left w:w="62" w:type="dxa"/>
          <w:bottom w:w="102" w:type="dxa"/>
          <w:right w:w="62" w:type="dxa"/>
        </w:tblCellMar>
        <w:tblLook w:val="0000" w:firstRow="0" w:lastRow="0" w:firstColumn="0" w:lastColumn="0" w:noHBand="0" w:noVBand="0"/>
      </w:tblPr>
      <w:tblGrid>
        <w:gridCol w:w="2225"/>
        <w:gridCol w:w="4392"/>
        <w:gridCol w:w="351"/>
        <w:gridCol w:w="2402"/>
      </w:tblGrid>
      <w:tr w:rsidR="00EA37B3" w:rsidRPr="00EA37B3" w14:paraId="0DC4201D" w14:textId="77777777" w:rsidTr="007E5FAD">
        <w:trPr>
          <w:trHeight w:val="7411"/>
        </w:trPr>
        <w:tc>
          <w:tcPr>
            <w:tcW w:w="9370" w:type="dxa"/>
            <w:gridSpan w:val="4"/>
            <w:tcBorders>
              <w:top w:val="none" w:sz="6" w:space="0" w:color="auto"/>
              <w:left w:val="none" w:sz="6" w:space="0" w:color="auto"/>
              <w:right w:val="none" w:sz="6" w:space="0" w:color="auto"/>
            </w:tcBorders>
          </w:tcPr>
          <w:p w14:paraId="4CD20617" w14:textId="77777777" w:rsidR="002D3716" w:rsidRPr="00EA37B3" w:rsidRDefault="002D3716" w:rsidP="002D3716">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bookmarkStart w:id="84" w:name="P923"/>
            <w:bookmarkEnd w:id="84"/>
            <w:r w:rsidRPr="00EA37B3">
              <w:rPr>
                <w:rFonts w:ascii="Times New Roman" w:eastAsia="Calibri" w:hAnsi="Times New Roman" w:cs="Times New Roman"/>
                <w:kern w:val="0"/>
                <w:sz w:val="23"/>
                <w:szCs w:val="23"/>
                <w14:ligatures w14:val="none"/>
              </w:rPr>
              <w:t>СОГЛАСИЕ</w:t>
            </w:r>
          </w:p>
          <w:p w14:paraId="30408B81" w14:textId="77777777" w:rsidR="002D3716" w:rsidRPr="00EA37B3" w:rsidRDefault="002D3716" w:rsidP="002D3716">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на обработку персональных данных</w:t>
            </w:r>
          </w:p>
          <w:p w14:paraId="3734A3F6" w14:textId="77777777" w:rsidR="002D3716" w:rsidRPr="00EA37B3" w:rsidRDefault="002D3716" w:rsidP="002D3716">
            <w:pPr>
              <w:autoSpaceDE w:val="0"/>
              <w:autoSpaceDN w:val="0"/>
              <w:adjustRightInd w:val="0"/>
              <w:spacing w:after="0" w:line="240" w:lineRule="auto"/>
              <w:jc w:val="both"/>
              <w:outlineLvl w:val="0"/>
              <w:rPr>
                <w:rFonts w:ascii="Times New Roman" w:eastAsia="Calibri" w:hAnsi="Times New Roman" w:cs="Times New Roman"/>
                <w:kern w:val="0"/>
                <w:sz w:val="23"/>
                <w:szCs w:val="23"/>
                <w14:ligatures w14:val="none"/>
              </w:rPr>
            </w:pPr>
          </w:p>
          <w:p w14:paraId="7982F4DF" w14:textId="735A5F95" w:rsidR="002D3716" w:rsidRPr="00EA37B3" w:rsidRDefault="002D3716"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Я, субъект персональных данных: _____________________________________________________________</w:t>
            </w:r>
            <w:r w:rsidR="00B549E9" w:rsidRPr="00EA37B3">
              <w:rPr>
                <w:rFonts w:ascii="Times New Roman" w:eastAsia="Calibri" w:hAnsi="Times New Roman" w:cs="Times New Roman"/>
                <w:kern w:val="0"/>
                <w:sz w:val="23"/>
                <w:szCs w:val="23"/>
                <w14:ligatures w14:val="none"/>
              </w:rPr>
              <w:t>______________</w:t>
            </w:r>
            <w:r w:rsidRPr="00EA37B3">
              <w:rPr>
                <w:rFonts w:ascii="Times New Roman" w:eastAsia="Calibri" w:hAnsi="Times New Roman" w:cs="Times New Roman"/>
                <w:kern w:val="0"/>
                <w:sz w:val="23"/>
                <w:szCs w:val="23"/>
                <w14:ligatures w14:val="none"/>
              </w:rPr>
              <w:t xml:space="preserve">__, </w:t>
            </w:r>
          </w:p>
          <w:p w14:paraId="2FF90D6B" w14:textId="77777777" w:rsidR="002D3716" w:rsidRPr="00EA37B3" w:rsidRDefault="002D3716" w:rsidP="002D3716">
            <w:pPr>
              <w:autoSpaceDE w:val="0"/>
              <w:autoSpaceDN w:val="0"/>
              <w:adjustRightInd w:val="0"/>
              <w:spacing w:after="0" w:line="240" w:lineRule="auto"/>
              <w:ind w:firstLine="540"/>
              <w:jc w:val="center"/>
              <w:rPr>
                <w:rFonts w:ascii="Times New Roman" w:eastAsia="Calibri" w:hAnsi="Times New Roman" w:cs="Times New Roman"/>
                <w:kern w:val="0"/>
                <w:sz w:val="20"/>
                <w:szCs w:val="20"/>
                <w14:ligatures w14:val="none"/>
              </w:rPr>
            </w:pPr>
            <w:r w:rsidRPr="00EA37B3">
              <w:rPr>
                <w:rFonts w:ascii="Times New Roman" w:eastAsia="Calibri" w:hAnsi="Times New Roman" w:cs="Times New Roman"/>
                <w:kern w:val="0"/>
                <w:sz w:val="20"/>
                <w:szCs w:val="20"/>
                <w14:ligatures w14:val="none"/>
              </w:rPr>
              <w:t>(Ф.И.О. полностью)</w:t>
            </w:r>
          </w:p>
          <w:p w14:paraId="770F0C8D" w14:textId="7C0E0987" w:rsidR="002D3716" w:rsidRPr="00EA37B3" w:rsidRDefault="002D3716" w:rsidP="00B549E9">
            <w:pPr>
              <w:autoSpaceDE w:val="0"/>
              <w:autoSpaceDN w:val="0"/>
              <w:adjustRightInd w:val="0"/>
              <w:spacing w:after="0" w:line="240" w:lineRule="auto"/>
              <w:ind w:firstLine="540"/>
              <w:jc w:val="center"/>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основной документ, удостоверяющий личность: __________________________________________________________________________________________________________________________________________________________</w:t>
            </w:r>
            <w:r w:rsidR="00B549E9" w:rsidRPr="00EA37B3">
              <w:rPr>
                <w:rFonts w:ascii="Times New Roman" w:eastAsia="Calibri" w:hAnsi="Times New Roman" w:cs="Times New Roman"/>
                <w:kern w:val="0"/>
                <w:sz w:val="23"/>
                <w:szCs w:val="23"/>
                <w14:ligatures w14:val="none"/>
              </w:rPr>
              <w:t xml:space="preserve">               </w:t>
            </w:r>
            <w:r w:rsidR="00DC62FF" w:rsidRPr="00EA37B3">
              <w:rPr>
                <w:rFonts w:ascii="Times New Roman" w:eastAsia="Calibri" w:hAnsi="Times New Roman" w:cs="Times New Roman"/>
                <w:kern w:val="0"/>
                <w:sz w:val="23"/>
                <w:szCs w:val="23"/>
                <w14:ligatures w14:val="none"/>
              </w:rPr>
              <w:t>(</w:t>
            </w:r>
            <w:r w:rsidRPr="00EA37B3">
              <w:rPr>
                <w:rFonts w:ascii="Times New Roman" w:eastAsia="Calibri" w:hAnsi="Times New Roman" w:cs="Times New Roman"/>
                <w:kern w:val="0"/>
                <w:sz w:val="20"/>
                <w:szCs w:val="20"/>
                <w14:ligatures w14:val="none"/>
              </w:rPr>
              <w:t>наименование, серия, номер, дата выдачи, выдавший орган)</w:t>
            </w:r>
          </w:p>
          <w:p w14:paraId="176164B4" w14:textId="21ED5445" w:rsidR="002D3716" w:rsidRPr="00EA37B3" w:rsidRDefault="002D3716"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зарегистрированного(-ой) по адресу: _____________________________________________________________________________________________________________________________________________________________________________________________,</w:t>
            </w:r>
            <w:r w:rsidR="00B549E9" w:rsidRPr="00EA37B3">
              <w:rPr>
                <w:rFonts w:ascii="Times New Roman" w:eastAsia="Calibri" w:hAnsi="Times New Roman" w:cs="Times New Roman"/>
                <w:kern w:val="0"/>
                <w:sz w:val="23"/>
                <w:szCs w:val="23"/>
                <w14:ligatures w14:val="none"/>
              </w:rPr>
              <w:t xml:space="preserve"> </w:t>
            </w:r>
            <w:r w:rsidRPr="00EA37B3">
              <w:rPr>
                <w:rFonts w:ascii="Times New Roman" w:eastAsia="Calibri" w:hAnsi="Times New Roman" w:cs="Times New Roman"/>
                <w:kern w:val="0"/>
                <w:sz w:val="23"/>
                <w:szCs w:val="23"/>
                <w14:ligatures w14:val="none"/>
              </w:rPr>
              <w:t>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w:t>
            </w:r>
            <w:r w:rsidR="00B549E9" w:rsidRPr="00EA37B3">
              <w:rPr>
                <w:rFonts w:ascii="Times New Roman" w:eastAsia="Calibri" w:hAnsi="Times New Roman" w:cs="Times New Roman"/>
                <w:kern w:val="0"/>
                <w:sz w:val="23"/>
                <w:szCs w:val="23"/>
                <w14:ligatures w14:val="none"/>
              </w:rPr>
              <w:t>__________________</w:t>
            </w:r>
            <w:r w:rsidRPr="00EA37B3">
              <w:rPr>
                <w:rFonts w:ascii="Times New Roman" w:eastAsia="Calibri" w:hAnsi="Times New Roman" w:cs="Times New Roman"/>
                <w:kern w:val="0"/>
                <w:sz w:val="23"/>
                <w:szCs w:val="23"/>
                <w14:ligatures w14:val="none"/>
              </w:rPr>
              <w:t xml:space="preserve"> ,</w:t>
            </w:r>
          </w:p>
          <w:p w14:paraId="0E610690" w14:textId="77777777" w:rsidR="002D3716" w:rsidRPr="00EA37B3" w:rsidRDefault="002D3716" w:rsidP="002D3716">
            <w:pPr>
              <w:autoSpaceDE w:val="0"/>
              <w:autoSpaceDN w:val="0"/>
              <w:adjustRightInd w:val="0"/>
              <w:spacing w:after="0" w:line="240" w:lineRule="auto"/>
              <w:ind w:firstLine="540"/>
              <w:jc w:val="center"/>
              <w:rPr>
                <w:rFonts w:ascii="Times New Roman" w:eastAsia="Calibri" w:hAnsi="Times New Roman" w:cs="Times New Roman"/>
                <w:kern w:val="0"/>
                <w:sz w:val="20"/>
                <w:szCs w:val="20"/>
                <w14:ligatures w14:val="none"/>
              </w:rPr>
            </w:pPr>
            <w:r w:rsidRPr="00EA37B3">
              <w:rPr>
                <w:rFonts w:ascii="Times New Roman" w:eastAsia="Calibri" w:hAnsi="Times New Roman" w:cs="Times New Roman"/>
                <w:kern w:val="0"/>
                <w:sz w:val="20"/>
                <w:szCs w:val="20"/>
                <w14:ligatures w14:val="none"/>
              </w:rPr>
              <w:t>(Ф.И.О. полностью)</w:t>
            </w:r>
          </w:p>
          <w:p w14:paraId="16AD0AD3" w14:textId="0047C3F1" w:rsidR="00B549E9" w:rsidRPr="00EA37B3" w:rsidRDefault="002D3716" w:rsidP="002D3716">
            <w:pPr>
              <w:autoSpaceDE w:val="0"/>
              <w:autoSpaceDN w:val="0"/>
              <w:adjustRightInd w:val="0"/>
              <w:spacing w:after="0" w:line="240" w:lineRule="auto"/>
              <w:ind w:firstLine="540"/>
              <w:jc w:val="center"/>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основной документ, удостоверяющий личность: _____________________________________________________________________________</w:t>
            </w:r>
            <w:r w:rsidR="00B549E9" w:rsidRPr="00EA37B3">
              <w:rPr>
                <w:rFonts w:ascii="Times New Roman" w:eastAsia="Calibri" w:hAnsi="Times New Roman" w:cs="Times New Roman"/>
                <w:kern w:val="0"/>
                <w:sz w:val="23"/>
                <w:szCs w:val="23"/>
                <w14:ligatures w14:val="none"/>
              </w:rPr>
              <w:t>__________</w:t>
            </w:r>
            <w:r w:rsidRPr="00EA37B3">
              <w:rPr>
                <w:rFonts w:ascii="Times New Roman" w:eastAsia="Calibri" w:hAnsi="Times New Roman" w:cs="Times New Roman"/>
                <w:kern w:val="0"/>
                <w:sz w:val="23"/>
                <w:szCs w:val="23"/>
                <w14:ligatures w14:val="none"/>
              </w:rPr>
              <w:t>___________________________________________________________________</w:t>
            </w:r>
          </w:p>
          <w:p w14:paraId="3B458C7E" w14:textId="0AB9D856" w:rsidR="002D3716" w:rsidRPr="00EA37B3" w:rsidRDefault="002D3716" w:rsidP="002D3716">
            <w:pPr>
              <w:autoSpaceDE w:val="0"/>
              <w:autoSpaceDN w:val="0"/>
              <w:adjustRightInd w:val="0"/>
              <w:spacing w:after="0" w:line="240" w:lineRule="auto"/>
              <w:ind w:firstLine="540"/>
              <w:jc w:val="center"/>
              <w:rPr>
                <w:rFonts w:ascii="Times New Roman" w:eastAsia="Calibri" w:hAnsi="Times New Roman" w:cs="Times New Roman"/>
                <w:kern w:val="0"/>
                <w:sz w:val="20"/>
                <w:szCs w:val="20"/>
                <w14:ligatures w14:val="none"/>
              </w:rPr>
            </w:pPr>
            <w:r w:rsidRPr="00EA37B3">
              <w:rPr>
                <w:rFonts w:ascii="Times New Roman" w:eastAsia="Calibri" w:hAnsi="Times New Roman" w:cs="Times New Roman"/>
                <w:kern w:val="0"/>
                <w:sz w:val="20"/>
                <w:szCs w:val="20"/>
                <w14:ligatures w14:val="none"/>
              </w:rPr>
              <w:t>(наименование, серия, номер, дата выдачи, выдавший орган)</w:t>
            </w:r>
          </w:p>
          <w:p w14:paraId="762B90DE" w14:textId="77777777" w:rsidR="002D3716" w:rsidRPr="00EA37B3" w:rsidRDefault="002D3716"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зарегистрированный(-</w:t>
            </w:r>
            <w:proofErr w:type="spellStart"/>
            <w:r w:rsidRPr="00EA37B3">
              <w:rPr>
                <w:rFonts w:ascii="Times New Roman" w:eastAsia="Calibri" w:hAnsi="Times New Roman" w:cs="Times New Roman"/>
                <w:kern w:val="0"/>
                <w:sz w:val="23"/>
                <w:szCs w:val="23"/>
                <w14:ligatures w14:val="none"/>
              </w:rPr>
              <w:t>ая</w:t>
            </w:r>
            <w:proofErr w:type="spellEnd"/>
            <w:r w:rsidRPr="00EA37B3">
              <w:rPr>
                <w:rFonts w:ascii="Times New Roman" w:eastAsia="Calibri" w:hAnsi="Times New Roman" w:cs="Times New Roman"/>
                <w:kern w:val="0"/>
                <w:sz w:val="23"/>
                <w:szCs w:val="23"/>
                <w14:ligatures w14:val="none"/>
              </w:rPr>
              <w:t xml:space="preserve">) по адресу: </w:t>
            </w:r>
          </w:p>
          <w:p w14:paraId="00617F5A" w14:textId="7A68DF45" w:rsidR="002D3716"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__________________________________________________________</w:t>
            </w:r>
            <w:r w:rsidR="00B549E9" w:rsidRPr="00EA37B3">
              <w:rPr>
                <w:rFonts w:ascii="Times New Roman" w:eastAsia="Calibri" w:hAnsi="Times New Roman" w:cs="Times New Roman"/>
                <w:kern w:val="0"/>
                <w:sz w:val="23"/>
                <w:szCs w:val="23"/>
                <w14:ligatures w14:val="none"/>
              </w:rPr>
              <w:t>______________</w:t>
            </w:r>
            <w:r w:rsidRPr="00EA37B3">
              <w:rPr>
                <w:rFonts w:ascii="Times New Roman" w:eastAsia="Calibri" w:hAnsi="Times New Roman" w:cs="Times New Roman"/>
                <w:kern w:val="0"/>
                <w:sz w:val="23"/>
                <w:szCs w:val="23"/>
                <w14:ligatures w14:val="none"/>
              </w:rPr>
              <w:t>_____ ______________________________________________________________________________________________________________________________,</w:t>
            </w:r>
          </w:p>
          <w:p w14:paraId="24F2A4D6" w14:textId="572CA0C4" w:rsidR="00DC62FF"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 xml:space="preserve"> (реквизиты доверенности или иного документа, подтверждающего полномочия представителя), в соответствии со </w:t>
            </w:r>
            <w:hyperlink r:id="rId133" w:history="1">
              <w:r w:rsidRPr="00EA37B3">
                <w:rPr>
                  <w:rFonts w:ascii="Times New Roman" w:eastAsia="Calibri" w:hAnsi="Times New Roman" w:cs="Times New Roman"/>
                  <w:kern w:val="0"/>
                  <w:sz w:val="23"/>
                  <w:szCs w:val="23"/>
                  <w14:ligatures w14:val="none"/>
                </w:rPr>
                <w:t>ст. 9</w:t>
              </w:r>
            </w:hyperlink>
            <w:r w:rsidRPr="00EA37B3">
              <w:rPr>
                <w:rFonts w:ascii="Times New Roman" w:eastAsia="Calibri" w:hAnsi="Times New Roman" w:cs="Times New Roman"/>
                <w:kern w:val="0"/>
                <w:sz w:val="23"/>
                <w:szCs w:val="23"/>
                <w14:ligatures w14:val="none"/>
              </w:rPr>
              <w:t xml:space="preserve"> Федерального закона от 27.07.2006 N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 (наименование или Ф.И.О., ИНН и (или) ОГРН (ОГРНИП) оператора) (далее - оператор), находящемуся по адресу: </w:t>
            </w:r>
            <w:r w:rsidR="00546258" w:rsidRPr="00EA37B3">
              <w:rPr>
                <w:rFonts w:ascii="Times New Roman" w:eastAsia="Calibri" w:hAnsi="Times New Roman" w:cs="Times New Roman"/>
                <w:kern w:val="0"/>
                <w:sz w:val="23"/>
                <w:szCs w:val="23"/>
                <w14:ligatures w14:val="none"/>
              </w:rPr>
              <w:t>______________________________________________________________________________________________________________________</w:t>
            </w:r>
            <w:r w:rsidRPr="00EA37B3">
              <w:rPr>
                <w:rFonts w:ascii="Times New Roman" w:eastAsia="Calibri" w:hAnsi="Times New Roman" w:cs="Times New Roman"/>
                <w:kern w:val="0"/>
                <w:sz w:val="23"/>
                <w:szCs w:val="23"/>
                <w14:ligatures w14:val="none"/>
              </w:rPr>
              <w:t>________________</w:t>
            </w:r>
            <w:r w:rsidR="00B549E9" w:rsidRPr="00EA37B3">
              <w:rPr>
                <w:rFonts w:ascii="Times New Roman" w:eastAsia="Calibri" w:hAnsi="Times New Roman" w:cs="Times New Roman"/>
                <w:kern w:val="0"/>
                <w:sz w:val="23"/>
                <w:szCs w:val="23"/>
                <w14:ligatures w14:val="none"/>
              </w:rPr>
              <w:t>__________________</w:t>
            </w:r>
            <w:r w:rsidRPr="00EA37B3">
              <w:rPr>
                <w:rFonts w:ascii="Times New Roman" w:eastAsia="Calibri" w:hAnsi="Times New Roman" w:cs="Times New Roman"/>
                <w:kern w:val="0"/>
                <w:sz w:val="23"/>
                <w:szCs w:val="23"/>
                <w14:ligatures w14:val="none"/>
              </w:rPr>
              <w:t xml:space="preserve">__ </w:t>
            </w:r>
          </w:p>
          <w:p w14:paraId="62DB030B" w14:textId="67EF378F" w:rsidR="00DC62FF" w:rsidRPr="00EA37B3" w:rsidRDefault="00546258" w:rsidP="002D3716">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r w:rsidRPr="00EA37B3">
              <w:rPr>
                <w:rFonts w:ascii="Times New Roman" w:eastAsia="Calibri" w:hAnsi="Times New Roman" w:cs="Times New Roman"/>
                <w:kern w:val="0"/>
                <w:sz w:val="20"/>
                <w:szCs w:val="20"/>
                <w14:ligatures w14:val="none"/>
              </w:rPr>
              <w:t xml:space="preserve">                                                                 </w:t>
            </w:r>
            <w:r w:rsidR="002D3716" w:rsidRPr="00EA37B3">
              <w:rPr>
                <w:rFonts w:ascii="Times New Roman" w:eastAsia="Calibri" w:hAnsi="Times New Roman" w:cs="Times New Roman"/>
                <w:kern w:val="0"/>
                <w:sz w:val="20"/>
                <w:szCs w:val="20"/>
                <w14:ligatures w14:val="none"/>
              </w:rPr>
              <w:t xml:space="preserve">(адрес оператора) </w:t>
            </w:r>
          </w:p>
          <w:p w14:paraId="187AB7C6" w14:textId="22B5852B" w:rsidR="00546258"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с целью:</w:t>
            </w:r>
            <w:r w:rsidR="00B549E9" w:rsidRPr="00EA37B3">
              <w:rPr>
                <w:rFonts w:ascii="Times New Roman" w:eastAsia="Calibri" w:hAnsi="Times New Roman" w:cs="Times New Roman"/>
                <w:kern w:val="0"/>
                <w:sz w:val="23"/>
                <w:szCs w:val="23"/>
                <w14:ligatures w14:val="none"/>
              </w:rPr>
              <w:t xml:space="preserve"> </w:t>
            </w:r>
            <w:r w:rsidR="00546258" w:rsidRPr="00EA37B3">
              <w:rPr>
                <w:rFonts w:ascii="Times New Roman" w:eastAsia="Calibri" w:hAnsi="Times New Roman" w:cs="Times New Roman"/>
                <w:kern w:val="0"/>
                <w:sz w:val="23"/>
                <w:szCs w:val="23"/>
                <w14:ligatures w14:val="none"/>
              </w:rPr>
              <w:t>___________________________</w:t>
            </w:r>
            <w:r w:rsidR="00B549E9" w:rsidRPr="00EA37B3">
              <w:rPr>
                <w:rFonts w:ascii="Times New Roman" w:eastAsia="Calibri" w:hAnsi="Times New Roman" w:cs="Times New Roman"/>
                <w:kern w:val="0"/>
                <w:sz w:val="23"/>
                <w:szCs w:val="23"/>
                <w14:ligatures w14:val="none"/>
              </w:rPr>
              <w:t>_______________________________________</w:t>
            </w:r>
            <w:r w:rsidR="00546258" w:rsidRPr="00EA37B3">
              <w:rPr>
                <w:rFonts w:ascii="Times New Roman" w:eastAsia="Calibri" w:hAnsi="Times New Roman" w:cs="Times New Roman"/>
                <w:kern w:val="0"/>
                <w:sz w:val="23"/>
                <w:szCs w:val="23"/>
                <w14:ligatures w14:val="none"/>
              </w:rPr>
              <w:t>___</w:t>
            </w:r>
          </w:p>
          <w:p w14:paraId="519257A2" w14:textId="6ADFD0FE" w:rsidR="00546258" w:rsidRPr="00EA37B3" w:rsidRDefault="00546258"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______________________________________________________________________________________________________________________________________________________________________</w:t>
            </w:r>
            <w:r w:rsidR="002D3716" w:rsidRPr="00EA37B3">
              <w:rPr>
                <w:rFonts w:ascii="Times New Roman" w:eastAsia="Calibri" w:hAnsi="Times New Roman" w:cs="Times New Roman"/>
                <w:kern w:val="0"/>
                <w:sz w:val="23"/>
                <w:szCs w:val="23"/>
                <w14:ligatures w14:val="none"/>
              </w:rPr>
              <w:t>____________________</w:t>
            </w:r>
            <w:r w:rsidRPr="00EA37B3">
              <w:rPr>
                <w:rFonts w:ascii="Times New Roman" w:eastAsia="Calibri" w:hAnsi="Times New Roman" w:cs="Times New Roman"/>
                <w:kern w:val="0"/>
                <w:sz w:val="23"/>
                <w:szCs w:val="23"/>
                <w14:ligatures w14:val="none"/>
              </w:rPr>
              <w:t>__________________</w:t>
            </w:r>
          </w:p>
          <w:p w14:paraId="375F45FC" w14:textId="5CF3CD98" w:rsidR="002D3716"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0"/>
                <w:szCs w:val="20"/>
                <w14:ligatures w14:val="none"/>
              </w:rPr>
            </w:pPr>
            <w:r w:rsidRPr="00EA37B3">
              <w:rPr>
                <w:rFonts w:ascii="Times New Roman" w:eastAsia="Calibri" w:hAnsi="Times New Roman" w:cs="Times New Roman"/>
                <w:kern w:val="0"/>
                <w:sz w:val="20"/>
                <w:szCs w:val="20"/>
                <w14:ligatures w14:val="none"/>
              </w:rPr>
              <w:t xml:space="preserve"> </w:t>
            </w:r>
            <w:r w:rsidR="00546258" w:rsidRPr="00EA37B3">
              <w:rPr>
                <w:rFonts w:ascii="Times New Roman" w:eastAsia="Calibri" w:hAnsi="Times New Roman" w:cs="Times New Roman"/>
                <w:kern w:val="0"/>
                <w:sz w:val="20"/>
                <w:szCs w:val="20"/>
                <w14:ligatures w14:val="none"/>
              </w:rPr>
              <w:t xml:space="preserve">                                             </w:t>
            </w:r>
            <w:r w:rsidRPr="00EA37B3">
              <w:rPr>
                <w:rFonts w:ascii="Times New Roman" w:eastAsia="Calibri" w:hAnsi="Times New Roman" w:cs="Times New Roman"/>
                <w:kern w:val="0"/>
                <w:sz w:val="20"/>
                <w:szCs w:val="20"/>
                <w14:ligatures w14:val="none"/>
              </w:rPr>
              <w:t>(цель обработки персональных данных)</w:t>
            </w:r>
          </w:p>
          <w:p w14:paraId="5D0CA76B" w14:textId="77777777" w:rsidR="002D3716" w:rsidRPr="00EA37B3" w:rsidRDefault="002D3716" w:rsidP="00DC62FF">
            <w:pPr>
              <w:autoSpaceDE w:val="0"/>
              <w:autoSpaceDN w:val="0"/>
              <w:adjustRightInd w:val="0"/>
              <w:spacing w:after="0" w:line="240" w:lineRule="auto"/>
              <w:ind w:firstLine="539"/>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 xml:space="preserve">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w:t>
            </w:r>
            <w:r w:rsidRPr="00EA37B3">
              <w:rPr>
                <w:rFonts w:ascii="Times New Roman" w:eastAsia="Calibri" w:hAnsi="Times New Roman" w:cs="Times New Roman"/>
                <w:kern w:val="0"/>
                <w:sz w:val="23"/>
                <w:szCs w:val="23"/>
                <w14:ligatures w14:val="none"/>
              </w:rPr>
              <w:lastRenderedPageBreak/>
              <w:t>счета, номер телефона, адрес электронной почты, _________________________ (иные данные).</w:t>
            </w:r>
          </w:p>
          <w:p w14:paraId="497F980D" w14:textId="77777777" w:rsidR="002D3716" w:rsidRPr="00EA37B3" w:rsidRDefault="002D3716" w:rsidP="00DC62FF">
            <w:pPr>
              <w:autoSpaceDE w:val="0"/>
              <w:autoSpaceDN w:val="0"/>
              <w:adjustRightInd w:val="0"/>
              <w:spacing w:after="0" w:line="240" w:lineRule="auto"/>
              <w:ind w:firstLine="539"/>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EF8FEF1" w14:textId="77777777" w:rsidR="002D3716" w:rsidRPr="00EA37B3" w:rsidRDefault="002D3716" w:rsidP="002D3716">
            <w:pPr>
              <w:autoSpaceDE w:val="0"/>
              <w:autoSpaceDN w:val="0"/>
              <w:adjustRightInd w:val="0"/>
              <w:spacing w:before="280"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Лицо, осуществляющее обработку персональных данных по поручению оператора (если обработка будет поручена такому лицу): _____________________________ (наименование или Ф.И.О., ИНН и (или) ОГРН (ОГРНИП)), находящееся по адресу: _______________________ (адрес)</w:t>
            </w:r>
            <w:r w:rsidRPr="00EA37B3">
              <w:rPr>
                <w:rFonts w:ascii="Times New Roman" w:eastAsia="Calibri" w:hAnsi="Times New Roman" w:cs="Times New Roman"/>
                <w:i/>
                <w:iCs/>
                <w:kern w:val="0"/>
                <w:sz w:val="23"/>
                <w:szCs w:val="23"/>
                <w14:ligatures w14:val="none"/>
              </w:rPr>
              <w:t>.</w:t>
            </w:r>
          </w:p>
          <w:p w14:paraId="715943AE" w14:textId="77777777" w:rsidR="002D3716" w:rsidRPr="00EA37B3" w:rsidRDefault="002D3716" w:rsidP="002D3716">
            <w:pPr>
              <w:autoSpaceDE w:val="0"/>
              <w:autoSpaceDN w:val="0"/>
              <w:adjustRightInd w:val="0"/>
              <w:spacing w:before="280"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Согласие действует до "__"______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8866C24" w14:textId="77777777" w:rsidR="002D3716"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27EF535B" w14:textId="77777777" w:rsidR="002D3716" w:rsidRPr="00EA37B3" w:rsidRDefault="002D3716"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Приложение:</w:t>
            </w:r>
          </w:p>
          <w:p w14:paraId="235D9F54" w14:textId="77777777" w:rsidR="002D3716" w:rsidRPr="00EA37B3" w:rsidRDefault="002D3716" w:rsidP="002D3716">
            <w:pPr>
              <w:autoSpaceDE w:val="0"/>
              <w:autoSpaceDN w:val="0"/>
              <w:adjustRightInd w:val="0"/>
              <w:spacing w:before="280"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Доверенность представителя (иные документы, подтверждающие полномочия представителя) от "__"______ ____ г. N __ (если согласие подписывается представителем субъекта персональных данных).</w:t>
            </w:r>
          </w:p>
          <w:p w14:paraId="59B6281D" w14:textId="77777777" w:rsidR="002D3716"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3C2DCF21" w14:textId="0AE9A7D3" w:rsidR="002D3716" w:rsidRDefault="002D3716"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Субъект персональных данных (представитель):</w:t>
            </w:r>
          </w:p>
          <w:p w14:paraId="23F2A0CD" w14:textId="384BCE5C" w:rsidR="002D3716" w:rsidRDefault="002D3716" w:rsidP="002D3716">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2E0F953E" w14:textId="379D1760" w:rsidR="002D3716" w:rsidRDefault="007E5FAD"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Pr>
                <w:rFonts w:ascii="Times New Roman" w:eastAsia="Calibri" w:hAnsi="Times New Roman" w:cs="Times New Roman"/>
                <w:kern w:val="0"/>
                <w:sz w:val="23"/>
                <w:szCs w:val="23"/>
                <w14:ligatures w14:val="none"/>
              </w:rPr>
              <w:t>«</w:t>
            </w:r>
            <w:r w:rsidR="002D3716" w:rsidRPr="00EA37B3">
              <w:rPr>
                <w:rFonts w:ascii="Times New Roman" w:eastAsia="Calibri" w:hAnsi="Times New Roman" w:cs="Times New Roman"/>
                <w:kern w:val="0"/>
                <w:sz w:val="23"/>
                <w:szCs w:val="23"/>
                <w14:ligatures w14:val="none"/>
              </w:rPr>
              <w:t>_</w:t>
            </w:r>
            <w:proofErr w:type="gramStart"/>
            <w:r w:rsidR="002D3716" w:rsidRPr="00EA37B3">
              <w:rPr>
                <w:rFonts w:ascii="Times New Roman" w:eastAsia="Calibri" w:hAnsi="Times New Roman" w:cs="Times New Roman"/>
                <w:kern w:val="0"/>
                <w:sz w:val="23"/>
                <w:szCs w:val="23"/>
                <w14:ligatures w14:val="none"/>
              </w:rPr>
              <w:t>_</w:t>
            </w:r>
            <w:r>
              <w:rPr>
                <w:rFonts w:ascii="Times New Roman" w:eastAsia="Calibri" w:hAnsi="Times New Roman" w:cs="Times New Roman"/>
                <w:kern w:val="0"/>
                <w:sz w:val="23"/>
                <w:szCs w:val="23"/>
                <w14:ligatures w14:val="none"/>
              </w:rPr>
              <w:t>»</w:t>
            </w:r>
            <w:r w:rsidR="002D3716" w:rsidRPr="00EA37B3">
              <w:rPr>
                <w:rFonts w:ascii="Times New Roman" w:eastAsia="Calibri" w:hAnsi="Times New Roman" w:cs="Times New Roman"/>
                <w:kern w:val="0"/>
                <w:sz w:val="23"/>
                <w:szCs w:val="23"/>
                <w14:ligatures w14:val="none"/>
              </w:rPr>
              <w:t>_</w:t>
            </w:r>
            <w:proofErr w:type="gramEnd"/>
            <w:r w:rsidR="002D3716" w:rsidRPr="00EA37B3">
              <w:rPr>
                <w:rFonts w:ascii="Times New Roman" w:eastAsia="Calibri" w:hAnsi="Times New Roman" w:cs="Times New Roman"/>
                <w:kern w:val="0"/>
                <w:sz w:val="23"/>
                <w:szCs w:val="23"/>
                <w14:ligatures w14:val="none"/>
              </w:rPr>
              <w:t>_______</w:t>
            </w:r>
            <w:r>
              <w:rPr>
                <w:rFonts w:ascii="Times New Roman" w:eastAsia="Calibri" w:hAnsi="Times New Roman" w:cs="Times New Roman"/>
                <w:kern w:val="0"/>
                <w:sz w:val="23"/>
                <w:szCs w:val="23"/>
                <w14:ligatures w14:val="none"/>
              </w:rPr>
              <w:t>____</w:t>
            </w:r>
            <w:r w:rsidR="002D3716" w:rsidRPr="00EA37B3">
              <w:rPr>
                <w:rFonts w:ascii="Times New Roman" w:eastAsia="Calibri" w:hAnsi="Times New Roman" w:cs="Times New Roman"/>
                <w:kern w:val="0"/>
                <w:sz w:val="23"/>
                <w:szCs w:val="23"/>
                <w14:ligatures w14:val="none"/>
              </w:rPr>
              <w:t xml:space="preserve"> ___</w:t>
            </w:r>
            <w:r>
              <w:rPr>
                <w:rFonts w:ascii="Times New Roman" w:eastAsia="Calibri" w:hAnsi="Times New Roman" w:cs="Times New Roman"/>
                <w:kern w:val="0"/>
                <w:sz w:val="23"/>
                <w:szCs w:val="23"/>
                <w14:ligatures w14:val="none"/>
              </w:rPr>
              <w:t>___</w:t>
            </w:r>
            <w:r w:rsidR="002D3716" w:rsidRPr="00EA37B3">
              <w:rPr>
                <w:rFonts w:ascii="Times New Roman" w:eastAsia="Calibri" w:hAnsi="Times New Roman" w:cs="Times New Roman"/>
                <w:kern w:val="0"/>
                <w:sz w:val="23"/>
                <w:szCs w:val="23"/>
                <w14:ligatures w14:val="none"/>
              </w:rPr>
              <w:t>_ г.</w:t>
            </w:r>
            <w:r>
              <w:rPr>
                <w:rFonts w:ascii="Times New Roman" w:eastAsia="Calibri" w:hAnsi="Times New Roman" w:cs="Times New Roman"/>
                <w:kern w:val="0"/>
                <w:sz w:val="23"/>
                <w:szCs w:val="23"/>
                <w14:ligatures w14:val="none"/>
              </w:rPr>
              <w:t xml:space="preserve">      ____________________           ____________________</w:t>
            </w:r>
          </w:p>
          <w:p w14:paraId="20969804" w14:textId="49BB4CDE" w:rsidR="007E5FAD" w:rsidRPr="00EA37B3" w:rsidRDefault="007E5FAD" w:rsidP="002D3716">
            <w:pPr>
              <w:autoSpaceDE w:val="0"/>
              <w:autoSpaceDN w:val="0"/>
              <w:adjustRightInd w:val="0"/>
              <w:spacing w:after="0" w:line="240" w:lineRule="auto"/>
              <w:ind w:firstLine="540"/>
              <w:jc w:val="both"/>
              <w:rPr>
                <w:rFonts w:ascii="Times New Roman" w:eastAsia="Calibri" w:hAnsi="Times New Roman" w:cs="Times New Roman"/>
                <w:kern w:val="0"/>
                <w:sz w:val="23"/>
                <w:szCs w:val="23"/>
                <w14:ligatures w14:val="none"/>
              </w:rPr>
            </w:pPr>
            <w:r>
              <w:rPr>
                <w:rFonts w:ascii="Times New Roman" w:eastAsia="Calibri" w:hAnsi="Times New Roman" w:cs="Times New Roman"/>
                <w:kern w:val="0"/>
                <w:sz w:val="23"/>
                <w:szCs w:val="23"/>
                <w14:ligatures w14:val="none"/>
              </w:rPr>
              <w:t xml:space="preserve">             Дата                                             подпись                                    ФИО</w:t>
            </w:r>
          </w:p>
          <w:p w14:paraId="26DD2AEA" w14:textId="77777777" w:rsidR="002D3716" w:rsidRPr="00EA37B3" w:rsidRDefault="002D3716" w:rsidP="002D3716">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p>
        </w:tc>
      </w:tr>
      <w:tr w:rsidR="00EA37B3" w:rsidRPr="00EA37B3" w14:paraId="2D84278C" w14:textId="77777777" w:rsidTr="007E5FAD">
        <w:trPr>
          <w:trHeight w:val="227"/>
        </w:trPr>
        <w:tc>
          <w:tcPr>
            <w:tcW w:w="2225" w:type="dxa"/>
          </w:tcPr>
          <w:p w14:paraId="3810A87D" w14:textId="77777777" w:rsidR="002D3716" w:rsidRPr="00EA37B3" w:rsidRDefault="002D3716" w:rsidP="002D3716">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A37B3">
              <w:rPr>
                <w:rFonts w:ascii="Times New Roman" w:eastAsia="Calibri" w:hAnsi="Times New Roman" w:cs="Times New Roman"/>
                <w:kern w:val="0"/>
                <w:sz w:val="24"/>
                <w:szCs w:val="24"/>
                <w14:ligatures w14:val="none"/>
              </w:rPr>
              <w:lastRenderedPageBreak/>
              <w:t>Участник отбора</w:t>
            </w:r>
          </w:p>
        </w:tc>
        <w:tc>
          <w:tcPr>
            <w:tcW w:w="4392" w:type="dxa"/>
          </w:tcPr>
          <w:p w14:paraId="721CA6D6"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351" w:type="dxa"/>
          </w:tcPr>
          <w:p w14:paraId="5039615E"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2402" w:type="dxa"/>
          </w:tcPr>
          <w:p w14:paraId="44593647"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3"/>
                <w:szCs w:val="23"/>
                <w14:ligatures w14:val="none"/>
              </w:rPr>
            </w:pPr>
          </w:p>
        </w:tc>
      </w:tr>
      <w:tr w:rsidR="00EA37B3" w:rsidRPr="00EA37B3" w14:paraId="6694101A" w14:textId="77777777" w:rsidTr="007E5FAD">
        <w:trPr>
          <w:trHeight w:val="694"/>
        </w:trPr>
        <w:tc>
          <w:tcPr>
            <w:tcW w:w="2225" w:type="dxa"/>
          </w:tcPr>
          <w:p w14:paraId="41EDF2F6"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4392" w:type="dxa"/>
          </w:tcPr>
          <w:p w14:paraId="608E9DAF" w14:textId="77777777" w:rsidR="002D3716" w:rsidRPr="00EA37B3" w:rsidRDefault="002D3716" w:rsidP="002D3716">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r w:rsidRPr="00EA37B3">
              <w:rPr>
                <w:rFonts w:ascii="Times New Roman" w:eastAsia="Calibri" w:hAnsi="Times New Roman" w:cs="Times New Roman"/>
                <w:kern w:val="0"/>
                <w:sz w:val="24"/>
                <w:szCs w:val="24"/>
                <w14:ligatures w14:val="none"/>
              </w:rPr>
              <w:t>(наименование Участника отбора или подпись лица, уполномоченного выступать от имени Участника отбора)</w:t>
            </w:r>
          </w:p>
        </w:tc>
        <w:tc>
          <w:tcPr>
            <w:tcW w:w="351" w:type="dxa"/>
          </w:tcPr>
          <w:p w14:paraId="5A442601"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2402" w:type="dxa"/>
          </w:tcPr>
          <w:p w14:paraId="0372CFA1" w14:textId="77777777" w:rsidR="002D3716" w:rsidRPr="00EA37B3" w:rsidRDefault="002D3716" w:rsidP="002D3716">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EA37B3">
              <w:rPr>
                <w:rFonts w:ascii="Times New Roman" w:eastAsia="Calibri" w:hAnsi="Times New Roman" w:cs="Times New Roman"/>
                <w:kern w:val="0"/>
                <w:sz w:val="23"/>
                <w:szCs w:val="23"/>
                <w14:ligatures w14:val="none"/>
              </w:rPr>
              <w:t>(И.О. Фамилия)</w:t>
            </w:r>
          </w:p>
        </w:tc>
      </w:tr>
      <w:tr w:rsidR="00EA37B3" w:rsidRPr="00EA37B3" w14:paraId="3C09D678" w14:textId="77777777" w:rsidTr="007E5FAD">
        <w:trPr>
          <w:trHeight w:val="227"/>
        </w:trPr>
        <w:tc>
          <w:tcPr>
            <w:tcW w:w="9370" w:type="dxa"/>
            <w:gridSpan w:val="4"/>
            <w:tcBorders>
              <w:left w:val="none" w:sz="6" w:space="0" w:color="auto"/>
              <w:bottom w:val="none" w:sz="6" w:space="0" w:color="auto"/>
              <w:right w:val="none" w:sz="6" w:space="0" w:color="auto"/>
            </w:tcBorders>
          </w:tcPr>
          <w:p w14:paraId="593AB3A0" w14:textId="77777777" w:rsidR="002D3716" w:rsidRPr="00EA37B3" w:rsidRDefault="002D3716" w:rsidP="002D3716">
            <w:pPr>
              <w:autoSpaceDE w:val="0"/>
              <w:autoSpaceDN w:val="0"/>
              <w:adjustRightInd w:val="0"/>
              <w:spacing w:after="0" w:line="240" w:lineRule="auto"/>
              <w:rPr>
                <w:rFonts w:ascii="Times New Roman" w:eastAsia="Calibri" w:hAnsi="Times New Roman" w:cs="Times New Roman"/>
                <w:kern w:val="0"/>
                <w:sz w:val="23"/>
                <w:szCs w:val="23"/>
                <w14:ligatures w14:val="none"/>
              </w:rPr>
            </w:pPr>
          </w:p>
        </w:tc>
      </w:tr>
      <w:tr w:rsidR="00EA37B3" w:rsidRPr="00EA37B3" w14:paraId="1902025F" w14:textId="77777777" w:rsidTr="00B02270">
        <w:trPr>
          <w:trHeight w:val="1920"/>
        </w:trPr>
        <w:tc>
          <w:tcPr>
            <w:tcW w:w="9370" w:type="dxa"/>
            <w:gridSpan w:val="4"/>
            <w:tcBorders>
              <w:top w:val="none" w:sz="6" w:space="0" w:color="auto"/>
              <w:left w:val="none" w:sz="6" w:space="0" w:color="auto"/>
              <w:bottom w:val="none" w:sz="6" w:space="0" w:color="auto"/>
              <w:right w:val="none" w:sz="6" w:space="0" w:color="auto"/>
            </w:tcBorders>
          </w:tcPr>
          <w:p w14:paraId="63E05A58" w14:textId="77777777" w:rsidR="003F4AEB" w:rsidRPr="00EA37B3" w:rsidRDefault="003F4AEB"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0758A5CD"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3F4350EE"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3C76A870"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47D1FB51"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572E06A7"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7DEA2BF3"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22952606"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1356F9CD" w14:textId="77777777" w:rsidR="00B549E9" w:rsidRPr="00EA37B3"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567B7883" w14:textId="77777777" w:rsidR="00B549E9" w:rsidRDefault="00B549E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62D7050A"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27AFD75E"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5665E769"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1E204B22"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0C001057"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300BD101" w14:textId="77777777" w:rsidR="007E5FAD"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p w14:paraId="60758F29" w14:textId="797F9F36" w:rsidR="007E5FAD" w:rsidRPr="00EA37B3" w:rsidRDefault="007E5FAD"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r w:rsidR="00EA37B3" w:rsidRPr="00EA37B3" w14:paraId="7EBD87DD" w14:textId="77777777" w:rsidTr="00B02270">
        <w:trPr>
          <w:trHeight w:val="972"/>
        </w:trPr>
        <w:tc>
          <w:tcPr>
            <w:tcW w:w="9370" w:type="dxa"/>
            <w:gridSpan w:val="4"/>
            <w:tcBorders>
              <w:top w:val="none" w:sz="6" w:space="0" w:color="auto"/>
              <w:left w:val="none" w:sz="6" w:space="0" w:color="auto"/>
              <w:bottom w:val="none" w:sz="6" w:space="0" w:color="auto"/>
              <w:right w:val="none" w:sz="6" w:space="0" w:color="auto"/>
            </w:tcBorders>
          </w:tcPr>
          <w:p w14:paraId="6CF9CB35" w14:textId="1838267B" w:rsidR="00B02270" w:rsidRPr="00EA37B3" w:rsidRDefault="00B0227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lastRenderedPageBreak/>
              <w:t>Приложение 2</w:t>
            </w:r>
          </w:p>
          <w:p w14:paraId="643D16CB"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к Порядку</w:t>
            </w:r>
          </w:p>
          <w:p w14:paraId="16A05E43"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предоставления грантов в форме </w:t>
            </w:r>
          </w:p>
          <w:p w14:paraId="214CF520"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субсидий на начало ведения </w:t>
            </w:r>
          </w:p>
          <w:p w14:paraId="20649CBA"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предпринимательской деятельности</w:t>
            </w:r>
          </w:p>
          <w:p w14:paraId="69766996" w14:textId="67E607DD" w:rsidR="00310AC9" w:rsidRPr="00EA37B3" w:rsidRDefault="00310AC9"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r w:rsidR="00EA37B3" w:rsidRPr="00EA37B3" w14:paraId="56C77E2E" w14:textId="77777777" w:rsidTr="00B02270">
        <w:trPr>
          <w:trHeight w:val="972"/>
        </w:trPr>
        <w:tc>
          <w:tcPr>
            <w:tcW w:w="9370" w:type="dxa"/>
            <w:gridSpan w:val="4"/>
            <w:tcBorders>
              <w:top w:val="none" w:sz="6" w:space="0" w:color="auto"/>
              <w:left w:val="none" w:sz="6" w:space="0" w:color="auto"/>
              <w:bottom w:val="none" w:sz="6" w:space="0" w:color="auto"/>
              <w:right w:val="none" w:sz="6" w:space="0" w:color="auto"/>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A37B3" w:rsidRPr="00EA37B3" w14:paraId="062ABF4E" w14:textId="77777777">
              <w:tc>
                <w:tcPr>
                  <w:tcW w:w="9071" w:type="dxa"/>
                </w:tcPr>
                <w:p w14:paraId="42703F48"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Финансово-экономическое обоснование</w:t>
                  </w:r>
                </w:p>
                <w:p w14:paraId="7CA5CD11" w14:textId="50395CFE" w:rsidR="00B02270" w:rsidRPr="00EA37B3" w:rsidRDefault="00B02270" w:rsidP="0082619D">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 xml:space="preserve">плана </w:t>
                  </w:r>
                  <w:r w:rsidR="0082619D" w:rsidRPr="00EA37B3">
                    <w:rPr>
                      <w:rFonts w:ascii="Times New Roman" w:hAnsi="Times New Roman" w:cs="Times New Roman"/>
                      <w:kern w:val="0"/>
                      <w:sz w:val="20"/>
                      <w:szCs w:val="20"/>
                    </w:rPr>
                    <w:t>на начало ведения предпринимательской деятельности</w:t>
                  </w:r>
                </w:p>
                <w:p w14:paraId="7FB90154" w14:textId="77777777" w:rsidR="00B02270" w:rsidRPr="00EA37B3" w:rsidRDefault="00B02270" w:rsidP="00B02270">
                  <w:pPr>
                    <w:autoSpaceDE w:val="0"/>
                    <w:autoSpaceDN w:val="0"/>
                    <w:adjustRightInd w:val="0"/>
                    <w:spacing w:after="0" w:line="240" w:lineRule="auto"/>
                    <w:outlineLvl w:val="0"/>
                    <w:rPr>
                      <w:rFonts w:ascii="Times New Roman" w:hAnsi="Times New Roman" w:cs="Times New Roman"/>
                      <w:kern w:val="0"/>
                      <w:sz w:val="20"/>
                      <w:szCs w:val="20"/>
                    </w:rPr>
                  </w:pPr>
                </w:p>
                <w:p w14:paraId="7774F2F7" w14:textId="2880679A"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1. Наименование </w:t>
                  </w:r>
                  <w:r w:rsidR="007E5FAD">
                    <w:rPr>
                      <w:rFonts w:ascii="Times New Roman" w:hAnsi="Times New Roman" w:cs="Times New Roman"/>
                      <w:kern w:val="0"/>
                      <w:sz w:val="20"/>
                      <w:szCs w:val="20"/>
                    </w:rPr>
                    <w:t>ф</w:t>
                  </w:r>
                  <w:r w:rsidRPr="00EA37B3">
                    <w:rPr>
                      <w:rFonts w:ascii="Times New Roman" w:hAnsi="Times New Roman" w:cs="Times New Roman"/>
                      <w:kern w:val="0"/>
                      <w:sz w:val="20"/>
                      <w:szCs w:val="20"/>
                    </w:rPr>
                    <w:t>инансово-экономическо</w:t>
                  </w:r>
                  <w:r w:rsidR="007E5FAD">
                    <w:rPr>
                      <w:rFonts w:ascii="Times New Roman" w:hAnsi="Times New Roman" w:cs="Times New Roman"/>
                      <w:kern w:val="0"/>
                      <w:sz w:val="20"/>
                      <w:szCs w:val="20"/>
                    </w:rPr>
                    <w:t>го</w:t>
                  </w:r>
                  <w:r w:rsidRPr="00EA37B3">
                    <w:rPr>
                      <w:rFonts w:ascii="Times New Roman" w:hAnsi="Times New Roman" w:cs="Times New Roman"/>
                      <w:kern w:val="0"/>
                      <w:sz w:val="20"/>
                      <w:szCs w:val="20"/>
                    </w:rPr>
                    <w:t xml:space="preserve"> обосновани</w:t>
                  </w:r>
                  <w:r w:rsidR="007E5FAD">
                    <w:rPr>
                      <w:rFonts w:ascii="Times New Roman" w:hAnsi="Times New Roman" w:cs="Times New Roman"/>
                      <w:kern w:val="0"/>
                      <w:sz w:val="20"/>
                      <w:szCs w:val="20"/>
                    </w:rPr>
                    <w:t>я</w:t>
                  </w:r>
                  <w:r w:rsidRPr="00EA37B3">
                    <w:rPr>
                      <w:rFonts w:ascii="Times New Roman" w:hAnsi="Times New Roman" w:cs="Times New Roman"/>
                      <w:kern w:val="0"/>
                      <w:sz w:val="20"/>
                      <w:szCs w:val="20"/>
                    </w:rPr>
                    <w:t xml:space="preserve"> плана </w:t>
                  </w:r>
                  <w:r w:rsidR="0082619D" w:rsidRPr="00EA37B3">
                    <w:rPr>
                      <w:rFonts w:ascii="Times New Roman" w:hAnsi="Times New Roman" w:cs="Times New Roman"/>
                      <w:kern w:val="0"/>
                      <w:sz w:val="20"/>
                      <w:szCs w:val="20"/>
                    </w:rPr>
                    <w:t xml:space="preserve">на начало ведения предпринимательской деятельности </w:t>
                  </w:r>
                  <w:r w:rsidRPr="00EA37B3">
                    <w:rPr>
                      <w:rFonts w:ascii="Times New Roman" w:hAnsi="Times New Roman" w:cs="Times New Roman"/>
                      <w:kern w:val="0"/>
                      <w:sz w:val="20"/>
                      <w:szCs w:val="20"/>
                    </w:rPr>
                    <w:t>(далее - ФЭО плана): ________________________________________________</w:t>
                  </w:r>
                  <w:r w:rsidR="007E5FAD">
                    <w:rPr>
                      <w:rFonts w:ascii="Times New Roman" w:hAnsi="Times New Roman" w:cs="Times New Roman"/>
                      <w:kern w:val="0"/>
                      <w:sz w:val="20"/>
                      <w:szCs w:val="20"/>
                    </w:rPr>
                    <w:t>________________________________________</w:t>
                  </w:r>
                  <w:r w:rsidRPr="00EA37B3">
                    <w:rPr>
                      <w:rFonts w:ascii="Times New Roman" w:hAnsi="Times New Roman" w:cs="Times New Roman"/>
                      <w:kern w:val="0"/>
                      <w:sz w:val="20"/>
                      <w:szCs w:val="20"/>
                    </w:rPr>
                    <w:t>.</w:t>
                  </w:r>
                </w:p>
                <w:p w14:paraId="5C99ECE2" w14:textId="17171D00"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 Краткое описание ФЭО плана: ________________________________________</w:t>
                  </w:r>
                  <w:r w:rsidR="007E5FAD">
                    <w:rPr>
                      <w:rFonts w:ascii="Times New Roman" w:hAnsi="Times New Roman" w:cs="Times New Roman"/>
                      <w:kern w:val="0"/>
                      <w:sz w:val="20"/>
                      <w:szCs w:val="20"/>
                    </w:rPr>
                    <w:t>________________</w:t>
                  </w:r>
                  <w:r w:rsidRPr="00EA37B3">
                    <w:rPr>
                      <w:rFonts w:ascii="Times New Roman" w:hAnsi="Times New Roman" w:cs="Times New Roman"/>
                      <w:kern w:val="0"/>
                      <w:sz w:val="20"/>
                      <w:szCs w:val="20"/>
                    </w:rPr>
                    <w:t>_.</w:t>
                  </w:r>
                </w:p>
                <w:p w14:paraId="18217D62" w14:textId="4070A0C3"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2.1. Цель ФЭО плана: _________________________________________________</w:t>
                  </w:r>
                  <w:r w:rsidR="007E5FAD">
                    <w:rPr>
                      <w:rFonts w:ascii="Times New Roman" w:hAnsi="Times New Roman" w:cs="Times New Roman"/>
                      <w:kern w:val="0"/>
                      <w:sz w:val="20"/>
                      <w:szCs w:val="20"/>
                    </w:rPr>
                    <w:t>________________</w:t>
                  </w:r>
                  <w:r w:rsidRPr="00EA37B3">
                    <w:rPr>
                      <w:rFonts w:ascii="Times New Roman" w:hAnsi="Times New Roman" w:cs="Times New Roman"/>
                      <w:kern w:val="0"/>
                      <w:sz w:val="20"/>
                      <w:szCs w:val="20"/>
                    </w:rPr>
                    <w:t>__.</w:t>
                  </w:r>
                </w:p>
                <w:p w14:paraId="57D3E5ED" w14:textId="19D89689"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2.2. Место ведения бизнеса и сфера предпринимательской деятельности в ФЭО плана в соответствии с общероссийским </w:t>
                  </w:r>
                  <w:hyperlink r:id="rId134" w:history="1">
                    <w:r w:rsidRPr="00EA37B3">
                      <w:rPr>
                        <w:rFonts w:ascii="Times New Roman" w:hAnsi="Times New Roman" w:cs="Times New Roman"/>
                        <w:kern w:val="0"/>
                        <w:sz w:val="20"/>
                        <w:szCs w:val="20"/>
                      </w:rPr>
                      <w:t>классификатором</w:t>
                    </w:r>
                  </w:hyperlink>
                  <w:r w:rsidRPr="00EA37B3">
                    <w:rPr>
                      <w:rFonts w:ascii="Times New Roman" w:hAnsi="Times New Roman" w:cs="Times New Roman"/>
                      <w:kern w:val="0"/>
                      <w:sz w:val="20"/>
                      <w:szCs w:val="20"/>
                    </w:rPr>
                    <w:t xml:space="preserve"> видов экономической деятельности (код и расшифровка): _________________________________________</w:t>
                  </w:r>
                  <w:r w:rsidR="007E5FAD">
                    <w:rPr>
                      <w:rFonts w:ascii="Times New Roman" w:hAnsi="Times New Roman" w:cs="Times New Roman"/>
                      <w:kern w:val="0"/>
                      <w:sz w:val="20"/>
                      <w:szCs w:val="20"/>
                    </w:rPr>
                    <w:t>______________________________________________</w:t>
                  </w:r>
                  <w:r w:rsidRPr="00EA37B3">
                    <w:rPr>
                      <w:rFonts w:ascii="Times New Roman" w:hAnsi="Times New Roman" w:cs="Times New Roman"/>
                      <w:kern w:val="0"/>
                      <w:sz w:val="20"/>
                      <w:szCs w:val="20"/>
                    </w:rPr>
                    <w:t>_.</w:t>
                  </w:r>
                </w:p>
                <w:p w14:paraId="7728A051" w14:textId="3E494C03"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2.3. Описание продукции (товары, работы, услуги) с указанием: сезонности (при наличии); мер по обеспечению качества продукции (работ, услуг) и безопасности применяемого сырья, технологий; мер по охране окружающей среды, в том числе утилизации отходов: ____________________________________________________</w:t>
                  </w:r>
                  <w:r w:rsidR="007E5FAD">
                    <w:rPr>
                      <w:rFonts w:ascii="Times New Roman" w:hAnsi="Times New Roman" w:cs="Times New Roman"/>
                      <w:kern w:val="0"/>
                      <w:sz w:val="20"/>
                      <w:szCs w:val="20"/>
                    </w:rPr>
                    <w:t>__________________________________</w:t>
                  </w:r>
                  <w:r w:rsidRPr="00EA37B3">
                    <w:rPr>
                      <w:rFonts w:ascii="Times New Roman" w:hAnsi="Times New Roman" w:cs="Times New Roman"/>
                      <w:kern w:val="0"/>
                      <w:sz w:val="20"/>
                      <w:szCs w:val="20"/>
                    </w:rPr>
                    <w:t>__.</w:t>
                  </w:r>
                </w:p>
                <w:p w14:paraId="6C9B40DA"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2.4. Ценовая политика (обоснование с указанием факторов, влияющих на колебание цен: сезонность, отсутствие (наличие) постоянных поставщиков (подрядчиков, исполнителей), иные факторы): _____________________________________________.</w:t>
                  </w:r>
                </w:p>
                <w:p w14:paraId="1B13EE19" w14:textId="231DAC82"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2.5. Потребители товаров, работ, услуг в ФЭО плана: _______________________</w:t>
                  </w:r>
                  <w:r w:rsidR="007E5FAD">
                    <w:rPr>
                      <w:rFonts w:ascii="Times New Roman" w:hAnsi="Times New Roman" w:cs="Times New Roman"/>
                      <w:kern w:val="0"/>
                      <w:sz w:val="20"/>
                      <w:szCs w:val="20"/>
                    </w:rPr>
                    <w:t>_______________</w:t>
                  </w:r>
                  <w:r w:rsidRPr="00EA37B3">
                    <w:rPr>
                      <w:rFonts w:ascii="Times New Roman" w:hAnsi="Times New Roman" w:cs="Times New Roman"/>
                      <w:kern w:val="0"/>
                      <w:sz w:val="20"/>
                      <w:szCs w:val="20"/>
                    </w:rPr>
                    <w:t>_.</w:t>
                  </w:r>
                </w:p>
                <w:p w14:paraId="66A1F525" w14:textId="3E9DB419"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2.6. Анализ рынка (объем спроса, предложение конкурентов, поставщики сырья, материалов); место участника отбора на рынке (для обоснования привести источник информации о потребности (спросе), показателях, расчетных данных и иных сведениях): _____________________________________________________________</w:t>
                  </w:r>
                  <w:r w:rsidR="007E5FAD">
                    <w:rPr>
                      <w:rFonts w:ascii="Times New Roman" w:hAnsi="Times New Roman" w:cs="Times New Roman"/>
                      <w:kern w:val="0"/>
                      <w:sz w:val="20"/>
                      <w:szCs w:val="20"/>
                    </w:rPr>
                    <w:t>__________________________</w:t>
                  </w:r>
                  <w:r w:rsidRPr="00EA37B3">
                    <w:rPr>
                      <w:rFonts w:ascii="Times New Roman" w:hAnsi="Times New Roman" w:cs="Times New Roman"/>
                      <w:kern w:val="0"/>
                      <w:sz w:val="20"/>
                      <w:szCs w:val="20"/>
                    </w:rPr>
                    <w:t>_.</w:t>
                  </w:r>
                </w:p>
                <w:p w14:paraId="6E4671E4" w14:textId="19E3EBCD"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2.7. Продвижение товаров, работ, услуг (способы преодоления конкуренции, реклама, ноу-хау, иные меры стимулирования продаж, информация (при наличии) о заключенных договорах продажи (поставки) или предварительных договоренностях, иные каналы сбыта): ____________________________________________________</w:t>
                  </w:r>
                  <w:r w:rsidR="007E5FAD">
                    <w:rPr>
                      <w:rFonts w:ascii="Times New Roman" w:hAnsi="Times New Roman" w:cs="Times New Roman"/>
                      <w:kern w:val="0"/>
                      <w:sz w:val="20"/>
                      <w:szCs w:val="20"/>
                    </w:rPr>
                    <w:t>__________________________________</w:t>
                  </w:r>
                  <w:r w:rsidRPr="00EA37B3">
                    <w:rPr>
                      <w:rFonts w:ascii="Times New Roman" w:hAnsi="Times New Roman" w:cs="Times New Roman"/>
                      <w:kern w:val="0"/>
                      <w:sz w:val="20"/>
                      <w:szCs w:val="20"/>
                    </w:rPr>
                    <w:t>__.</w:t>
                  </w:r>
                </w:p>
                <w:p w14:paraId="1F8C35C9" w14:textId="369FC23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2.8. География продаж (на территории </w:t>
                  </w:r>
                  <w:r w:rsidR="0082619D" w:rsidRPr="00EA37B3">
                    <w:rPr>
                      <w:rFonts w:ascii="Times New Roman" w:hAnsi="Times New Roman" w:cs="Times New Roman"/>
                      <w:kern w:val="0"/>
                      <w:sz w:val="20"/>
                      <w:szCs w:val="20"/>
                    </w:rPr>
                    <w:t>Ужурского муниципального округа</w:t>
                  </w:r>
                  <w:r w:rsidRPr="00EA37B3">
                    <w:rPr>
                      <w:rFonts w:ascii="Times New Roman" w:hAnsi="Times New Roman" w:cs="Times New Roman"/>
                      <w:kern w:val="0"/>
                      <w:sz w:val="20"/>
                      <w:szCs w:val="20"/>
                    </w:rPr>
                    <w:t>, на территории Красноярского края, за пределами Красноярского края, внутренний рынок внутри страны, на экспорт): __________________________________________________</w:t>
                  </w:r>
                  <w:r w:rsidR="007E5FAD">
                    <w:rPr>
                      <w:rFonts w:ascii="Times New Roman" w:hAnsi="Times New Roman" w:cs="Times New Roman"/>
                      <w:kern w:val="0"/>
                      <w:sz w:val="20"/>
                      <w:szCs w:val="20"/>
                    </w:rPr>
                    <w:t>__________________________________</w:t>
                  </w:r>
                  <w:r w:rsidRPr="00EA37B3">
                    <w:rPr>
                      <w:rFonts w:ascii="Times New Roman" w:hAnsi="Times New Roman" w:cs="Times New Roman"/>
                      <w:kern w:val="0"/>
                      <w:sz w:val="20"/>
                      <w:szCs w:val="20"/>
                    </w:rPr>
                    <w:t>____.</w:t>
                  </w:r>
                </w:p>
                <w:p w14:paraId="60F82088" w14:textId="6DDCF804"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2.9. Анализ рисков с указанием слабых сторон ФЭО плана (способы, условия закупки материальных ресурсов, степень зависимости от поставщиков и иные риски, препятствия, отрицательно влияющие на выполнение ФЭО плана): ____________</w:t>
                  </w:r>
                  <w:r w:rsidR="007E5FAD">
                    <w:rPr>
                      <w:rFonts w:ascii="Times New Roman" w:hAnsi="Times New Roman" w:cs="Times New Roman"/>
                      <w:kern w:val="0"/>
                      <w:sz w:val="20"/>
                      <w:szCs w:val="20"/>
                    </w:rPr>
                    <w:t>____________________________________________________</w:t>
                  </w:r>
                  <w:r w:rsidRPr="00EA37B3">
                    <w:rPr>
                      <w:rFonts w:ascii="Times New Roman" w:hAnsi="Times New Roman" w:cs="Times New Roman"/>
                      <w:kern w:val="0"/>
                      <w:sz w:val="20"/>
                      <w:szCs w:val="20"/>
                    </w:rPr>
                    <w:t>__.</w:t>
                  </w:r>
                </w:p>
                <w:p w14:paraId="2A04EA4F" w14:textId="1AF4365F"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3. Перечень планируемых расходов участника отбора, включающий перечень приобретаемого имущества (оборудования, мебели, оргтехники, программного обеспечения), расходы на аренду и текущий ремонт зданий (помещений), выплату по передаче прав на франшизу (паушальный взнос), необходимых для выполнения ФЭО плана, в соответствии с условиями предоставления гранта, определенными </w:t>
                  </w:r>
                  <w:hyperlink r:id="rId135" w:history="1">
                    <w:r w:rsidRPr="00EA37B3">
                      <w:rPr>
                        <w:rFonts w:ascii="Times New Roman" w:hAnsi="Times New Roman" w:cs="Times New Roman"/>
                        <w:kern w:val="0"/>
                        <w:sz w:val="20"/>
                        <w:szCs w:val="20"/>
                      </w:rPr>
                      <w:t>пунктами 32</w:t>
                    </w:r>
                  </w:hyperlink>
                  <w:r w:rsidRPr="00EA37B3">
                    <w:rPr>
                      <w:rFonts w:ascii="Times New Roman" w:hAnsi="Times New Roman" w:cs="Times New Roman"/>
                      <w:kern w:val="0"/>
                      <w:sz w:val="20"/>
                      <w:szCs w:val="20"/>
                    </w:rPr>
                    <w:t xml:space="preserve">, </w:t>
                  </w:r>
                  <w:hyperlink r:id="rId136" w:history="1">
                    <w:r w:rsidRPr="00EA37B3">
                      <w:rPr>
                        <w:rFonts w:ascii="Times New Roman" w:hAnsi="Times New Roman" w:cs="Times New Roman"/>
                        <w:kern w:val="0"/>
                        <w:sz w:val="20"/>
                        <w:szCs w:val="20"/>
                      </w:rPr>
                      <w:t>33</w:t>
                    </w:r>
                  </w:hyperlink>
                  <w:r w:rsidRPr="00EA37B3">
                    <w:rPr>
                      <w:rFonts w:ascii="Times New Roman" w:hAnsi="Times New Roman" w:cs="Times New Roman"/>
                      <w:kern w:val="0"/>
                      <w:sz w:val="20"/>
                      <w:szCs w:val="20"/>
                    </w:rPr>
                    <w:t xml:space="preserve"> По</w:t>
                  </w:r>
                  <w:r w:rsidR="0082619D" w:rsidRPr="00EA37B3">
                    <w:rPr>
                      <w:rFonts w:ascii="Times New Roman" w:hAnsi="Times New Roman" w:cs="Times New Roman"/>
                      <w:kern w:val="0"/>
                      <w:sz w:val="20"/>
                      <w:szCs w:val="20"/>
                    </w:rPr>
                    <w:t xml:space="preserve">рядка </w:t>
                  </w:r>
                  <w:r w:rsidRPr="00EA37B3">
                    <w:rPr>
                      <w:rFonts w:ascii="Times New Roman" w:hAnsi="Times New Roman" w:cs="Times New Roman"/>
                      <w:kern w:val="0"/>
                      <w:sz w:val="20"/>
                      <w:szCs w:val="20"/>
                    </w:rPr>
                    <w:t>предоставления грантов в форме субсидий в целях финансового обеспечения части затрат на начало ведения предпринимательской деятельности (далее - По</w:t>
                  </w:r>
                  <w:r w:rsidR="0082619D" w:rsidRPr="00EA37B3">
                    <w:rPr>
                      <w:rFonts w:ascii="Times New Roman" w:hAnsi="Times New Roman" w:cs="Times New Roman"/>
                      <w:kern w:val="0"/>
                      <w:sz w:val="20"/>
                      <w:szCs w:val="20"/>
                    </w:rPr>
                    <w:t>рядок</w:t>
                  </w:r>
                  <w:r w:rsidRPr="00EA37B3">
                    <w:rPr>
                      <w:rFonts w:ascii="Times New Roman" w:hAnsi="Times New Roman" w:cs="Times New Roman"/>
                      <w:kern w:val="0"/>
                      <w:sz w:val="20"/>
                      <w:szCs w:val="20"/>
                    </w:rPr>
                    <w:t>):</w:t>
                  </w:r>
                </w:p>
                <w:p w14:paraId="199D979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p w14:paraId="4DCC585D"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ПЕРЕЧЕНЬ</w:t>
                  </w:r>
                </w:p>
                <w:p w14:paraId="3366B496"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планируемых расходов, необходимых для выполнения ФЭО плана</w:t>
                  </w:r>
                </w:p>
              </w:tc>
            </w:tr>
          </w:tbl>
          <w:p w14:paraId="30F9BA86"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1247"/>
              <w:gridCol w:w="1339"/>
              <w:gridCol w:w="664"/>
              <w:gridCol w:w="784"/>
              <w:gridCol w:w="2268"/>
            </w:tblGrid>
            <w:tr w:rsidR="00EA37B3" w:rsidRPr="00EA37B3" w14:paraId="20C030C0" w14:textId="77777777">
              <w:tc>
                <w:tcPr>
                  <w:tcW w:w="2778" w:type="dxa"/>
                  <w:vMerge w:val="restart"/>
                  <w:tcBorders>
                    <w:top w:val="single" w:sz="4" w:space="0" w:color="auto"/>
                    <w:left w:val="single" w:sz="4" w:space="0" w:color="auto"/>
                    <w:bottom w:val="single" w:sz="4" w:space="0" w:color="auto"/>
                    <w:right w:val="single" w:sz="4" w:space="0" w:color="auto"/>
                  </w:tcBorders>
                </w:tcPr>
                <w:p w14:paraId="7775807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Направления расходов, подлежащих финансовому обеспечению за счет средств гранта</w:t>
                  </w:r>
                </w:p>
              </w:tc>
              <w:tc>
                <w:tcPr>
                  <w:tcW w:w="1247" w:type="dxa"/>
                  <w:vMerge w:val="restart"/>
                  <w:tcBorders>
                    <w:top w:val="single" w:sz="4" w:space="0" w:color="auto"/>
                    <w:left w:val="single" w:sz="4" w:space="0" w:color="auto"/>
                    <w:bottom w:val="single" w:sz="4" w:space="0" w:color="auto"/>
                    <w:right w:val="single" w:sz="4" w:space="0" w:color="auto"/>
                  </w:tcBorders>
                </w:tcPr>
                <w:p w14:paraId="71CD601D"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Единица измерения</w:t>
                  </w:r>
                </w:p>
              </w:tc>
              <w:tc>
                <w:tcPr>
                  <w:tcW w:w="1339" w:type="dxa"/>
                  <w:vMerge w:val="restart"/>
                  <w:tcBorders>
                    <w:top w:val="single" w:sz="4" w:space="0" w:color="auto"/>
                    <w:left w:val="single" w:sz="4" w:space="0" w:color="auto"/>
                    <w:bottom w:val="single" w:sz="4" w:space="0" w:color="auto"/>
                    <w:right w:val="single" w:sz="4" w:space="0" w:color="auto"/>
                  </w:tcBorders>
                </w:tcPr>
                <w:p w14:paraId="6EED3C7B"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Количество</w:t>
                  </w:r>
                </w:p>
              </w:tc>
              <w:tc>
                <w:tcPr>
                  <w:tcW w:w="3716" w:type="dxa"/>
                  <w:gridSpan w:val="3"/>
                  <w:tcBorders>
                    <w:top w:val="single" w:sz="4" w:space="0" w:color="auto"/>
                    <w:left w:val="single" w:sz="4" w:space="0" w:color="auto"/>
                    <w:bottom w:val="single" w:sz="4" w:space="0" w:color="auto"/>
                    <w:right w:val="single" w:sz="4" w:space="0" w:color="auto"/>
                  </w:tcBorders>
                </w:tcPr>
                <w:p w14:paraId="1E3635F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Стоимость, рубли</w:t>
                  </w:r>
                </w:p>
              </w:tc>
            </w:tr>
            <w:tr w:rsidR="00EA37B3" w:rsidRPr="00EA37B3" w14:paraId="7E19480A" w14:textId="77777777">
              <w:tc>
                <w:tcPr>
                  <w:tcW w:w="2778" w:type="dxa"/>
                  <w:vMerge/>
                  <w:tcBorders>
                    <w:top w:val="single" w:sz="4" w:space="0" w:color="auto"/>
                    <w:left w:val="single" w:sz="4" w:space="0" w:color="auto"/>
                    <w:bottom w:val="single" w:sz="4" w:space="0" w:color="auto"/>
                    <w:right w:val="single" w:sz="4" w:space="0" w:color="auto"/>
                  </w:tcBorders>
                </w:tcPr>
                <w:p w14:paraId="081AF332"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1247" w:type="dxa"/>
                  <w:vMerge/>
                  <w:tcBorders>
                    <w:top w:val="single" w:sz="4" w:space="0" w:color="auto"/>
                    <w:left w:val="single" w:sz="4" w:space="0" w:color="auto"/>
                    <w:bottom w:val="single" w:sz="4" w:space="0" w:color="auto"/>
                    <w:right w:val="single" w:sz="4" w:space="0" w:color="auto"/>
                  </w:tcBorders>
                </w:tcPr>
                <w:p w14:paraId="0CF0768C"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1339" w:type="dxa"/>
                  <w:vMerge/>
                  <w:tcBorders>
                    <w:top w:val="single" w:sz="4" w:space="0" w:color="auto"/>
                    <w:left w:val="single" w:sz="4" w:space="0" w:color="auto"/>
                    <w:bottom w:val="single" w:sz="4" w:space="0" w:color="auto"/>
                    <w:right w:val="single" w:sz="4" w:space="0" w:color="auto"/>
                  </w:tcBorders>
                </w:tcPr>
                <w:p w14:paraId="000080E0"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664" w:type="dxa"/>
                  <w:vMerge w:val="restart"/>
                  <w:tcBorders>
                    <w:top w:val="single" w:sz="4" w:space="0" w:color="auto"/>
                    <w:left w:val="single" w:sz="4" w:space="0" w:color="auto"/>
                    <w:bottom w:val="single" w:sz="4" w:space="0" w:color="auto"/>
                    <w:right w:val="single" w:sz="4" w:space="0" w:color="auto"/>
                  </w:tcBorders>
                </w:tcPr>
                <w:p w14:paraId="2E5CC4B4"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всего</w:t>
                  </w:r>
                </w:p>
              </w:tc>
              <w:tc>
                <w:tcPr>
                  <w:tcW w:w="3052" w:type="dxa"/>
                  <w:gridSpan w:val="2"/>
                  <w:tcBorders>
                    <w:top w:val="single" w:sz="4" w:space="0" w:color="auto"/>
                    <w:left w:val="single" w:sz="4" w:space="0" w:color="auto"/>
                    <w:bottom w:val="single" w:sz="4" w:space="0" w:color="auto"/>
                    <w:right w:val="single" w:sz="4" w:space="0" w:color="auto"/>
                  </w:tcBorders>
                </w:tcPr>
                <w:p w14:paraId="37F2F12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в том числе:</w:t>
                  </w:r>
                </w:p>
              </w:tc>
            </w:tr>
            <w:tr w:rsidR="00EA37B3" w:rsidRPr="00EA37B3" w14:paraId="4C1BBA3D" w14:textId="77777777">
              <w:tc>
                <w:tcPr>
                  <w:tcW w:w="2778" w:type="dxa"/>
                  <w:vMerge/>
                  <w:tcBorders>
                    <w:top w:val="single" w:sz="4" w:space="0" w:color="auto"/>
                    <w:left w:val="single" w:sz="4" w:space="0" w:color="auto"/>
                    <w:bottom w:val="single" w:sz="4" w:space="0" w:color="auto"/>
                    <w:right w:val="single" w:sz="4" w:space="0" w:color="auto"/>
                  </w:tcBorders>
                </w:tcPr>
                <w:p w14:paraId="2AEDABA8"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1247" w:type="dxa"/>
                  <w:vMerge/>
                  <w:tcBorders>
                    <w:top w:val="single" w:sz="4" w:space="0" w:color="auto"/>
                    <w:left w:val="single" w:sz="4" w:space="0" w:color="auto"/>
                    <w:bottom w:val="single" w:sz="4" w:space="0" w:color="auto"/>
                    <w:right w:val="single" w:sz="4" w:space="0" w:color="auto"/>
                  </w:tcBorders>
                </w:tcPr>
                <w:p w14:paraId="7ADF27F7"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1339" w:type="dxa"/>
                  <w:vMerge/>
                  <w:tcBorders>
                    <w:top w:val="single" w:sz="4" w:space="0" w:color="auto"/>
                    <w:left w:val="single" w:sz="4" w:space="0" w:color="auto"/>
                    <w:bottom w:val="single" w:sz="4" w:space="0" w:color="auto"/>
                    <w:right w:val="single" w:sz="4" w:space="0" w:color="auto"/>
                  </w:tcBorders>
                </w:tcPr>
                <w:p w14:paraId="5E0D2A10"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664" w:type="dxa"/>
                  <w:vMerge/>
                  <w:tcBorders>
                    <w:top w:val="single" w:sz="4" w:space="0" w:color="auto"/>
                    <w:left w:val="single" w:sz="4" w:space="0" w:color="auto"/>
                    <w:bottom w:val="single" w:sz="4" w:space="0" w:color="auto"/>
                    <w:right w:val="single" w:sz="4" w:space="0" w:color="auto"/>
                  </w:tcBorders>
                </w:tcPr>
                <w:p w14:paraId="3A13810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194AB66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сумма гранта</w:t>
                  </w:r>
                </w:p>
              </w:tc>
              <w:tc>
                <w:tcPr>
                  <w:tcW w:w="2268" w:type="dxa"/>
                  <w:tcBorders>
                    <w:top w:val="single" w:sz="4" w:space="0" w:color="auto"/>
                    <w:left w:val="single" w:sz="4" w:space="0" w:color="auto"/>
                    <w:bottom w:val="single" w:sz="4" w:space="0" w:color="auto"/>
                    <w:right w:val="single" w:sz="4" w:space="0" w:color="auto"/>
                  </w:tcBorders>
                </w:tcPr>
                <w:p w14:paraId="624354D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 xml:space="preserve">сумма собственных средств, в том числе </w:t>
                  </w:r>
                  <w:proofErr w:type="spellStart"/>
                  <w:r w:rsidRPr="00EA37B3">
                    <w:rPr>
                      <w:rFonts w:ascii="Times New Roman" w:hAnsi="Times New Roman" w:cs="Times New Roman"/>
                      <w:kern w:val="0"/>
                      <w:sz w:val="20"/>
                      <w:szCs w:val="20"/>
                    </w:rPr>
                    <w:t>софинансирование</w:t>
                  </w:r>
                  <w:proofErr w:type="spellEnd"/>
                  <w:r w:rsidRPr="00EA37B3">
                    <w:rPr>
                      <w:rFonts w:ascii="Times New Roman" w:hAnsi="Times New Roman" w:cs="Times New Roman"/>
                      <w:kern w:val="0"/>
                      <w:sz w:val="20"/>
                      <w:szCs w:val="20"/>
                    </w:rPr>
                    <w:t xml:space="preserve"> расходов на выполнение ФЭО плана</w:t>
                  </w:r>
                </w:p>
              </w:tc>
            </w:tr>
            <w:tr w:rsidR="00EA37B3" w:rsidRPr="00EA37B3" w14:paraId="5542356F" w14:textId="77777777">
              <w:tc>
                <w:tcPr>
                  <w:tcW w:w="2778" w:type="dxa"/>
                  <w:tcBorders>
                    <w:top w:val="single" w:sz="4" w:space="0" w:color="auto"/>
                    <w:left w:val="single" w:sz="4" w:space="0" w:color="auto"/>
                    <w:bottom w:val="single" w:sz="4" w:space="0" w:color="auto"/>
                    <w:right w:val="single" w:sz="4" w:space="0" w:color="auto"/>
                  </w:tcBorders>
                </w:tcPr>
                <w:p w14:paraId="5EC49E16"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lastRenderedPageBreak/>
                    <w:t>1</w:t>
                  </w:r>
                </w:p>
              </w:tc>
              <w:tc>
                <w:tcPr>
                  <w:tcW w:w="1247" w:type="dxa"/>
                  <w:tcBorders>
                    <w:top w:val="single" w:sz="4" w:space="0" w:color="auto"/>
                    <w:left w:val="single" w:sz="4" w:space="0" w:color="auto"/>
                    <w:bottom w:val="single" w:sz="4" w:space="0" w:color="auto"/>
                    <w:right w:val="single" w:sz="4" w:space="0" w:color="auto"/>
                  </w:tcBorders>
                </w:tcPr>
                <w:p w14:paraId="37F1895C"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w:t>
                  </w:r>
                </w:p>
              </w:tc>
              <w:tc>
                <w:tcPr>
                  <w:tcW w:w="1339" w:type="dxa"/>
                  <w:tcBorders>
                    <w:top w:val="single" w:sz="4" w:space="0" w:color="auto"/>
                    <w:left w:val="single" w:sz="4" w:space="0" w:color="auto"/>
                    <w:bottom w:val="single" w:sz="4" w:space="0" w:color="auto"/>
                    <w:right w:val="single" w:sz="4" w:space="0" w:color="auto"/>
                  </w:tcBorders>
                </w:tcPr>
                <w:p w14:paraId="482F605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3</w:t>
                  </w:r>
                </w:p>
              </w:tc>
              <w:tc>
                <w:tcPr>
                  <w:tcW w:w="664" w:type="dxa"/>
                  <w:tcBorders>
                    <w:top w:val="single" w:sz="4" w:space="0" w:color="auto"/>
                    <w:left w:val="single" w:sz="4" w:space="0" w:color="auto"/>
                    <w:bottom w:val="single" w:sz="4" w:space="0" w:color="auto"/>
                    <w:right w:val="single" w:sz="4" w:space="0" w:color="auto"/>
                  </w:tcBorders>
                </w:tcPr>
                <w:p w14:paraId="5C8EF1B8"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4</w:t>
                  </w:r>
                </w:p>
              </w:tc>
              <w:tc>
                <w:tcPr>
                  <w:tcW w:w="784" w:type="dxa"/>
                  <w:tcBorders>
                    <w:top w:val="single" w:sz="4" w:space="0" w:color="auto"/>
                    <w:left w:val="single" w:sz="4" w:space="0" w:color="auto"/>
                    <w:bottom w:val="single" w:sz="4" w:space="0" w:color="auto"/>
                    <w:right w:val="single" w:sz="4" w:space="0" w:color="auto"/>
                  </w:tcBorders>
                </w:tcPr>
                <w:p w14:paraId="72DC081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5</w:t>
                  </w:r>
                </w:p>
              </w:tc>
              <w:tc>
                <w:tcPr>
                  <w:tcW w:w="2268" w:type="dxa"/>
                  <w:tcBorders>
                    <w:top w:val="single" w:sz="4" w:space="0" w:color="auto"/>
                    <w:left w:val="single" w:sz="4" w:space="0" w:color="auto"/>
                    <w:bottom w:val="single" w:sz="4" w:space="0" w:color="auto"/>
                    <w:right w:val="single" w:sz="4" w:space="0" w:color="auto"/>
                  </w:tcBorders>
                </w:tcPr>
                <w:p w14:paraId="7E2E6769"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6</w:t>
                  </w:r>
                </w:p>
              </w:tc>
            </w:tr>
            <w:tr w:rsidR="00EA37B3" w:rsidRPr="00EA37B3" w14:paraId="4A999C67" w14:textId="77777777">
              <w:tc>
                <w:tcPr>
                  <w:tcW w:w="2778" w:type="dxa"/>
                  <w:tcBorders>
                    <w:top w:val="single" w:sz="4" w:space="0" w:color="auto"/>
                    <w:left w:val="single" w:sz="4" w:space="0" w:color="auto"/>
                    <w:bottom w:val="single" w:sz="4" w:space="0" w:color="auto"/>
                    <w:right w:val="single" w:sz="4" w:space="0" w:color="auto"/>
                  </w:tcBorders>
                </w:tcPr>
                <w:p w14:paraId="6808BAC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1. Аренда и текущий ремонт зданий (помещений), используемых для осуществления предпринимательской деятельности:</w:t>
                  </w:r>
                </w:p>
              </w:tc>
              <w:tc>
                <w:tcPr>
                  <w:tcW w:w="1247" w:type="dxa"/>
                  <w:tcBorders>
                    <w:top w:val="single" w:sz="4" w:space="0" w:color="auto"/>
                    <w:left w:val="single" w:sz="4" w:space="0" w:color="auto"/>
                    <w:bottom w:val="single" w:sz="4" w:space="0" w:color="auto"/>
                    <w:right w:val="single" w:sz="4" w:space="0" w:color="auto"/>
                  </w:tcBorders>
                </w:tcPr>
                <w:p w14:paraId="31F1CA12"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23E1D85A"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2A35B6E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69B7B82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8218FE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805874D" w14:textId="77777777">
              <w:tc>
                <w:tcPr>
                  <w:tcW w:w="2778" w:type="dxa"/>
                  <w:tcBorders>
                    <w:top w:val="single" w:sz="4" w:space="0" w:color="auto"/>
                    <w:left w:val="single" w:sz="4" w:space="0" w:color="auto"/>
                    <w:bottom w:val="single" w:sz="4" w:space="0" w:color="auto"/>
                    <w:right w:val="single" w:sz="4" w:space="0" w:color="auto"/>
                  </w:tcBorders>
                </w:tcPr>
                <w:p w14:paraId="02120A5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1.1. Аренда зданий (помещений)</w:t>
                  </w:r>
                </w:p>
              </w:tc>
              <w:tc>
                <w:tcPr>
                  <w:tcW w:w="1247" w:type="dxa"/>
                  <w:tcBorders>
                    <w:top w:val="single" w:sz="4" w:space="0" w:color="auto"/>
                    <w:left w:val="single" w:sz="4" w:space="0" w:color="auto"/>
                    <w:bottom w:val="single" w:sz="4" w:space="0" w:color="auto"/>
                    <w:right w:val="single" w:sz="4" w:space="0" w:color="auto"/>
                  </w:tcBorders>
                </w:tcPr>
                <w:p w14:paraId="0922725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098812F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444CB5D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4DE99A9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5DC1B0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5B8E0BD" w14:textId="77777777">
              <w:tc>
                <w:tcPr>
                  <w:tcW w:w="2778" w:type="dxa"/>
                  <w:tcBorders>
                    <w:top w:val="single" w:sz="4" w:space="0" w:color="auto"/>
                    <w:left w:val="single" w:sz="4" w:space="0" w:color="auto"/>
                    <w:bottom w:val="single" w:sz="4" w:space="0" w:color="auto"/>
                    <w:right w:val="single" w:sz="4" w:space="0" w:color="auto"/>
                  </w:tcBorders>
                </w:tcPr>
                <w:p w14:paraId="472471C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1.2. Текущий ремонт зданий (помещений)</w:t>
                  </w:r>
                </w:p>
              </w:tc>
              <w:tc>
                <w:tcPr>
                  <w:tcW w:w="1247" w:type="dxa"/>
                  <w:tcBorders>
                    <w:top w:val="single" w:sz="4" w:space="0" w:color="auto"/>
                    <w:left w:val="single" w:sz="4" w:space="0" w:color="auto"/>
                    <w:bottom w:val="single" w:sz="4" w:space="0" w:color="auto"/>
                    <w:right w:val="single" w:sz="4" w:space="0" w:color="auto"/>
                  </w:tcBorders>
                </w:tcPr>
                <w:p w14:paraId="5C2EEE0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0F6FA9D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49D26DC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8CA1D4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CD1BFD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57B632F" w14:textId="77777777">
              <w:tc>
                <w:tcPr>
                  <w:tcW w:w="2778" w:type="dxa"/>
                  <w:tcBorders>
                    <w:top w:val="single" w:sz="4" w:space="0" w:color="auto"/>
                    <w:left w:val="single" w:sz="4" w:space="0" w:color="auto"/>
                    <w:bottom w:val="single" w:sz="4" w:space="0" w:color="auto"/>
                    <w:right w:val="single" w:sz="4" w:space="0" w:color="auto"/>
                  </w:tcBorders>
                </w:tcPr>
                <w:p w14:paraId="6092797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2. Приобретение</w:t>
                  </w:r>
                </w:p>
                <w:p w14:paraId="6E4ABD0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модульных объектов, используемых</w:t>
                  </w:r>
                </w:p>
                <w:p w14:paraId="44424D2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для осуществления предпринимательской деятельности:</w:t>
                  </w:r>
                </w:p>
              </w:tc>
              <w:tc>
                <w:tcPr>
                  <w:tcW w:w="1247" w:type="dxa"/>
                  <w:tcBorders>
                    <w:top w:val="single" w:sz="4" w:space="0" w:color="auto"/>
                    <w:left w:val="single" w:sz="4" w:space="0" w:color="auto"/>
                    <w:bottom w:val="single" w:sz="4" w:space="0" w:color="auto"/>
                    <w:right w:val="single" w:sz="4" w:space="0" w:color="auto"/>
                  </w:tcBorders>
                </w:tcPr>
                <w:p w14:paraId="3E9666A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2AEDB35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7C060F2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0F8069B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C6478C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12931212" w14:textId="77777777">
              <w:tc>
                <w:tcPr>
                  <w:tcW w:w="2778" w:type="dxa"/>
                  <w:tcBorders>
                    <w:top w:val="single" w:sz="4" w:space="0" w:color="auto"/>
                    <w:left w:val="single" w:sz="4" w:space="0" w:color="auto"/>
                    <w:bottom w:val="single" w:sz="4" w:space="0" w:color="auto"/>
                    <w:right w:val="single" w:sz="4" w:space="0" w:color="auto"/>
                  </w:tcBorders>
                </w:tcPr>
                <w:p w14:paraId="2998CE9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2.</w:t>
                  </w:r>
                  <w:proofErr w:type="gramStart"/>
                  <w:r w:rsidRPr="00EA37B3">
                    <w:rPr>
                      <w:rFonts w:ascii="Times New Roman" w:hAnsi="Times New Roman" w:cs="Times New Roman"/>
                      <w:kern w:val="0"/>
                      <w:sz w:val="20"/>
                      <w:szCs w:val="20"/>
                    </w:rPr>
                    <w:t>1....</w:t>
                  </w:r>
                  <w:proofErr w:type="gramEnd"/>
                </w:p>
              </w:tc>
              <w:tc>
                <w:tcPr>
                  <w:tcW w:w="1247" w:type="dxa"/>
                  <w:tcBorders>
                    <w:top w:val="single" w:sz="4" w:space="0" w:color="auto"/>
                    <w:left w:val="single" w:sz="4" w:space="0" w:color="auto"/>
                    <w:bottom w:val="single" w:sz="4" w:space="0" w:color="auto"/>
                    <w:right w:val="single" w:sz="4" w:space="0" w:color="auto"/>
                  </w:tcBorders>
                </w:tcPr>
                <w:p w14:paraId="6639C8B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51D5591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00C6931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5D053F0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D50DF4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7680D46F" w14:textId="77777777">
              <w:tc>
                <w:tcPr>
                  <w:tcW w:w="2778" w:type="dxa"/>
                  <w:tcBorders>
                    <w:top w:val="single" w:sz="4" w:space="0" w:color="auto"/>
                    <w:left w:val="single" w:sz="4" w:space="0" w:color="auto"/>
                    <w:bottom w:val="single" w:sz="4" w:space="0" w:color="auto"/>
                    <w:right w:val="single" w:sz="4" w:space="0" w:color="auto"/>
                  </w:tcBorders>
                </w:tcPr>
                <w:p w14:paraId="2F28FD8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 Приобретение оборудования, мебели, оргтехники, программного обеспечения, используемых для осуществления предпринимательской деятельности:</w:t>
                  </w:r>
                </w:p>
              </w:tc>
              <w:tc>
                <w:tcPr>
                  <w:tcW w:w="1247" w:type="dxa"/>
                  <w:tcBorders>
                    <w:top w:val="single" w:sz="4" w:space="0" w:color="auto"/>
                    <w:left w:val="single" w:sz="4" w:space="0" w:color="auto"/>
                    <w:bottom w:val="single" w:sz="4" w:space="0" w:color="auto"/>
                    <w:right w:val="single" w:sz="4" w:space="0" w:color="auto"/>
                  </w:tcBorders>
                </w:tcPr>
                <w:p w14:paraId="529203D8"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46AA6855"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1271702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4E94C6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52423D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B51187F" w14:textId="77777777">
              <w:tc>
                <w:tcPr>
                  <w:tcW w:w="2778" w:type="dxa"/>
                  <w:tcBorders>
                    <w:top w:val="single" w:sz="4" w:space="0" w:color="auto"/>
                    <w:left w:val="single" w:sz="4" w:space="0" w:color="auto"/>
                    <w:bottom w:val="single" w:sz="4" w:space="0" w:color="auto"/>
                    <w:right w:val="single" w:sz="4" w:space="0" w:color="auto"/>
                  </w:tcBorders>
                </w:tcPr>
                <w:p w14:paraId="4762AFE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3.1. Оборудование</w:t>
                  </w:r>
                </w:p>
              </w:tc>
              <w:tc>
                <w:tcPr>
                  <w:tcW w:w="1247" w:type="dxa"/>
                  <w:tcBorders>
                    <w:top w:val="single" w:sz="4" w:space="0" w:color="auto"/>
                    <w:left w:val="single" w:sz="4" w:space="0" w:color="auto"/>
                    <w:bottom w:val="single" w:sz="4" w:space="0" w:color="auto"/>
                    <w:right w:val="single" w:sz="4" w:space="0" w:color="auto"/>
                  </w:tcBorders>
                </w:tcPr>
                <w:p w14:paraId="3002AA8D"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7155AC33"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7EBC1D9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11C7BD1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6AECF3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1D189376" w14:textId="77777777">
              <w:tc>
                <w:tcPr>
                  <w:tcW w:w="2778" w:type="dxa"/>
                  <w:tcBorders>
                    <w:top w:val="single" w:sz="4" w:space="0" w:color="auto"/>
                    <w:left w:val="single" w:sz="4" w:space="0" w:color="auto"/>
                    <w:bottom w:val="single" w:sz="4" w:space="0" w:color="auto"/>
                    <w:right w:val="single" w:sz="4" w:space="0" w:color="auto"/>
                  </w:tcBorders>
                </w:tcPr>
                <w:p w14:paraId="2125A8F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w:t>
                  </w:r>
                  <w:proofErr w:type="gramStart"/>
                  <w:r w:rsidRPr="00EA37B3">
                    <w:rPr>
                      <w:rFonts w:ascii="Times New Roman" w:hAnsi="Times New Roman" w:cs="Times New Roman"/>
                      <w:kern w:val="0"/>
                      <w:sz w:val="20"/>
                      <w:szCs w:val="20"/>
                    </w:rPr>
                    <w:t>1.1....</w:t>
                  </w:r>
                  <w:proofErr w:type="gramEnd"/>
                </w:p>
              </w:tc>
              <w:tc>
                <w:tcPr>
                  <w:tcW w:w="1247" w:type="dxa"/>
                  <w:tcBorders>
                    <w:top w:val="single" w:sz="4" w:space="0" w:color="auto"/>
                    <w:left w:val="single" w:sz="4" w:space="0" w:color="auto"/>
                    <w:bottom w:val="single" w:sz="4" w:space="0" w:color="auto"/>
                    <w:right w:val="single" w:sz="4" w:space="0" w:color="auto"/>
                  </w:tcBorders>
                </w:tcPr>
                <w:p w14:paraId="3CCFC3B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09939E2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7F279FE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E2F2BC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2B0361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147EBACD" w14:textId="77777777">
              <w:tc>
                <w:tcPr>
                  <w:tcW w:w="2778" w:type="dxa"/>
                  <w:tcBorders>
                    <w:top w:val="single" w:sz="4" w:space="0" w:color="auto"/>
                    <w:left w:val="single" w:sz="4" w:space="0" w:color="auto"/>
                    <w:bottom w:val="single" w:sz="4" w:space="0" w:color="auto"/>
                    <w:right w:val="single" w:sz="4" w:space="0" w:color="auto"/>
                  </w:tcBorders>
                </w:tcPr>
                <w:p w14:paraId="52DDCDB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3.2. Мебель</w:t>
                  </w:r>
                </w:p>
              </w:tc>
              <w:tc>
                <w:tcPr>
                  <w:tcW w:w="1247" w:type="dxa"/>
                  <w:tcBorders>
                    <w:top w:val="single" w:sz="4" w:space="0" w:color="auto"/>
                    <w:left w:val="single" w:sz="4" w:space="0" w:color="auto"/>
                    <w:bottom w:val="single" w:sz="4" w:space="0" w:color="auto"/>
                    <w:right w:val="single" w:sz="4" w:space="0" w:color="auto"/>
                  </w:tcBorders>
                </w:tcPr>
                <w:p w14:paraId="2228BF24"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103998A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0CA1161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1AD8E2F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D87240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0C897F9" w14:textId="77777777">
              <w:tc>
                <w:tcPr>
                  <w:tcW w:w="2778" w:type="dxa"/>
                  <w:tcBorders>
                    <w:top w:val="single" w:sz="4" w:space="0" w:color="auto"/>
                    <w:left w:val="single" w:sz="4" w:space="0" w:color="auto"/>
                    <w:bottom w:val="single" w:sz="4" w:space="0" w:color="auto"/>
                    <w:right w:val="single" w:sz="4" w:space="0" w:color="auto"/>
                  </w:tcBorders>
                </w:tcPr>
                <w:p w14:paraId="5CD1072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w:t>
                  </w:r>
                  <w:proofErr w:type="gramStart"/>
                  <w:r w:rsidRPr="00EA37B3">
                    <w:rPr>
                      <w:rFonts w:ascii="Times New Roman" w:hAnsi="Times New Roman" w:cs="Times New Roman"/>
                      <w:kern w:val="0"/>
                      <w:sz w:val="20"/>
                      <w:szCs w:val="20"/>
                    </w:rPr>
                    <w:t>2.1....</w:t>
                  </w:r>
                  <w:proofErr w:type="gramEnd"/>
                </w:p>
              </w:tc>
              <w:tc>
                <w:tcPr>
                  <w:tcW w:w="1247" w:type="dxa"/>
                  <w:tcBorders>
                    <w:top w:val="single" w:sz="4" w:space="0" w:color="auto"/>
                    <w:left w:val="single" w:sz="4" w:space="0" w:color="auto"/>
                    <w:bottom w:val="single" w:sz="4" w:space="0" w:color="auto"/>
                    <w:right w:val="single" w:sz="4" w:space="0" w:color="auto"/>
                  </w:tcBorders>
                </w:tcPr>
                <w:p w14:paraId="5A0CB50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348A383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359B924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C47E179"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CA1A87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77C6CCB" w14:textId="77777777">
              <w:tc>
                <w:tcPr>
                  <w:tcW w:w="2778" w:type="dxa"/>
                  <w:tcBorders>
                    <w:top w:val="single" w:sz="4" w:space="0" w:color="auto"/>
                    <w:left w:val="single" w:sz="4" w:space="0" w:color="auto"/>
                    <w:bottom w:val="single" w:sz="4" w:space="0" w:color="auto"/>
                    <w:right w:val="single" w:sz="4" w:space="0" w:color="auto"/>
                  </w:tcBorders>
                </w:tcPr>
                <w:p w14:paraId="6A7B14E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3.3. Оргтехника</w:t>
                  </w:r>
                </w:p>
              </w:tc>
              <w:tc>
                <w:tcPr>
                  <w:tcW w:w="1247" w:type="dxa"/>
                  <w:tcBorders>
                    <w:top w:val="single" w:sz="4" w:space="0" w:color="auto"/>
                    <w:left w:val="single" w:sz="4" w:space="0" w:color="auto"/>
                    <w:bottom w:val="single" w:sz="4" w:space="0" w:color="auto"/>
                    <w:right w:val="single" w:sz="4" w:space="0" w:color="auto"/>
                  </w:tcBorders>
                </w:tcPr>
                <w:p w14:paraId="0EDCEB62"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4C3EDAC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225CE04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6014327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1E208E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2FAAB38" w14:textId="77777777">
              <w:tc>
                <w:tcPr>
                  <w:tcW w:w="2778" w:type="dxa"/>
                  <w:tcBorders>
                    <w:top w:val="single" w:sz="4" w:space="0" w:color="auto"/>
                    <w:left w:val="single" w:sz="4" w:space="0" w:color="auto"/>
                    <w:bottom w:val="single" w:sz="4" w:space="0" w:color="auto"/>
                    <w:right w:val="single" w:sz="4" w:space="0" w:color="auto"/>
                  </w:tcBorders>
                </w:tcPr>
                <w:p w14:paraId="5B6690A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w:t>
                  </w:r>
                  <w:proofErr w:type="gramStart"/>
                  <w:r w:rsidRPr="00EA37B3">
                    <w:rPr>
                      <w:rFonts w:ascii="Times New Roman" w:hAnsi="Times New Roman" w:cs="Times New Roman"/>
                      <w:kern w:val="0"/>
                      <w:sz w:val="20"/>
                      <w:szCs w:val="20"/>
                    </w:rPr>
                    <w:t>3.1....</w:t>
                  </w:r>
                  <w:proofErr w:type="gramEnd"/>
                </w:p>
              </w:tc>
              <w:tc>
                <w:tcPr>
                  <w:tcW w:w="1247" w:type="dxa"/>
                  <w:tcBorders>
                    <w:top w:val="single" w:sz="4" w:space="0" w:color="auto"/>
                    <w:left w:val="single" w:sz="4" w:space="0" w:color="auto"/>
                    <w:bottom w:val="single" w:sz="4" w:space="0" w:color="auto"/>
                    <w:right w:val="single" w:sz="4" w:space="0" w:color="auto"/>
                  </w:tcBorders>
                </w:tcPr>
                <w:p w14:paraId="08C8062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7CA1A5F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6068E8B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33B4BB9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8CE359"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964F1DD" w14:textId="77777777">
              <w:tc>
                <w:tcPr>
                  <w:tcW w:w="2778" w:type="dxa"/>
                  <w:tcBorders>
                    <w:top w:val="single" w:sz="4" w:space="0" w:color="auto"/>
                    <w:left w:val="single" w:sz="4" w:space="0" w:color="auto"/>
                    <w:bottom w:val="single" w:sz="4" w:space="0" w:color="auto"/>
                    <w:right w:val="single" w:sz="4" w:space="0" w:color="auto"/>
                  </w:tcBorders>
                </w:tcPr>
                <w:p w14:paraId="55874DA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3.4. Программное обеспечение:</w:t>
                  </w:r>
                </w:p>
              </w:tc>
              <w:tc>
                <w:tcPr>
                  <w:tcW w:w="1247" w:type="dxa"/>
                  <w:tcBorders>
                    <w:top w:val="single" w:sz="4" w:space="0" w:color="auto"/>
                    <w:left w:val="single" w:sz="4" w:space="0" w:color="auto"/>
                    <w:bottom w:val="single" w:sz="4" w:space="0" w:color="auto"/>
                    <w:right w:val="single" w:sz="4" w:space="0" w:color="auto"/>
                  </w:tcBorders>
                </w:tcPr>
                <w:p w14:paraId="42BBA084"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3309CA69"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19A6EB8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33A725B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E5DA3E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5D77E2D" w14:textId="77777777">
              <w:tc>
                <w:tcPr>
                  <w:tcW w:w="2778" w:type="dxa"/>
                  <w:tcBorders>
                    <w:top w:val="single" w:sz="4" w:space="0" w:color="auto"/>
                    <w:left w:val="single" w:sz="4" w:space="0" w:color="auto"/>
                    <w:bottom w:val="single" w:sz="4" w:space="0" w:color="auto"/>
                    <w:right w:val="single" w:sz="4" w:space="0" w:color="auto"/>
                  </w:tcBorders>
                </w:tcPr>
                <w:p w14:paraId="109F802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3.</w:t>
                  </w:r>
                  <w:proofErr w:type="gramStart"/>
                  <w:r w:rsidRPr="00EA37B3">
                    <w:rPr>
                      <w:rFonts w:ascii="Times New Roman" w:hAnsi="Times New Roman" w:cs="Times New Roman"/>
                      <w:kern w:val="0"/>
                      <w:sz w:val="20"/>
                      <w:szCs w:val="20"/>
                    </w:rPr>
                    <w:t>4.1....</w:t>
                  </w:r>
                  <w:proofErr w:type="gramEnd"/>
                </w:p>
              </w:tc>
              <w:tc>
                <w:tcPr>
                  <w:tcW w:w="1247" w:type="dxa"/>
                  <w:tcBorders>
                    <w:top w:val="single" w:sz="4" w:space="0" w:color="auto"/>
                    <w:left w:val="single" w:sz="4" w:space="0" w:color="auto"/>
                    <w:bottom w:val="single" w:sz="4" w:space="0" w:color="auto"/>
                    <w:right w:val="single" w:sz="4" w:space="0" w:color="auto"/>
                  </w:tcBorders>
                </w:tcPr>
                <w:p w14:paraId="520536D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2D15663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28FF27D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5FA8577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83073C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0190F108" w14:textId="77777777">
              <w:tc>
                <w:tcPr>
                  <w:tcW w:w="2778" w:type="dxa"/>
                  <w:tcBorders>
                    <w:top w:val="single" w:sz="4" w:space="0" w:color="auto"/>
                    <w:left w:val="single" w:sz="4" w:space="0" w:color="auto"/>
                    <w:bottom w:val="single" w:sz="4" w:space="0" w:color="auto"/>
                    <w:right w:val="single" w:sz="4" w:space="0" w:color="auto"/>
                  </w:tcBorders>
                </w:tcPr>
                <w:p w14:paraId="4710641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4. Оформление результатов интеллектуальной деятельности, полученных при осуществлении предпринимательской деятельности:</w:t>
                  </w:r>
                </w:p>
              </w:tc>
              <w:tc>
                <w:tcPr>
                  <w:tcW w:w="1247" w:type="dxa"/>
                  <w:tcBorders>
                    <w:top w:val="single" w:sz="4" w:space="0" w:color="auto"/>
                    <w:left w:val="single" w:sz="4" w:space="0" w:color="auto"/>
                    <w:bottom w:val="single" w:sz="4" w:space="0" w:color="auto"/>
                    <w:right w:val="single" w:sz="4" w:space="0" w:color="auto"/>
                  </w:tcBorders>
                </w:tcPr>
                <w:p w14:paraId="5ADD3EE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74C29DE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6931528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438FA1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8DFECE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2FDE62A" w14:textId="77777777">
              <w:tc>
                <w:tcPr>
                  <w:tcW w:w="2778" w:type="dxa"/>
                  <w:tcBorders>
                    <w:top w:val="single" w:sz="4" w:space="0" w:color="auto"/>
                    <w:left w:val="single" w:sz="4" w:space="0" w:color="auto"/>
                    <w:bottom w:val="single" w:sz="4" w:space="0" w:color="auto"/>
                    <w:right w:val="single" w:sz="4" w:space="0" w:color="auto"/>
                  </w:tcBorders>
                </w:tcPr>
                <w:p w14:paraId="307B6479"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4.</w:t>
                  </w:r>
                  <w:proofErr w:type="gramStart"/>
                  <w:r w:rsidRPr="00EA37B3">
                    <w:rPr>
                      <w:rFonts w:ascii="Times New Roman" w:hAnsi="Times New Roman" w:cs="Times New Roman"/>
                      <w:kern w:val="0"/>
                      <w:sz w:val="20"/>
                      <w:szCs w:val="20"/>
                    </w:rPr>
                    <w:t>1....</w:t>
                  </w:r>
                  <w:proofErr w:type="gramEnd"/>
                </w:p>
              </w:tc>
              <w:tc>
                <w:tcPr>
                  <w:tcW w:w="1247" w:type="dxa"/>
                  <w:tcBorders>
                    <w:top w:val="single" w:sz="4" w:space="0" w:color="auto"/>
                    <w:left w:val="single" w:sz="4" w:space="0" w:color="auto"/>
                    <w:bottom w:val="single" w:sz="4" w:space="0" w:color="auto"/>
                    <w:right w:val="single" w:sz="4" w:space="0" w:color="auto"/>
                  </w:tcBorders>
                </w:tcPr>
                <w:p w14:paraId="08CA420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52533A1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5DE7F05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5FB038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9C34369"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1E6A42B" w14:textId="77777777">
              <w:tc>
                <w:tcPr>
                  <w:tcW w:w="2778" w:type="dxa"/>
                  <w:tcBorders>
                    <w:top w:val="single" w:sz="4" w:space="0" w:color="auto"/>
                    <w:left w:val="single" w:sz="4" w:space="0" w:color="auto"/>
                    <w:bottom w:val="single" w:sz="4" w:space="0" w:color="auto"/>
                    <w:right w:val="single" w:sz="4" w:space="0" w:color="auto"/>
                  </w:tcBorders>
                </w:tcPr>
                <w:p w14:paraId="2173BCF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5. Обеспечение затрат на выплату по передаче прав на франшизу (паушальный взнос):</w:t>
                  </w:r>
                </w:p>
              </w:tc>
              <w:tc>
                <w:tcPr>
                  <w:tcW w:w="1247" w:type="dxa"/>
                  <w:tcBorders>
                    <w:top w:val="single" w:sz="4" w:space="0" w:color="auto"/>
                    <w:left w:val="single" w:sz="4" w:space="0" w:color="auto"/>
                    <w:bottom w:val="single" w:sz="4" w:space="0" w:color="auto"/>
                    <w:right w:val="single" w:sz="4" w:space="0" w:color="auto"/>
                  </w:tcBorders>
                </w:tcPr>
                <w:p w14:paraId="702606A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7DDB3A1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5E4F9DE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F6A81C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400E89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7E10A23" w14:textId="77777777">
              <w:tc>
                <w:tcPr>
                  <w:tcW w:w="2778" w:type="dxa"/>
                  <w:tcBorders>
                    <w:top w:val="single" w:sz="4" w:space="0" w:color="auto"/>
                    <w:left w:val="single" w:sz="4" w:space="0" w:color="auto"/>
                    <w:bottom w:val="single" w:sz="4" w:space="0" w:color="auto"/>
                    <w:right w:val="single" w:sz="4" w:space="0" w:color="auto"/>
                  </w:tcBorders>
                </w:tcPr>
                <w:p w14:paraId="1834E6E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lastRenderedPageBreak/>
                    <w:t>5.</w:t>
                  </w:r>
                  <w:proofErr w:type="gramStart"/>
                  <w:r w:rsidRPr="00EA37B3">
                    <w:rPr>
                      <w:rFonts w:ascii="Times New Roman" w:hAnsi="Times New Roman" w:cs="Times New Roman"/>
                      <w:kern w:val="0"/>
                      <w:sz w:val="20"/>
                      <w:szCs w:val="20"/>
                    </w:rPr>
                    <w:t>1....</w:t>
                  </w:r>
                  <w:proofErr w:type="gramEnd"/>
                </w:p>
              </w:tc>
              <w:tc>
                <w:tcPr>
                  <w:tcW w:w="1247" w:type="dxa"/>
                  <w:tcBorders>
                    <w:top w:val="single" w:sz="4" w:space="0" w:color="auto"/>
                    <w:left w:val="single" w:sz="4" w:space="0" w:color="auto"/>
                    <w:bottom w:val="single" w:sz="4" w:space="0" w:color="auto"/>
                    <w:right w:val="single" w:sz="4" w:space="0" w:color="auto"/>
                  </w:tcBorders>
                </w:tcPr>
                <w:p w14:paraId="408A16B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0C9711B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1A8ECCF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735A819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295CF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77D00E9" w14:textId="77777777">
              <w:tc>
                <w:tcPr>
                  <w:tcW w:w="2778" w:type="dxa"/>
                  <w:tcBorders>
                    <w:top w:val="single" w:sz="4" w:space="0" w:color="auto"/>
                    <w:left w:val="single" w:sz="4" w:space="0" w:color="auto"/>
                    <w:bottom w:val="single" w:sz="4" w:space="0" w:color="auto"/>
                    <w:right w:val="single" w:sz="4" w:space="0" w:color="auto"/>
                  </w:tcBorders>
                </w:tcPr>
                <w:p w14:paraId="4F4EAB6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 Реклама, приобретение сырья, расходных материалов, необходимых для производства выпускаемой продукции или предоставления услуг:</w:t>
                  </w:r>
                </w:p>
              </w:tc>
              <w:tc>
                <w:tcPr>
                  <w:tcW w:w="1247" w:type="dxa"/>
                  <w:tcBorders>
                    <w:top w:val="single" w:sz="4" w:space="0" w:color="auto"/>
                    <w:left w:val="single" w:sz="4" w:space="0" w:color="auto"/>
                    <w:bottom w:val="single" w:sz="4" w:space="0" w:color="auto"/>
                    <w:right w:val="single" w:sz="4" w:space="0" w:color="auto"/>
                  </w:tcBorders>
                </w:tcPr>
                <w:p w14:paraId="1813056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2CC24E7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3548876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3A7FCE1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412275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35C1D29" w14:textId="77777777">
              <w:tc>
                <w:tcPr>
                  <w:tcW w:w="2778" w:type="dxa"/>
                  <w:tcBorders>
                    <w:top w:val="single" w:sz="4" w:space="0" w:color="auto"/>
                    <w:left w:val="single" w:sz="4" w:space="0" w:color="auto"/>
                    <w:bottom w:val="single" w:sz="4" w:space="0" w:color="auto"/>
                    <w:right w:val="single" w:sz="4" w:space="0" w:color="auto"/>
                  </w:tcBorders>
                </w:tcPr>
                <w:p w14:paraId="7198DA9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6.1. Реклама</w:t>
                  </w:r>
                </w:p>
              </w:tc>
              <w:tc>
                <w:tcPr>
                  <w:tcW w:w="1247" w:type="dxa"/>
                  <w:tcBorders>
                    <w:top w:val="single" w:sz="4" w:space="0" w:color="auto"/>
                    <w:left w:val="single" w:sz="4" w:space="0" w:color="auto"/>
                    <w:bottom w:val="single" w:sz="4" w:space="0" w:color="auto"/>
                    <w:right w:val="single" w:sz="4" w:space="0" w:color="auto"/>
                  </w:tcBorders>
                </w:tcPr>
                <w:p w14:paraId="1006949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677E640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76D13DB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543933A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180557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09357B17" w14:textId="77777777">
              <w:tc>
                <w:tcPr>
                  <w:tcW w:w="2778" w:type="dxa"/>
                  <w:tcBorders>
                    <w:top w:val="single" w:sz="4" w:space="0" w:color="auto"/>
                    <w:left w:val="single" w:sz="4" w:space="0" w:color="auto"/>
                    <w:bottom w:val="single" w:sz="4" w:space="0" w:color="auto"/>
                    <w:right w:val="single" w:sz="4" w:space="0" w:color="auto"/>
                  </w:tcBorders>
                </w:tcPr>
                <w:p w14:paraId="1FD780B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w:t>
                  </w:r>
                  <w:proofErr w:type="gramStart"/>
                  <w:r w:rsidRPr="00EA37B3">
                    <w:rPr>
                      <w:rFonts w:ascii="Times New Roman" w:hAnsi="Times New Roman" w:cs="Times New Roman"/>
                      <w:kern w:val="0"/>
                      <w:sz w:val="20"/>
                      <w:szCs w:val="20"/>
                    </w:rPr>
                    <w:t>1.1....</w:t>
                  </w:r>
                  <w:proofErr w:type="gramEnd"/>
                </w:p>
              </w:tc>
              <w:tc>
                <w:tcPr>
                  <w:tcW w:w="1247" w:type="dxa"/>
                  <w:tcBorders>
                    <w:top w:val="single" w:sz="4" w:space="0" w:color="auto"/>
                    <w:left w:val="single" w:sz="4" w:space="0" w:color="auto"/>
                    <w:bottom w:val="single" w:sz="4" w:space="0" w:color="auto"/>
                    <w:right w:val="single" w:sz="4" w:space="0" w:color="auto"/>
                  </w:tcBorders>
                </w:tcPr>
                <w:p w14:paraId="2970D52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68AD09C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515C4F3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5D57AE7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7CE1CD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06632183" w14:textId="77777777">
              <w:tc>
                <w:tcPr>
                  <w:tcW w:w="2778" w:type="dxa"/>
                  <w:tcBorders>
                    <w:top w:val="single" w:sz="4" w:space="0" w:color="auto"/>
                    <w:left w:val="single" w:sz="4" w:space="0" w:color="auto"/>
                    <w:bottom w:val="single" w:sz="4" w:space="0" w:color="auto"/>
                    <w:right w:val="single" w:sz="4" w:space="0" w:color="auto"/>
                  </w:tcBorders>
                </w:tcPr>
                <w:p w14:paraId="63BFD50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6.2. Сырье</w:t>
                  </w:r>
                </w:p>
              </w:tc>
              <w:tc>
                <w:tcPr>
                  <w:tcW w:w="1247" w:type="dxa"/>
                  <w:tcBorders>
                    <w:top w:val="single" w:sz="4" w:space="0" w:color="auto"/>
                    <w:left w:val="single" w:sz="4" w:space="0" w:color="auto"/>
                    <w:bottom w:val="single" w:sz="4" w:space="0" w:color="auto"/>
                    <w:right w:val="single" w:sz="4" w:space="0" w:color="auto"/>
                  </w:tcBorders>
                </w:tcPr>
                <w:p w14:paraId="515D60A9"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065226C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18A6BC5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4F9549B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D3932E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E5BE215" w14:textId="77777777">
              <w:tc>
                <w:tcPr>
                  <w:tcW w:w="2778" w:type="dxa"/>
                  <w:tcBorders>
                    <w:top w:val="single" w:sz="4" w:space="0" w:color="auto"/>
                    <w:left w:val="single" w:sz="4" w:space="0" w:color="auto"/>
                    <w:bottom w:val="single" w:sz="4" w:space="0" w:color="auto"/>
                    <w:right w:val="single" w:sz="4" w:space="0" w:color="auto"/>
                  </w:tcBorders>
                </w:tcPr>
                <w:p w14:paraId="240964A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w:t>
                  </w:r>
                  <w:proofErr w:type="gramStart"/>
                  <w:r w:rsidRPr="00EA37B3">
                    <w:rPr>
                      <w:rFonts w:ascii="Times New Roman" w:hAnsi="Times New Roman" w:cs="Times New Roman"/>
                      <w:kern w:val="0"/>
                      <w:sz w:val="20"/>
                      <w:szCs w:val="20"/>
                    </w:rPr>
                    <w:t>2.1....</w:t>
                  </w:r>
                  <w:proofErr w:type="gramEnd"/>
                </w:p>
              </w:tc>
              <w:tc>
                <w:tcPr>
                  <w:tcW w:w="1247" w:type="dxa"/>
                  <w:tcBorders>
                    <w:top w:val="single" w:sz="4" w:space="0" w:color="auto"/>
                    <w:left w:val="single" w:sz="4" w:space="0" w:color="auto"/>
                    <w:bottom w:val="single" w:sz="4" w:space="0" w:color="auto"/>
                    <w:right w:val="single" w:sz="4" w:space="0" w:color="auto"/>
                  </w:tcBorders>
                </w:tcPr>
                <w:p w14:paraId="176707C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66A21E1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7469D03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1A65C917"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DE03B9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90C52E0" w14:textId="77777777">
              <w:tc>
                <w:tcPr>
                  <w:tcW w:w="2778" w:type="dxa"/>
                  <w:tcBorders>
                    <w:top w:val="single" w:sz="4" w:space="0" w:color="auto"/>
                    <w:left w:val="single" w:sz="4" w:space="0" w:color="auto"/>
                    <w:bottom w:val="single" w:sz="4" w:space="0" w:color="auto"/>
                    <w:right w:val="single" w:sz="4" w:space="0" w:color="auto"/>
                  </w:tcBorders>
                </w:tcPr>
                <w:p w14:paraId="15FD16A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6.3. Расходные материалы</w:t>
                  </w:r>
                </w:p>
              </w:tc>
              <w:tc>
                <w:tcPr>
                  <w:tcW w:w="1247" w:type="dxa"/>
                  <w:tcBorders>
                    <w:top w:val="single" w:sz="4" w:space="0" w:color="auto"/>
                    <w:left w:val="single" w:sz="4" w:space="0" w:color="auto"/>
                    <w:bottom w:val="single" w:sz="4" w:space="0" w:color="auto"/>
                    <w:right w:val="single" w:sz="4" w:space="0" w:color="auto"/>
                  </w:tcBorders>
                </w:tcPr>
                <w:p w14:paraId="2959A72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6F6F6C3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2098933E"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185569C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FC87A66"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1BBC42D" w14:textId="77777777">
              <w:tc>
                <w:tcPr>
                  <w:tcW w:w="2778" w:type="dxa"/>
                  <w:tcBorders>
                    <w:top w:val="single" w:sz="4" w:space="0" w:color="auto"/>
                    <w:left w:val="single" w:sz="4" w:space="0" w:color="auto"/>
                    <w:bottom w:val="single" w:sz="4" w:space="0" w:color="auto"/>
                    <w:right w:val="single" w:sz="4" w:space="0" w:color="auto"/>
                  </w:tcBorders>
                </w:tcPr>
                <w:p w14:paraId="18D4419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6.</w:t>
                  </w:r>
                  <w:proofErr w:type="gramStart"/>
                  <w:r w:rsidRPr="00EA37B3">
                    <w:rPr>
                      <w:rFonts w:ascii="Times New Roman" w:hAnsi="Times New Roman" w:cs="Times New Roman"/>
                      <w:kern w:val="0"/>
                      <w:sz w:val="20"/>
                      <w:szCs w:val="20"/>
                    </w:rPr>
                    <w:t>3.1....</w:t>
                  </w:r>
                  <w:proofErr w:type="gramEnd"/>
                </w:p>
              </w:tc>
              <w:tc>
                <w:tcPr>
                  <w:tcW w:w="1247" w:type="dxa"/>
                  <w:tcBorders>
                    <w:top w:val="single" w:sz="4" w:space="0" w:color="auto"/>
                    <w:left w:val="single" w:sz="4" w:space="0" w:color="auto"/>
                    <w:bottom w:val="single" w:sz="4" w:space="0" w:color="auto"/>
                    <w:right w:val="single" w:sz="4" w:space="0" w:color="auto"/>
                  </w:tcBorders>
                </w:tcPr>
                <w:p w14:paraId="21E49B51"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1339" w:type="dxa"/>
                  <w:tcBorders>
                    <w:top w:val="single" w:sz="4" w:space="0" w:color="auto"/>
                    <w:left w:val="single" w:sz="4" w:space="0" w:color="auto"/>
                    <w:bottom w:val="single" w:sz="4" w:space="0" w:color="auto"/>
                    <w:right w:val="single" w:sz="4" w:space="0" w:color="auto"/>
                  </w:tcBorders>
                </w:tcPr>
                <w:p w14:paraId="5A273004"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664" w:type="dxa"/>
                  <w:tcBorders>
                    <w:top w:val="single" w:sz="4" w:space="0" w:color="auto"/>
                    <w:left w:val="single" w:sz="4" w:space="0" w:color="auto"/>
                    <w:bottom w:val="single" w:sz="4" w:space="0" w:color="auto"/>
                    <w:right w:val="single" w:sz="4" w:space="0" w:color="auto"/>
                  </w:tcBorders>
                </w:tcPr>
                <w:p w14:paraId="2C69EF2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7707B17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D30BC7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02F11A6" w14:textId="77777777">
              <w:tc>
                <w:tcPr>
                  <w:tcW w:w="2778" w:type="dxa"/>
                  <w:tcBorders>
                    <w:top w:val="single" w:sz="4" w:space="0" w:color="auto"/>
                    <w:left w:val="single" w:sz="4" w:space="0" w:color="auto"/>
                    <w:bottom w:val="single" w:sz="4" w:space="0" w:color="auto"/>
                    <w:right w:val="single" w:sz="4" w:space="0" w:color="auto"/>
                  </w:tcBorders>
                </w:tcPr>
                <w:p w14:paraId="2B61D82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Итого:</w:t>
                  </w:r>
                </w:p>
              </w:tc>
              <w:tc>
                <w:tcPr>
                  <w:tcW w:w="1247" w:type="dxa"/>
                  <w:tcBorders>
                    <w:top w:val="single" w:sz="4" w:space="0" w:color="auto"/>
                    <w:left w:val="single" w:sz="4" w:space="0" w:color="auto"/>
                    <w:bottom w:val="single" w:sz="4" w:space="0" w:color="auto"/>
                    <w:right w:val="single" w:sz="4" w:space="0" w:color="auto"/>
                  </w:tcBorders>
                </w:tcPr>
                <w:p w14:paraId="63AF0A6A"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1339" w:type="dxa"/>
                  <w:tcBorders>
                    <w:top w:val="single" w:sz="4" w:space="0" w:color="auto"/>
                    <w:left w:val="single" w:sz="4" w:space="0" w:color="auto"/>
                    <w:bottom w:val="single" w:sz="4" w:space="0" w:color="auto"/>
                    <w:right w:val="single" w:sz="4" w:space="0" w:color="auto"/>
                  </w:tcBorders>
                </w:tcPr>
                <w:p w14:paraId="4D2F7D11"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664" w:type="dxa"/>
                  <w:tcBorders>
                    <w:top w:val="single" w:sz="4" w:space="0" w:color="auto"/>
                    <w:left w:val="single" w:sz="4" w:space="0" w:color="auto"/>
                    <w:bottom w:val="single" w:sz="4" w:space="0" w:color="auto"/>
                    <w:right w:val="single" w:sz="4" w:space="0" w:color="auto"/>
                  </w:tcBorders>
                </w:tcPr>
                <w:p w14:paraId="31DDD8F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784" w:type="dxa"/>
                  <w:tcBorders>
                    <w:top w:val="single" w:sz="4" w:space="0" w:color="auto"/>
                    <w:left w:val="single" w:sz="4" w:space="0" w:color="auto"/>
                    <w:bottom w:val="single" w:sz="4" w:space="0" w:color="auto"/>
                    <w:right w:val="single" w:sz="4" w:space="0" w:color="auto"/>
                  </w:tcBorders>
                </w:tcPr>
                <w:p w14:paraId="26D9ECED"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1630E7A"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bl>
          <w:p w14:paraId="48C4D10A"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2"/>
              <w:gridCol w:w="340"/>
              <w:gridCol w:w="3061"/>
            </w:tblGrid>
            <w:tr w:rsidR="00EA37B3" w:rsidRPr="00EA37B3" w14:paraId="05015C9F" w14:textId="77777777" w:rsidTr="0030671C">
              <w:tc>
                <w:tcPr>
                  <w:tcW w:w="9071" w:type="dxa"/>
                  <w:gridSpan w:val="4"/>
                </w:tcPr>
                <w:p w14:paraId="41944E44"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4. Обоснование использования для выполнения ФЭО плана:</w:t>
                  </w:r>
                </w:p>
                <w:p w14:paraId="718B542D"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приобретаемого имущества (оборудования, мебели, оргтехники, программного обеспечения);</w:t>
                  </w:r>
                </w:p>
                <w:p w14:paraId="09293B83"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аренды и текущего ремонта зданий (помещений);</w:t>
                  </w:r>
                </w:p>
                <w:p w14:paraId="0DDCB921"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приобретение модульных объектов;</w:t>
                  </w:r>
                </w:p>
                <w:p w14:paraId="67B6E4BA"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выплаты по передаче прав на франшизу;</w:t>
                  </w:r>
                </w:p>
                <w:p w14:paraId="6E71A72F"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оформление результатов интеллектуальной деятельности;</w:t>
                  </w:r>
                </w:p>
                <w:p w14:paraId="19279A55"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рекламы, приобретения сырья, расходных материалов.</w:t>
                  </w:r>
                </w:p>
                <w:p w14:paraId="1F5863DB"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5. Суммарный объем всех расходов на выполнение ФЭО плана (</w:t>
                  </w:r>
                  <w:hyperlink w:anchor="Par201" w:history="1">
                    <w:r w:rsidRPr="00EA37B3">
                      <w:rPr>
                        <w:rFonts w:ascii="Times New Roman" w:hAnsi="Times New Roman" w:cs="Times New Roman"/>
                        <w:kern w:val="0"/>
                        <w:sz w:val="20"/>
                        <w:szCs w:val="20"/>
                      </w:rPr>
                      <w:t>пункт 5.1</w:t>
                    </w:r>
                  </w:hyperlink>
                  <w:r w:rsidRPr="00EA37B3">
                    <w:rPr>
                      <w:rFonts w:ascii="Times New Roman" w:hAnsi="Times New Roman" w:cs="Times New Roman"/>
                      <w:kern w:val="0"/>
                      <w:sz w:val="20"/>
                      <w:szCs w:val="20"/>
                    </w:rPr>
                    <w:t xml:space="preserve"> + </w:t>
                  </w:r>
                  <w:hyperlink w:anchor="Par202" w:history="1">
                    <w:r w:rsidRPr="00EA37B3">
                      <w:rPr>
                        <w:rFonts w:ascii="Times New Roman" w:hAnsi="Times New Roman" w:cs="Times New Roman"/>
                        <w:kern w:val="0"/>
                        <w:sz w:val="20"/>
                        <w:szCs w:val="20"/>
                      </w:rPr>
                      <w:t>пункт 5.2</w:t>
                    </w:r>
                  </w:hyperlink>
                  <w:r w:rsidRPr="00EA37B3">
                    <w:rPr>
                      <w:rFonts w:ascii="Times New Roman" w:hAnsi="Times New Roman" w:cs="Times New Roman"/>
                      <w:kern w:val="0"/>
                      <w:sz w:val="20"/>
                      <w:szCs w:val="20"/>
                    </w:rPr>
                    <w:t>), рублей: _____________________________________________________________.</w:t>
                  </w:r>
                </w:p>
                <w:p w14:paraId="1CFB8C25"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bookmarkStart w:id="85" w:name="Par201"/>
                  <w:bookmarkEnd w:id="85"/>
                  <w:r w:rsidRPr="00EA37B3">
                    <w:rPr>
                      <w:rFonts w:ascii="Times New Roman" w:hAnsi="Times New Roman" w:cs="Times New Roman"/>
                      <w:kern w:val="0"/>
                      <w:sz w:val="20"/>
                      <w:szCs w:val="20"/>
                    </w:rPr>
                    <w:t>5.1. Сумма гранта в ФЭО плане, рублей: ___________________________________.</w:t>
                  </w:r>
                </w:p>
                <w:p w14:paraId="793C3B22" w14:textId="19DA684C"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bookmarkStart w:id="86" w:name="Par202"/>
                  <w:bookmarkEnd w:id="86"/>
                  <w:r w:rsidRPr="00EA37B3">
                    <w:rPr>
                      <w:rFonts w:ascii="Times New Roman" w:hAnsi="Times New Roman" w:cs="Times New Roman"/>
                      <w:kern w:val="0"/>
                      <w:sz w:val="20"/>
                      <w:szCs w:val="20"/>
                    </w:rPr>
                    <w:t xml:space="preserve">5.2. Сумма </w:t>
                  </w:r>
                  <w:proofErr w:type="spellStart"/>
                  <w:r w:rsidRPr="00EA37B3">
                    <w:rPr>
                      <w:rFonts w:ascii="Times New Roman" w:hAnsi="Times New Roman" w:cs="Times New Roman"/>
                      <w:kern w:val="0"/>
                      <w:sz w:val="20"/>
                      <w:szCs w:val="20"/>
                    </w:rPr>
                    <w:t>софинансирования</w:t>
                  </w:r>
                  <w:proofErr w:type="spellEnd"/>
                  <w:r w:rsidRPr="00EA37B3">
                    <w:rPr>
                      <w:rFonts w:ascii="Times New Roman" w:hAnsi="Times New Roman" w:cs="Times New Roman"/>
                      <w:kern w:val="0"/>
                      <w:sz w:val="20"/>
                      <w:szCs w:val="20"/>
                    </w:rPr>
                    <w:t xml:space="preserve"> участником отбора расходов на выполнение ФЭО плана (определяется в размере не менее 30% объема расходов по направлениям, установленным </w:t>
                  </w:r>
                  <w:hyperlink r:id="rId137" w:history="1">
                    <w:r w:rsidRPr="00EA37B3">
                      <w:rPr>
                        <w:rFonts w:ascii="Times New Roman" w:hAnsi="Times New Roman" w:cs="Times New Roman"/>
                        <w:kern w:val="0"/>
                        <w:sz w:val="20"/>
                        <w:szCs w:val="20"/>
                      </w:rPr>
                      <w:t>пунктом 32</w:t>
                    </w:r>
                  </w:hyperlink>
                  <w:r w:rsidRPr="00EA37B3">
                    <w:rPr>
                      <w:rFonts w:ascii="Times New Roman" w:hAnsi="Times New Roman" w:cs="Times New Roman"/>
                      <w:kern w:val="0"/>
                      <w:sz w:val="20"/>
                      <w:szCs w:val="20"/>
                    </w:rPr>
                    <w:t xml:space="preserve"> По</w:t>
                  </w:r>
                  <w:r w:rsidR="0082619D" w:rsidRPr="00EA37B3">
                    <w:rPr>
                      <w:rFonts w:ascii="Times New Roman" w:hAnsi="Times New Roman" w:cs="Times New Roman"/>
                      <w:kern w:val="0"/>
                      <w:sz w:val="20"/>
                      <w:szCs w:val="20"/>
                    </w:rPr>
                    <w:t>рядка</w:t>
                  </w:r>
                  <w:r w:rsidRPr="00EA37B3">
                    <w:rPr>
                      <w:rFonts w:ascii="Times New Roman" w:hAnsi="Times New Roman" w:cs="Times New Roman"/>
                      <w:kern w:val="0"/>
                      <w:sz w:val="20"/>
                      <w:szCs w:val="20"/>
                    </w:rPr>
                    <w:t>), рублей: ______________________________.</w:t>
                  </w:r>
                </w:p>
                <w:p w14:paraId="16B58370"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6. Источники средств для обеспечения суммы </w:t>
                  </w:r>
                  <w:proofErr w:type="spellStart"/>
                  <w:r w:rsidRPr="00EA37B3">
                    <w:rPr>
                      <w:rFonts w:ascii="Times New Roman" w:hAnsi="Times New Roman" w:cs="Times New Roman"/>
                      <w:kern w:val="0"/>
                      <w:sz w:val="20"/>
                      <w:szCs w:val="20"/>
                    </w:rPr>
                    <w:t>софинансирования</w:t>
                  </w:r>
                  <w:proofErr w:type="spellEnd"/>
                  <w:r w:rsidRPr="00EA37B3">
                    <w:rPr>
                      <w:rFonts w:ascii="Times New Roman" w:hAnsi="Times New Roman" w:cs="Times New Roman"/>
                      <w:kern w:val="0"/>
                      <w:sz w:val="20"/>
                      <w:szCs w:val="20"/>
                    </w:rPr>
                    <w:t xml:space="preserve"> (</w:t>
                  </w:r>
                  <w:hyperlink w:anchor="Par204" w:history="1">
                    <w:r w:rsidRPr="00EA37B3">
                      <w:rPr>
                        <w:rFonts w:ascii="Times New Roman" w:hAnsi="Times New Roman" w:cs="Times New Roman"/>
                        <w:kern w:val="0"/>
                        <w:sz w:val="20"/>
                        <w:szCs w:val="20"/>
                      </w:rPr>
                      <w:t>пункт 6.1</w:t>
                    </w:r>
                  </w:hyperlink>
                  <w:r w:rsidRPr="00EA37B3">
                    <w:rPr>
                      <w:rFonts w:ascii="Times New Roman" w:hAnsi="Times New Roman" w:cs="Times New Roman"/>
                      <w:kern w:val="0"/>
                      <w:sz w:val="20"/>
                      <w:szCs w:val="20"/>
                    </w:rPr>
                    <w:t xml:space="preserve"> + </w:t>
                  </w:r>
                  <w:hyperlink w:anchor="Par205" w:history="1">
                    <w:r w:rsidRPr="00EA37B3">
                      <w:rPr>
                        <w:rFonts w:ascii="Times New Roman" w:hAnsi="Times New Roman" w:cs="Times New Roman"/>
                        <w:kern w:val="0"/>
                        <w:sz w:val="20"/>
                        <w:szCs w:val="20"/>
                      </w:rPr>
                      <w:t>пункт 6.2</w:t>
                    </w:r>
                  </w:hyperlink>
                  <w:r w:rsidRPr="00EA37B3">
                    <w:rPr>
                      <w:rFonts w:ascii="Times New Roman" w:hAnsi="Times New Roman" w:cs="Times New Roman"/>
                      <w:kern w:val="0"/>
                      <w:sz w:val="20"/>
                      <w:szCs w:val="20"/>
                    </w:rPr>
                    <w:t>), рублей: _____________________________________________________________.</w:t>
                  </w:r>
                </w:p>
                <w:p w14:paraId="4C800B5F"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bookmarkStart w:id="87" w:name="Par204"/>
                  <w:bookmarkEnd w:id="87"/>
                  <w:r w:rsidRPr="00EA37B3">
                    <w:rPr>
                      <w:rFonts w:ascii="Times New Roman" w:hAnsi="Times New Roman" w:cs="Times New Roman"/>
                      <w:kern w:val="0"/>
                      <w:sz w:val="20"/>
                      <w:szCs w:val="20"/>
                    </w:rPr>
                    <w:t>6.1. Собственные средства, рублей: _______________________________________.</w:t>
                  </w:r>
                </w:p>
                <w:p w14:paraId="67411161"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bookmarkStart w:id="88" w:name="Par205"/>
                  <w:bookmarkEnd w:id="88"/>
                  <w:r w:rsidRPr="00EA37B3">
                    <w:rPr>
                      <w:rFonts w:ascii="Times New Roman" w:hAnsi="Times New Roman" w:cs="Times New Roman"/>
                      <w:kern w:val="0"/>
                      <w:sz w:val="20"/>
                      <w:szCs w:val="20"/>
                    </w:rPr>
                    <w:t>6.2. Кредитные (заемные) средства на условиях платности (возвратности), рублей, с указанием условий использования (предоставления): срок в месяцах, процентная ставка: ______________________.</w:t>
                  </w:r>
                </w:p>
                <w:p w14:paraId="46449639"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7. Информация о количестве рабочих мест (включая индивидуальных предпринимателей) по состоянию на 1-е число месяца подачи заявки для участия в конкурсе, единиц: _____________________.</w:t>
                  </w:r>
                </w:p>
                <w:p w14:paraId="5043D655" w14:textId="77777777" w:rsidR="00B02270" w:rsidRPr="00EA37B3" w:rsidRDefault="00B02270" w:rsidP="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8. Информация об объеме доходов и расходов, планируемых для ведения предпринимательской деятельности, включая: доход от производства и реализации продукции (работ, услуг); расходы на производство и реализацию продукции (работ, услуг) с учетом расходов на приобретение сырья, расходных материалов;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 представлена в </w:t>
                  </w:r>
                  <w:hyperlink r:id="rId138" w:history="1">
                    <w:r w:rsidRPr="00EA37B3">
                      <w:rPr>
                        <w:rFonts w:ascii="Times New Roman" w:hAnsi="Times New Roman" w:cs="Times New Roman"/>
                        <w:kern w:val="0"/>
                        <w:sz w:val="20"/>
                        <w:szCs w:val="20"/>
                      </w:rPr>
                      <w:t>приложениях 1</w:t>
                    </w:r>
                  </w:hyperlink>
                  <w:r w:rsidRPr="00EA37B3">
                    <w:rPr>
                      <w:rFonts w:ascii="Times New Roman" w:hAnsi="Times New Roman" w:cs="Times New Roman"/>
                      <w:kern w:val="0"/>
                      <w:sz w:val="20"/>
                      <w:szCs w:val="20"/>
                    </w:rPr>
                    <w:t xml:space="preserve">, </w:t>
                  </w:r>
                  <w:hyperlink r:id="rId139" w:history="1">
                    <w:r w:rsidRPr="00EA37B3">
                      <w:rPr>
                        <w:rFonts w:ascii="Times New Roman" w:hAnsi="Times New Roman" w:cs="Times New Roman"/>
                        <w:kern w:val="0"/>
                        <w:sz w:val="20"/>
                        <w:szCs w:val="20"/>
                      </w:rPr>
                      <w:t>2</w:t>
                    </w:r>
                  </w:hyperlink>
                  <w:r w:rsidRPr="00EA37B3">
                    <w:rPr>
                      <w:rFonts w:ascii="Times New Roman" w:hAnsi="Times New Roman" w:cs="Times New Roman"/>
                      <w:kern w:val="0"/>
                      <w:sz w:val="20"/>
                      <w:szCs w:val="20"/>
                    </w:rPr>
                    <w:t xml:space="preserve"> к настоящему ФЭО плана.</w:t>
                  </w:r>
                </w:p>
                <w:p w14:paraId="55825B9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972BC5F" w14:textId="77777777" w:rsidTr="0030671C">
              <w:tc>
                <w:tcPr>
                  <w:tcW w:w="2268" w:type="dxa"/>
                  <w:vMerge w:val="restart"/>
                </w:tcPr>
                <w:p w14:paraId="204AF749"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Участник отбора</w:t>
                  </w:r>
                </w:p>
              </w:tc>
              <w:tc>
                <w:tcPr>
                  <w:tcW w:w="3402" w:type="dxa"/>
                </w:tcPr>
                <w:p w14:paraId="76FD75D8"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40" w:type="dxa"/>
                  <w:vMerge w:val="restart"/>
                </w:tcPr>
                <w:p w14:paraId="749EE6DC"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061" w:type="dxa"/>
                </w:tcPr>
                <w:p w14:paraId="0F0B8ED2"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1B75F3F" w14:textId="77777777" w:rsidTr="0030671C">
              <w:tc>
                <w:tcPr>
                  <w:tcW w:w="2268" w:type="dxa"/>
                  <w:vMerge/>
                </w:tcPr>
                <w:p w14:paraId="51B1573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402" w:type="dxa"/>
                </w:tcPr>
                <w:p w14:paraId="3D5A7632" w14:textId="77AD4084" w:rsidR="00B02270" w:rsidRPr="00EA37B3" w:rsidRDefault="00B02270" w:rsidP="0082619D">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w:t>
                  </w:r>
                  <w:r w:rsidR="0082619D" w:rsidRPr="00EA37B3">
                    <w:rPr>
                      <w:rFonts w:ascii="Times New Roman" w:hAnsi="Times New Roman" w:cs="Times New Roman"/>
                      <w:kern w:val="0"/>
                      <w:sz w:val="20"/>
                      <w:szCs w:val="20"/>
                    </w:rPr>
                    <w:t>подпись</w:t>
                  </w:r>
                  <w:r w:rsidRPr="00EA37B3">
                    <w:rPr>
                      <w:rFonts w:ascii="Times New Roman" w:hAnsi="Times New Roman" w:cs="Times New Roman"/>
                      <w:kern w:val="0"/>
                      <w:sz w:val="20"/>
                      <w:szCs w:val="20"/>
                    </w:rPr>
                    <w:t>)</w:t>
                  </w:r>
                </w:p>
              </w:tc>
              <w:tc>
                <w:tcPr>
                  <w:tcW w:w="340" w:type="dxa"/>
                  <w:vMerge/>
                </w:tcPr>
                <w:p w14:paraId="52752944"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3061" w:type="dxa"/>
                </w:tcPr>
                <w:p w14:paraId="73BCEC05"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r w:rsidR="00EA37B3" w:rsidRPr="00EA37B3" w14:paraId="172FD44B" w14:textId="77777777" w:rsidTr="0030671C">
              <w:tc>
                <w:tcPr>
                  <w:tcW w:w="9071" w:type="dxa"/>
                  <w:gridSpan w:val="4"/>
                </w:tcPr>
                <w:p w14:paraId="1793ABBB"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9FA0A5C" w14:textId="77777777" w:rsidTr="0030671C">
              <w:tc>
                <w:tcPr>
                  <w:tcW w:w="2268" w:type="dxa"/>
                  <w:vMerge w:val="restart"/>
                </w:tcPr>
                <w:p w14:paraId="20EFECEE"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Главный бухгалтер</w:t>
                  </w:r>
                </w:p>
              </w:tc>
              <w:tc>
                <w:tcPr>
                  <w:tcW w:w="3402" w:type="dxa"/>
                </w:tcPr>
                <w:p w14:paraId="2F613C55"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40" w:type="dxa"/>
                  <w:vMerge w:val="restart"/>
                </w:tcPr>
                <w:p w14:paraId="40544280"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061" w:type="dxa"/>
                </w:tcPr>
                <w:p w14:paraId="7B87F61F"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E2C44B7" w14:textId="77777777" w:rsidTr="0030671C">
              <w:tc>
                <w:tcPr>
                  <w:tcW w:w="2268" w:type="dxa"/>
                  <w:vMerge/>
                </w:tcPr>
                <w:p w14:paraId="786C3213" w14:textId="77777777" w:rsidR="00B02270" w:rsidRPr="00EA37B3" w:rsidRDefault="00B02270" w:rsidP="00B02270">
                  <w:pPr>
                    <w:autoSpaceDE w:val="0"/>
                    <w:autoSpaceDN w:val="0"/>
                    <w:adjustRightInd w:val="0"/>
                    <w:spacing w:after="0" w:line="240" w:lineRule="auto"/>
                    <w:rPr>
                      <w:rFonts w:ascii="Times New Roman" w:hAnsi="Times New Roman" w:cs="Times New Roman"/>
                      <w:kern w:val="0"/>
                      <w:sz w:val="20"/>
                      <w:szCs w:val="20"/>
                    </w:rPr>
                  </w:pPr>
                </w:p>
              </w:tc>
              <w:tc>
                <w:tcPr>
                  <w:tcW w:w="3402" w:type="dxa"/>
                </w:tcPr>
                <w:p w14:paraId="69CA0E1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(подпись)</w:t>
                  </w:r>
                </w:p>
              </w:tc>
              <w:tc>
                <w:tcPr>
                  <w:tcW w:w="340" w:type="dxa"/>
                  <w:vMerge/>
                </w:tcPr>
                <w:p w14:paraId="078C81A0"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p>
              </w:tc>
              <w:tc>
                <w:tcPr>
                  <w:tcW w:w="3061" w:type="dxa"/>
                </w:tcPr>
                <w:p w14:paraId="345579BE" w14:textId="77777777" w:rsidR="00B02270" w:rsidRPr="00EA37B3" w:rsidRDefault="00B02270" w:rsidP="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bl>
          <w:p w14:paraId="746160B2" w14:textId="77777777" w:rsidR="00B02270" w:rsidRPr="00EA37B3" w:rsidRDefault="00B02270" w:rsidP="002D3716">
            <w:pPr>
              <w:autoSpaceDE w:val="0"/>
              <w:autoSpaceDN w:val="0"/>
              <w:adjustRightInd w:val="0"/>
              <w:spacing w:after="0" w:line="240" w:lineRule="auto"/>
              <w:rPr>
                <w:rFonts w:ascii="Times New Roman" w:eastAsia="Calibri" w:hAnsi="Times New Roman" w:cs="Times New Roman"/>
                <w:kern w:val="0"/>
                <w:sz w:val="20"/>
                <w:szCs w:val="20"/>
                <w14:ligatures w14:val="none"/>
              </w:rPr>
            </w:pPr>
          </w:p>
        </w:tc>
      </w:tr>
    </w:tbl>
    <w:p w14:paraId="7A2DFC84" w14:textId="77777777" w:rsidR="0030671C" w:rsidRDefault="0030671C" w:rsidP="000548DD">
      <w:pPr>
        <w:widowControl w:val="0"/>
        <w:autoSpaceDE w:val="0"/>
        <w:autoSpaceDN w:val="0"/>
        <w:spacing w:after="0" w:line="240" w:lineRule="auto"/>
        <w:jc w:val="right"/>
        <w:outlineLvl w:val="1"/>
        <w:rPr>
          <w:rFonts w:ascii="Times New Roman" w:eastAsia="Times New Roman" w:hAnsi="Times New Roman" w:cs="Times New Roman"/>
          <w:kern w:val="0"/>
          <w:lang w:eastAsia="ru-RU"/>
          <w14:ligatures w14:val="none"/>
        </w:rPr>
      </w:pPr>
      <w:bookmarkStart w:id="89" w:name="_Hlk237599091"/>
    </w:p>
    <w:p w14:paraId="20A39434" w14:textId="2242DD3C" w:rsidR="000548DD" w:rsidRPr="00EA01AD" w:rsidRDefault="000548DD" w:rsidP="000548DD">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lastRenderedPageBreak/>
        <w:t xml:space="preserve">Приложение </w:t>
      </w:r>
      <w:r w:rsidR="00B02270" w:rsidRPr="00EA01AD">
        <w:rPr>
          <w:rFonts w:ascii="Times New Roman" w:eastAsia="Times New Roman" w:hAnsi="Times New Roman" w:cs="Times New Roman"/>
          <w:kern w:val="0"/>
          <w:sz w:val="24"/>
          <w:szCs w:val="24"/>
          <w:lang w:eastAsia="ru-RU"/>
          <w14:ligatures w14:val="none"/>
        </w:rPr>
        <w:t>1</w:t>
      </w:r>
    </w:p>
    <w:p w14:paraId="763EA777"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bookmarkStart w:id="90" w:name="_Hlk232002336"/>
      <w:r w:rsidRPr="00EA01AD">
        <w:rPr>
          <w:rFonts w:ascii="Times New Roman" w:hAnsi="Times New Roman" w:cs="Times New Roman"/>
          <w:kern w:val="0"/>
          <w:sz w:val="24"/>
          <w:szCs w:val="24"/>
        </w:rPr>
        <w:t>к финансово-экономическому обоснованию</w:t>
      </w:r>
    </w:p>
    <w:p w14:paraId="5CAB76EA"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плана создания и ведения</w:t>
      </w:r>
    </w:p>
    <w:p w14:paraId="7154DA42" w14:textId="77777777" w:rsidR="003D2228"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 xml:space="preserve">собственного дела по </w:t>
      </w:r>
      <w:r w:rsidR="003D2228" w:rsidRPr="00EA01AD">
        <w:rPr>
          <w:rFonts w:ascii="Times New Roman" w:hAnsi="Times New Roman" w:cs="Times New Roman"/>
          <w:kern w:val="0"/>
          <w:sz w:val="24"/>
          <w:szCs w:val="24"/>
        </w:rPr>
        <w:t>(развитию)</w:t>
      </w:r>
    </w:p>
    <w:p w14:paraId="7698F4E9" w14:textId="77777777" w:rsidR="003D2228"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производству</w:t>
      </w:r>
      <w:r w:rsidR="003D2228" w:rsidRPr="00EA01AD">
        <w:rPr>
          <w:rFonts w:ascii="Times New Roman" w:hAnsi="Times New Roman" w:cs="Times New Roman"/>
          <w:kern w:val="0"/>
          <w:sz w:val="24"/>
          <w:szCs w:val="24"/>
        </w:rPr>
        <w:t xml:space="preserve"> </w:t>
      </w:r>
      <w:r w:rsidRPr="00EA01AD">
        <w:rPr>
          <w:rFonts w:ascii="Times New Roman" w:hAnsi="Times New Roman" w:cs="Times New Roman"/>
          <w:kern w:val="0"/>
          <w:sz w:val="24"/>
          <w:szCs w:val="24"/>
        </w:rPr>
        <w:t>товаров,</w:t>
      </w:r>
      <w:r w:rsidR="003D2228" w:rsidRPr="00EA01AD">
        <w:rPr>
          <w:rFonts w:ascii="Times New Roman" w:hAnsi="Times New Roman" w:cs="Times New Roman"/>
          <w:kern w:val="0"/>
          <w:sz w:val="24"/>
          <w:szCs w:val="24"/>
        </w:rPr>
        <w:t xml:space="preserve"> </w:t>
      </w:r>
      <w:r w:rsidRPr="00EA01AD">
        <w:rPr>
          <w:rFonts w:ascii="Times New Roman" w:hAnsi="Times New Roman" w:cs="Times New Roman"/>
          <w:kern w:val="0"/>
          <w:sz w:val="24"/>
          <w:szCs w:val="24"/>
        </w:rPr>
        <w:t xml:space="preserve">выполнению </w:t>
      </w:r>
    </w:p>
    <w:p w14:paraId="0E7EAC05" w14:textId="2A73BBDC"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работ,</w:t>
      </w:r>
      <w:r w:rsidR="003D2228" w:rsidRPr="00EA01AD">
        <w:rPr>
          <w:rFonts w:ascii="Times New Roman" w:hAnsi="Times New Roman" w:cs="Times New Roman"/>
          <w:kern w:val="0"/>
          <w:sz w:val="24"/>
          <w:szCs w:val="24"/>
        </w:rPr>
        <w:t xml:space="preserve"> </w:t>
      </w:r>
      <w:r w:rsidRPr="00EA01AD">
        <w:rPr>
          <w:rFonts w:ascii="Times New Roman" w:hAnsi="Times New Roman" w:cs="Times New Roman"/>
          <w:kern w:val="0"/>
          <w:sz w:val="24"/>
          <w:szCs w:val="24"/>
        </w:rPr>
        <w:t>оказанию услуг</w:t>
      </w:r>
    </w:p>
    <w:bookmarkEnd w:id="89"/>
    <w:p w14:paraId="70BC27BE" w14:textId="39BBD748" w:rsidR="000548DD" w:rsidRPr="00EA37B3" w:rsidRDefault="000548DD" w:rsidP="00877819">
      <w:pPr>
        <w:widowControl w:val="0"/>
        <w:autoSpaceDE w:val="0"/>
        <w:autoSpaceDN w:val="0"/>
        <w:spacing w:after="0" w:line="240" w:lineRule="auto"/>
        <w:jc w:val="right"/>
        <w:rPr>
          <w:rFonts w:ascii="Times New Roman" w:eastAsia="Times New Roman" w:hAnsi="Times New Roman" w:cs="Times New Roman"/>
          <w:kern w:val="0"/>
          <w:lang w:eastAsia="ru-RU"/>
          <w14:ligatures w14:val="none"/>
        </w:rPr>
      </w:pPr>
    </w:p>
    <w:bookmarkEnd w:id="90"/>
    <w:p w14:paraId="5F8C53D7" w14:textId="257940BD" w:rsidR="00B02270" w:rsidRPr="00EA37B3" w:rsidRDefault="00B02270" w:rsidP="000548DD">
      <w:pPr>
        <w:widowControl w:val="0"/>
        <w:autoSpaceDE w:val="0"/>
        <w:autoSpaceDN w:val="0"/>
        <w:spacing w:after="0" w:line="240" w:lineRule="auto"/>
        <w:ind w:firstLine="540"/>
        <w:jc w:val="both"/>
        <w:rPr>
          <w:rFonts w:ascii="Times New Roman" w:eastAsia="Times New Roman" w:hAnsi="Times New Roman" w:cs="Times New Roman"/>
          <w:kern w:val="0"/>
          <w:lang w:eastAsia="ru-RU"/>
          <w14:ligatures w14:val="none"/>
        </w:rPr>
      </w:pPr>
    </w:p>
    <w:p w14:paraId="17CB40C2" w14:textId="77777777" w:rsidR="00B02270" w:rsidRPr="00D65527" w:rsidRDefault="00B02270" w:rsidP="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ПОКАЗАТЕЛИ</w:t>
      </w:r>
    </w:p>
    <w:p w14:paraId="5AB4876C" w14:textId="07B31DBA" w:rsidR="00B02270" w:rsidRPr="00D65527" w:rsidRDefault="00B02270" w:rsidP="001A7CD7">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 xml:space="preserve">финансово-экономического обоснования плана </w:t>
      </w:r>
      <w:r w:rsidR="001A7CD7" w:rsidRPr="00D65527">
        <w:rPr>
          <w:rFonts w:ascii="Times New Roman" w:hAnsi="Times New Roman" w:cs="Times New Roman"/>
          <w:kern w:val="0"/>
        </w:rPr>
        <w:t>на начало ведения предпринимательской деятельности</w:t>
      </w:r>
      <w:r w:rsidRPr="00D65527">
        <w:rPr>
          <w:rFonts w:ascii="Times New Roman" w:hAnsi="Times New Roman" w:cs="Times New Roman"/>
          <w:kern w:val="0"/>
        </w:rPr>
        <w:t xml:space="preserve"> (далее - ФЭО план)</w:t>
      </w:r>
    </w:p>
    <w:p w14:paraId="5ABC3112" w14:textId="77777777" w:rsidR="00B02270" w:rsidRPr="00D65527" w:rsidRDefault="00B02270" w:rsidP="00B02270">
      <w:pPr>
        <w:autoSpaceDE w:val="0"/>
        <w:autoSpaceDN w:val="0"/>
        <w:adjustRightInd w:val="0"/>
        <w:spacing w:after="0" w:line="240" w:lineRule="auto"/>
        <w:jc w:val="both"/>
        <w:outlineLvl w:val="0"/>
        <w:rPr>
          <w:rFonts w:ascii="Times New Roman" w:hAnsi="Times New Roman" w:cs="Times New Roman"/>
          <w:kern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4"/>
        <w:gridCol w:w="735"/>
        <w:gridCol w:w="848"/>
        <w:gridCol w:w="1143"/>
        <w:gridCol w:w="670"/>
        <w:gridCol w:w="339"/>
        <w:gridCol w:w="1022"/>
        <w:gridCol w:w="1022"/>
        <w:gridCol w:w="1013"/>
        <w:gridCol w:w="15"/>
      </w:tblGrid>
      <w:tr w:rsidR="00EA37B3" w:rsidRPr="00D65527" w14:paraId="38F9F6A0" w14:textId="77777777" w:rsidTr="00305FD0">
        <w:trPr>
          <w:trHeight w:val="1021"/>
        </w:trPr>
        <w:tc>
          <w:tcPr>
            <w:tcW w:w="2264" w:type="dxa"/>
            <w:vMerge w:val="restart"/>
          </w:tcPr>
          <w:p w14:paraId="00B35C87"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Показатели</w:t>
            </w:r>
          </w:p>
        </w:tc>
        <w:tc>
          <w:tcPr>
            <w:tcW w:w="2726" w:type="dxa"/>
            <w:gridSpan w:val="3"/>
          </w:tcPr>
          <w:p w14:paraId="7BF16A7A"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Плановые значения на конец года подачи заявки по ФЭО плану, рубли</w:t>
            </w:r>
          </w:p>
        </w:tc>
        <w:tc>
          <w:tcPr>
            <w:tcW w:w="4079" w:type="dxa"/>
            <w:gridSpan w:val="6"/>
          </w:tcPr>
          <w:p w14:paraId="778EB671"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Плановые значения за счет получателя гранта в финансовом году, следующем за годом подачи заявки в случае получения гранта по ФЭО плану, рубли</w:t>
            </w:r>
          </w:p>
        </w:tc>
      </w:tr>
      <w:tr w:rsidR="00EA37B3" w:rsidRPr="00D65527" w14:paraId="468D8848" w14:textId="77777777" w:rsidTr="00305FD0">
        <w:trPr>
          <w:trHeight w:val="1021"/>
        </w:trPr>
        <w:tc>
          <w:tcPr>
            <w:tcW w:w="2264" w:type="dxa"/>
            <w:vMerge/>
          </w:tcPr>
          <w:p w14:paraId="68772F6A"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735" w:type="dxa"/>
            <w:vMerge w:val="restart"/>
          </w:tcPr>
          <w:p w14:paraId="3F62E6CD"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итого</w:t>
            </w:r>
          </w:p>
        </w:tc>
        <w:tc>
          <w:tcPr>
            <w:tcW w:w="1990" w:type="dxa"/>
            <w:gridSpan w:val="2"/>
          </w:tcPr>
          <w:p w14:paraId="503D1286"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в том числе:</w:t>
            </w:r>
          </w:p>
        </w:tc>
        <w:tc>
          <w:tcPr>
            <w:tcW w:w="1009" w:type="dxa"/>
            <w:gridSpan w:val="2"/>
            <w:vMerge w:val="restart"/>
          </w:tcPr>
          <w:p w14:paraId="51FC8688"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на конец I квартала (3 месяца)</w:t>
            </w:r>
          </w:p>
        </w:tc>
        <w:tc>
          <w:tcPr>
            <w:tcW w:w="1022" w:type="dxa"/>
            <w:vMerge w:val="restart"/>
          </w:tcPr>
          <w:p w14:paraId="5FC1DFCD"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на конец II квартала (6 месяцев)</w:t>
            </w:r>
          </w:p>
        </w:tc>
        <w:tc>
          <w:tcPr>
            <w:tcW w:w="1022" w:type="dxa"/>
            <w:vMerge w:val="restart"/>
          </w:tcPr>
          <w:p w14:paraId="2BB3B7DB"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на конец III квартала (9 месяцев)</w:t>
            </w:r>
          </w:p>
        </w:tc>
        <w:tc>
          <w:tcPr>
            <w:tcW w:w="1025" w:type="dxa"/>
            <w:gridSpan w:val="2"/>
            <w:vMerge w:val="restart"/>
          </w:tcPr>
          <w:p w14:paraId="28A1141E"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на конец IV квартала (12 месяцев)</w:t>
            </w:r>
          </w:p>
        </w:tc>
      </w:tr>
      <w:tr w:rsidR="00EA37B3" w:rsidRPr="00D65527" w14:paraId="57CE0753" w14:textId="77777777" w:rsidTr="00305FD0">
        <w:trPr>
          <w:trHeight w:val="1021"/>
        </w:trPr>
        <w:tc>
          <w:tcPr>
            <w:tcW w:w="2264" w:type="dxa"/>
            <w:vMerge/>
          </w:tcPr>
          <w:p w14:paraId="3EB213A3"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735" w:type="dxa"/>
            <w:vMerge/>
          </w:tcPr>
          <w:p w14:paraId="50A83A1E"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848" w:type="dxa"/>
          </w:tcPr>
          <w:p w14:paraId="60CA6BEF"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за счет гранта</w:t>
            </w:r>
          </w:p>
        </w:tc>
        <w:tc>
          <w:tcPr>
            <w:tcW w:w="1142" w:type="dxa"/>
          </w:tcPr>
          <w:p w14:paraId="509BA443"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за счет участника отбора</w:t>
            </w:r>
          </w:p>
        </w:tc>
        <w:tc>
          <w:tcPr>
            <w:tcW w:w="1009" w:type="dxa"/>
            <w:gridSpan w:val="2"/>
            <w:vMerge/>
          </w:tcPr>
          <w:p w14:paraId="7DF98284"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1022" w:type="dxa"/>
            <w:vMerge/>
          </w:tcPr>
          <w:p w14:paraId="6810FC89"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1022" w:type="dxa"/>
            <w:vMerge/>
          </w:tcPr>
          <w:p w14:paraId="6EB4F3E6"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1025" w:type="dxa"/>
            <w:gridSpan w:val="2"/>
            <w:vMerge/>
          </w:tcPr>
          <w:p w14:paraId="2EFDC07B"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r>
      <w:tr w:rsidR="00EA37B3" w:rsidRPr="00D65527" w14:paraId="3D4D4680" w14:textId="77777777" w:rsidTr="00305FD0">
        <w:trPr>
          <w:trHeight w:val="222"/>
        </w:trPr>
        <w:tc>
          <w:tcPr>
            <w:tcW w:w="2264" w:type="dxa"/>
          </w:tcPr>
          <w:p w14:paraId="15FBD06C"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1</w:t>
            </w:r>
          </w:p>
        </w:tc>
        <w:tc>
          <w:tcPr>
            <w:tcW w:w="735" w:type="dxa"/>
          </w:tcPr>
          <w:p w14:paraId="78778DD5"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2</w:t>
            </w:r>
          </w:p>
        </w:tc>
        <w:tc>
          <w:tcPr>
            <w:tcW w:w="848" w:type="dxa"/>
          </w:tcPr>
          <w:p w14:paraId="1D8912FA"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3</w:t>
            </w:r>
          </w:p>
        </w:tc>
        <w:tc>
          <w:tcPr>
            <w:tcW w:w="1142" w:type="dxa"/>
          </w:tcPr>
          <w:p w14:paraId="2EA9B832"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4</w:t>
            </w:r>
          </w:p>
        </w:tc>
        <w:tc>
          <w:tcPr>
            <w:tcW w:w="1009" w:type="dxa"/>
            <w:gridSpan w:val="2"/>
          </w:tcPr>
          <w:p w14:paraId="400C128E"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5</w:t>
            </w:r>
          </w:p>
        </w:tc>
        <w:tc>
          <w:tcPr>
            <w:tcW w:w="1022" w:type="dxa"/>
          </w:tcPr>
          <w:p w14:paraId="2A30BADD"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6</w:t>
            </w:r>
          </w:p>
        </w:tc>
        <w:tc>
          <w:tcPr>
            <w:tcW w:w="1022" w:type="dxa"/>
          </w:tcPr>
          <w:p w14:paraId="2A7D6BA1"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7</w:t>
            </w:r>
          </w:p>
        </w:tc>
        <w:tc>
          <w:tcPr>
            <w:tcW w:w="1025" w:type="dxa"/>
            <w:gridSpan w:val="2"/>
          </w:tcPr>
          <w:p w14:paraId="2896D3EF"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8</w:t>
            </w:r>
          </w:p>
        </w:tc>
      </w:tr>
      <w:tr w:rsidR="00EA37B3" w:rsidRPr="00D65527" w14:paraId="17EB59A7" w14:textId="77777777" w:rsidTr="00305FD0">
        <w:trPr>
          <w:trHeight w:val="680"/>
        </w:trPr>
        <w:tc>
          <w:tcPr>
            <w:tcW w:w="2264" w:type="dxa"/>
          </w:tcPr>
          <w:p w14:paraId="58966BB3"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I. Денежные поступления,</w:t>
            </w:r>
          </w:p>
          <w:p w14:paraId="1DAE8BA5"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в том числе:</w:t>
            </w:r>
          </w:p>
        </w:tc>
        <w:tc>
          <w:tcPr>
            <w:tcW w:w="735" w:type="dxa"/>
          </w:tcPr>
          <w:p w14:paraId="4C2FF5B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66F2068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6DF0765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CF84AD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C5BB0D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49AD07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423C21D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48520D8B" w14:textId="77777777" w:rsidTr="00305FD0">
        <w:trPr>
          <w:trHeight w:val="917"/>
        </w:trPr>
        <w:tc>
          <w:tcPr>
            <w:tcW w:w="2264" w:type="dxa"/>
          </w:tcPr>
          <w:p w14:paraId="3ADB0AA6"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1.1. Доход от производства и реализации товаров, работ, услуг без НДС</w:t>
            </w:r>
          </w:p>
        </w:tc>
        <w:tc>
          <w:tcPr>
            <w:tcW w:w="735" w:type="dxa"/>
          </w:tcPr>
          <w:p w14:paraId="003457E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31BF07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11E5A32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1B1232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739E5F0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DB0F49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28A4761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54A63D01" w14:textId="77777777" w:rsidTr="00305FD0">
        <w:trPr>
          <w:trHeight w:val="458"/>
        </w:trPr>
        <w:tc>
          <w:tcPr>
            <w:tcW w:w="2264" w:type="dxa"/>
          </w:tcPr>
          <w:p w14:paraId="0EDE5D26"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1.2. Иные денежные поступления</w:t>
            </w:r>
          </w:p>
        </w:tc>
        <w:tc>
          <w:tcPr>
            <w:tcW w:w="735" w:type="dxa"/>
          </w:tcPr>
          <w:p w14:paraId="03A8318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667FEC4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497D4B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5FC7DBB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1453C5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2828EAA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44BE53E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0CE05E0D" w14:textId="77777777" w:rsidTr="00305FD0">
        <w:trPr>
          <w:trHeight w:val="458"/>
        </w:trPr>
        <w:tc>
          <w:tcPr>
            <w:tcW w:w="2264" w:type="dxa"/>
          </w:tcPr>
          <w:p w14:paraId="087F3904"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II. Денежные выплаты,</w:t>
            </w:r>
          </w:p>
          <w:p w14:paraId="13BB0647"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в том числе:</w:t>
            </w:r>
          </w:p>
        </w:tc>
        <w:tc>
          <w:tcPr>
            <w:tcW w:w="735" w:type="dxa"/>
          </w:tcPr>
          <w:p w14:paraId="08EC91A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69BC46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0CA610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7EF86F8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BDC6EA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728DF56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4B0B559E"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2329C656" w14:textId="77777777" w:rsidTr="00305FD0">
        <w:trPr>
          <w:trHeight w:val="1139"/>
        </w:trPr>
        <w:tc>
          <w:tcPr>
            <w:tcW w:w="2264" w:type="dxa"/>
          </w:tcPr>
          <w:p w14:paraId="1684CF6C"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2.1. Выплаты по направлениям использования гранта (а + б + в + г + д + е + ж + з + и + к + л + м):</w:t>
            </w:r>
          </w:p>
        </w:tc>
        <w:tc>
          <w:tcPr>
            <w:tcW w:w="735" w:type="dxa"/>
          </w:tcPr>
          <w:p w14:paraId="00162CA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6DBB513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4627895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75CBC3E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2527B98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00561D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69880B6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73BE200B" w14:textId="77777777" w:rsidTr="00305FD0">
        <w:trPr>
          <w:trHeight w:val="458"/>
        </w:trPr>
        <w:tc>
          <w:tcPr>
            <w:tcW w:w="2264" w:type="dxa"/>
          </w:tcPr>
          <w:p w14:paraId="14AA8BC4"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а) аренда зданий (помещений)</w:t>
            </w:r>
          </w:p>
        </w:tc>
        <w:tc>
          <w:tcPr>
            <w:tcW w:w="735" w:type="dxa"/>
          </w:tcPr>
          <w:p w14:paraId="6DC08C5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0ED57B1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2EDF065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D02A57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2992EE7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4D25CF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15442EA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7D42E386" w14:textId="77777777" w:rsidTr="00305FD0">
        <w:trPr>
          <w:trHeight w:val="458"/>
        </w:trPr>
        <w:tc>
          <w:tcPr>
            <w:tcW w:w="2264" w:type="dxa"/>
          </w:tcPr>
          <w:p w14:paraId="5FE0375C"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б) текущий ремонт зданий (помещений)</w:t>
            </w:r>
          </w:p>
        </w:tc>
        <w:tc>
          <w:tcPr>
            <w:tcW w:w="735" w:type="dxa"/>
          </w:tcPr>
          <w:p w14:paraId="37B8BDE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45594B7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0DAFD45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2D71E07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4BD7E1E"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749BF78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1E74ADF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77DE6E70" w14:textId="77777777" w:rsidTr="00305FD0">
        <w:trPr>
          <w:trHeight w:val="458"/>
        </w:trPr>
        <w:tc>
          <w:tcPr>
            <w:tcW w:w="2264" w:type="dxa"/>
          </w:tcPr>
          <w:p w14:paraId="0A1F831E"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lastRenderedPageBreak/>
              <w:t>в) приобретение модульных объектов</w:t>
            </w:r>
          </w:p>
        </w:tc>
        <w:tc>
          <w:tcPr>
            <w:tcW w:w="735" w:type="dxa"/>
          </w:tcPr>
          <w:p w14:paraId="75F5DE0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45495D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6C05B33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1B9624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2FFB3BA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542BEF3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3485461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70BAEEBD" w14:textId="77777777" w:rsidTr="00305FD0">
        <w:trPr>
          <w:trHeight w:val="444"/>
        </w:trPr>
        <w:tc>
          <w:tcPr>
            <w:tcW w:w="2264" w:type="dxa"/>
          </w:tcPr>
          <w:p w14:paraId="2B3FC496"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г) приобретение оборудования</w:t>
            </w:r>
          </w:p>
        </w:tc>
        <w:tc>
          <w:tcPr>
            <w:tcW w:w="735" w:type="dxa"/>
          </w:tcPr>
          <w:p w14:paraId="486578B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7D6117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6A684F5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EB9232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5F86B23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4D6FA50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4F1B989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239152E0" w14:textId="77777777" w:rsidTr="00305FD0">
        <w:trPr>
          <w:trHeight w:val="251"/>
        </w:trPr>
        <w:tc>
          <w:tcPr>
            <w:tcW w:w="2264" w:type="dxa"/>
          </w:tcPr>
          <w:p w14:paraId="4E65C6D7"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д) приобретение мебели</w:t>
            </w:r>
          </w:p>
        </w:tc>
        <w:tc>
          <w:tcPr>
            <w:tcW w:w="735" w:type="dxa"/>
          </w:tcPr>
          <w:p w14:paraId="3189FB7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1580405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74315A7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24677F2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3186272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297F1A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1A1E9D9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6E6D6508" w14:textId="77777777" w:rsidTr="00305FD0">
        <w:trPr>
          <w:trHeight w:val="458"/>
        </w:trPr>
        <w:tc>
          <w:tcPr>
            <w:tcW w:w="2264" w:type="dxa"/>
          </w:tcPr>
          <w:p w14:paraId="192526C1"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е) приобретение оргтехники</w:t>
            </w:r>
          </w:p>
        </w:tc>
        <w:tc>
          <w:tcPr>
            <w:tcW w:w="735" w:type="dxa"/>
          </w:tcPr>
          <w:p w14:paraId="414C899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30481B2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946C68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0B3B836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52C2BF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AA00CC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391825C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2148830E" w14:textId="77777777" w:rsidTr="00305FD0">
        <w:trPr>
          <w:trHeight w:val="680"/>
        </w:trPr>
        <w:tc>
          <w:tcPr>
            <w:tcW w:w="2264" w:type="dxa"/>
          </w:tcPr>
          <w:p w14:paraId="75C9D0C6"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ж) приобретение программного обеспечения</w:t>
            </w:r>
          </w:p>
        </w:tc>
        <w:tc>
          <w:tcPr>
            <w:tcW w:w="735" w:type="dxa"/>
          </w:tcPr>
          <w:p w14:paraId="5A5B394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8B17B0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4BC9059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79E87A7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6AE6CA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4C8A818E"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7899045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39D279D4" w14:textId="77777777" w:rsidTr="00305FD0">
        <w:trPr>
          <w:trHeight w:val="917"/>
        </w:trPr>
        <w:tc>
          <w:tcPr>
            <w:tcW w:w="2264" w:type="dxa"/>
          </w:tcPr>
          <w:p w14:paraId="75D876E4"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з) оформление результатов интеллектуальной деятельности</w:t>
            </w:r>
          </w:p>
        </w:tc>
        <w:tc>
          <w:tcPr>
            <w:tcW w:w="735" w:type="dxa"/>
          </w:tcPr>
          <w:p w14:paraId="0C55FB9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59A2C0B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3C881B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4E25947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2BD4F2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393692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49360E6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3F3F0FF0" w14:textId="77777777" w:rsidTr="00305FD0">
        <w:trPr>
          <w:trHeight w:val="902"/>
        </w:trPr>
        <w:tc>
          <w:tcPr>
            <w:tcW w:w="2264" w:type="dxa"/>
          </w:tcPr>
          <w:p w14:paraId="5A9884A5"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и) обеспечение затрат на выплату по передаче прав на франшизу (паушальный взнос)</w:t>
            </w:r>
          </w:p>
        </w:tc>
        <w:tc>
          <w:tcPr>
            <w:tcW w:w="735" w:type="dxa"/>
          </w:tcPr>
          <w:p w14:paraId="2825847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42585B0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2A89DB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29B7599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79F49CB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382E094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5926C42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29C8299C" w14:textId="77777777" w:rsidTr="00305FD0">
        <w:trPr>
          <w:trHeight w:val="236"/>
        </w:trPr>
        <w:tc>
          <w:tcPr>
            <w:tcW w:w="2264" w:type="dxa"/>
          </w:tcPr>
          <w:p w14:paraId="71533DE1"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к) реклама</w:t>
            </w:r>
          </w:p>
        </w:tc>
        <w:tc>
          <w:tcPr>
            <w:tcW w:w="735" w:type="dxa"/>
          </w:tcPr>
          <w:p w14:paraId="2179DCD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5B19365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7146571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288AD2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4067A53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33AB02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5D83F12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5517B03D" w14:textId="77777777" w:rsidTr="00305FD0">
        <w:trPr>
          <w:trHeight w:val="236"/>
        </w:trPr>
        <w:tc>
          <w:tcPr>
            <w:tcW w:w="2264" w:type="dxa"/>
          </w:tcPr>
          <w:p w14:paraId="7EF10C7A"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л) приобретение сырья</w:t>
            </w:r>
          </w:p>
        </w:tc>
        <w:tc>
          <w:tcPr>
            <w:tcW w:w="735" w:type="dxa"/>
          </w:tcPr>
          <w:p w14:paraId="0078971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2D49F18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08C29DA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2D27196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50072F3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3EAA630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29A5B4D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0EEE7E02" w14:textId="77777777" w:rsidTr="00305FD0">
        <w:trPr>
          <w:trHeight w:val="458"/>
        </w:trPr>
        <w:tc>
          <w:tcPr>
            <w:tcW w:w="2264" w:type="dxa"/>
          </w:tcPr>
          <w:p w14:paraId="08D0F1F9"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м) приобретение расходных материалов</w:t>
            </w:r>
          </w:p>
        </w:tc>
        <w:tc>
          <w:tcPr>
            <w:tcW w:w="735" w:type="dxa"/>
          </w:tcPr>
          <w:p w14:paraId="52DFA0D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6829571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14FE7C5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01F5334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36BC250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AE60E6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16C4975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35DCB321" w14:textId="77777777" w:rsidTr="00305FD0">
        <w:trPr>
          <w:trHeight w:val="1124"/>
        </w:trPr>
        <w:tc>
          <w:tcPr>
            <w:tcW w:w="2264" w:type="dxa"/>
          </w:tcPr>
          <w:p w14:paraId="6E64DC4E"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2.2. Иные выплаты на производство и реализацию продукции, работ, услуг</w:t>
            </w:r>
          </w:p>
          <w:p w14:paraId="2E64846A"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(а + б + в + г):</w:t>
            </w:r>
          </w:p>
        </w:tc>
        <w:tc>
          <w:tcPr>
            <w:tcW w:w="735" w:type="dxa"/>
          </w:tcPr>
          <w:p w14:paraId="6138958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52CD064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1E77A2E6"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6EB10CB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942E84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36D502F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24DFB98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6ED94BA7" w14:textId="77777777" w:rsidTr="00305FD0">
        <w:trPr>
          <w:trHeight w:val="458"/>
        </w:trPr>
        <w:tc>
          <w:tcPr>
            <w:tcW w:w="2264" w:type="dxa"/>
          </w:tcPr>
          <w:p w14:paraId="6ED0B8F9"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а) приобретение сырья и материалов</w:t>
            </w:r>
          </w:p>
        </w:tc>
        <w:tc>
          <w:tcPr>
            <w:tcW w:w="735" w:type="dxa"/>
          </w:tcPr>
          <w:p w14:paraId="58552D4E"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56B7E51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67DDC3A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41A7E55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116F8C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4951C10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60671D3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1E202F40" w14:textId="77777777" w:rsidTr="00305FD0">
        <w:trPr>
          <w:trHeight w:val="917"/>
        </w:trPr>
        <w:tc>
          <w:tcPr>
            <w:tcW w:w="2264" w:type="dxa"/>
          </w:tcPr>
          <w:p w14:paraId="2138431A"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б) оплата труда работников (включая индивидуальных предпринимателей)</w:t>
            </w:r>
          </w:p>
        </w:tc>
        <w:tc>
          <w:tcPr>
            <w:tcW w:w="735" w:type="dxa"/>
          </w:tcPr>
          <w:p w14:paraId="0672F29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02D27DC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602F0D3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081B928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24D082A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E31436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72F4384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6334032A" w14:textId="77777777" w:rsidTr="00305FD0">
        <w:trPr>
          <w:trHeight w:val="917"/>
        </w:trPr>
        <w:tc>
          <w:tcPr>
            <w:tcW w:w="2264" w:type="dxa"/>
          </w:tcPr>
          <w:p w14:paraId="53C15EEC"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в) уплата страховых взносов по оплате труда в соответствующие фонды</w:t>
            </w:r>
          </w:p>
        </w:tc>
        <w:tc>
          <w:tcPr>
            <w:tcW w:w="735" w:type="dxa"/>
          </w:tcPr>
          <w:p w14:paraId="3C63782C"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4F06142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3740637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3C351F7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5D0480B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0CA51E2"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3CB4126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0851FF52" w14:textId="77777777" w:rsidTr="00305FD0">
        <w:trPr>
          <w:trHeight w:val="222"/>
        </w:trPr>
        <w:tc>
          <w:tcPr>
            <w:tcW w:w="2264" w:type="dxa"/>
          </w:tcPr>
          <w:p w14:paraId="5D6A501A"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г) прочие расходы</w:t>
            </w:r>
          </w:p>
        </w:tc>
        <w:tc>
          <w:tcPr>
            <w:tcW w:w="735" w:type="dxa"/>
          </w:tcPr>
          <w:p w14:paraId="528FDA3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73B3A24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4D66963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739E0DB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1809C0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0DEF09F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265E3CD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173CE774" w14:textId="77777777" w:rsidTr="00305FD0">
        <w:trPr>
          <w:trHeight w:val="236"/>
        </w:trPr>
        <w:tc>
          <w:tcPr>
            <w:tcW w:w="2264" w:type="dxa"/>
          </w:tcPr>
          <w:p w14:paraId="4CBCAB21"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lastRenderedPageBreak/>
              <w:t>III. Налоги и сборы</w:t>
            </w:r>
          </w:p>
        </w:tc>
        <w:tc>
          <w:tcPr>
            <w:tcW w:w="735" w:type="dxa"/>
          </w:tcPr>
          <w:p w14:paraId="7CFDEF9F"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34DE9069"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5956EA7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766E3E75"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7E5EFD2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1D2365C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7203CF84"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44F4C073" w14:textId="77777777" w:rsidTr="00305FD0">
        <w:trPr>
          <w:trHeight w:val="680"/>
        </w:trPr>
        <w:tc>
          <w:tcPr>
            <w:tcW w:w="2264" w:type="dxa"/>
          </w:tcPr>
          <w:p w14:paraId="16880138" w14:textId="77777777" w:rsidR="00B02270" w:rsidRPr="00D65527" w:rsidRDefault="00B02270">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IV. Чистая прибыль (строка I - строка II - строка III)</w:t>
            </w:r>
          </w:p>
        </w:tc>
        <w:tc>
          <w:tcPr>
            <w:tcW w:w="735" w:type="dxa"/>
          </w:tcPr>
          <w:p w14:paraId="7AA37E08"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848" w:type="dxa"/>
          </w:tcPr>
          <w:p w14:paraId="6D26FE0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142" w:type="dxa"/>
          </w:tcPr>
          <w:p w14:paraId="0BED306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09" w:type="dxa"/>
            <w:gridSpan w:val="2"/>
          </w:tcPr>
          <w:p w14:paraId="2565FC97"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5497F04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2" w:type="dxa"/>
          </w:tcPr>
          <w:p w14:paraId="63EA3301"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1025" w:type="dxa"/>
            <w:gridSpan w:val="2"/>
          </w:tcPr>
          <w:p w14:paraId="2AB38B53"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567FE3EE" w14:textId="77777777" w:rsidTr="00305FD0">
        <w:trPr>
          <w:gridAfter w:val="1"/>
          <w:wAfter w:w="15" w:type="dxa"/>
          <w:trHeight w:val="265"/>
        </w:trPr>
        <w:tc>
          <w:tcPr>
            <w:tcW w:w="2264" w:type="dxa"/>
            <w:vMerge w:val="restart"/>
            <w:tcBorders>
              <w:top w:val="nil"/>
              <w:left w:val="nil"/>
              <w:bottom w:val="nil"/>
              <w:right w:val="nil"/>
            </w:tcBorders>
          </w:tcPr>
          <w:p w14:paraId="7F406289" w14:textId="77777777" w:rsidR="00305FD0" w:rsidRPr="00D65527" w:rsidRDefault="00305FD0">
            <w:pPr>
              <w:autoSpaceDE w:val="0"/>
              <w:autoSpaceDN w:val="0"/>
              <w:adjustRightInd w:val="0"/>
              <w:spacing w:after="0" w:line="240" w:lineRule="auto"/>
              <w:jc w:val="both"/>
              <w:rPr>
                <w:rFonts w:ascii="Times New Roman" w:hAnsi="Times New Roman" w:cs="Times New Roman"/>
                <w:kern w:val="0"/>
              </w:rPr>
            </w:pPr>
          </w:p>
          <w:p w14:paraId="7CF2C600" w14:textId="77777777" w:rsidR="00305FD0" w:rsidRPr="00D65527" w:rsidRDefault="00305FD0">
            <w:pPr>
              <w:autoSpaceDE w:val="0"/>
              <w:autoSpaceDN w:val="0"/>
              <w:adjustRightInd w:val="0"/>
              <w:spacing w:after="0" w:line="240" w:lineRule="auto"/>
              <w:jc w:val="both"/>
              <w:rPr>
                <w:rFonts w:ascii="Times New Roman" w:hAnsi="Times New Roman" w:cs="Times New Roman"/>
                <w:kern w:val="0"/>
              </w:rPr>
            </w:pPr>
          </w:p>
          <w:p w14:paraId="3118DADC" w14:textId="64110B7E" w:rsidR="00305FD0" w:rsidRPr="00D65527" w:rsidRDefault="00B02270">
            <w:pPr>
              <w:autoSpaceDE w:val="0"/>
              <w:autoSpaceDN w:val="0"/>
              <w:adjustRightInd w:val="0"/>
              <w:spacing w:after="0" w:line="240" w:lineRule="auto"/>
              <w:jc w:val="both"/>
              <w:rPr>
                <w:rFonts w:ascii="Times New Roman" w:hAnsi="Times New Roman" w:cs="Times New Roman"/>
                <w:kern w:val="0"/>
              </w:rPr>
            </w:pPr>
            <w:r w:rsidRPr="00D65527">
              <w:rPr>
                <w:rFonts w:ascii="Times New Roman" w:hAnsi="Times New Roman" w:cs="Times New Roman"/>
                <w:kern w:val="0"/>
              </w:rPr>
              <w:t>Участник отбора</w:t>
            </w:r>
          </w:p>
          <w:p w14:paraId="54471621" w14:textId="77777777" w:rsidR="00305FD0" w:rsidRPr="00D65527" w:rsidRDefault="00305FD0">
            <w:pPr>
              <w:autoSpaceDE w:val="0"/>
              <w:autoSpaceDN w:val="0"/>
              <w:adjustRightInd w:val="0"/>
              <w:spacing w:after="0" w:line="240" w:lineRule="auto"/>
              <w:jc w:val="both"/>
              <w:rPr>
                <w:rFonts w:ascii="Times New Roman" w:hAnsi="Times New Roman" w:cs="Times New Roman"/>
                <w:kern w:val="0"/>
              </w:rPr>
            </w:pPr>
          </w:p>
          <w:p w14:paraId="0290BAC6" w14:textId="21910A5B" w:rsidR="00B02270" w:rsidRPr="00D65527" w:rsidRDefault="00305FD0">
            <w:pPr>
              <w:autoSpaceDE w:val="0"/>
              <w:autoSpaceDN w:val="0"/>
              <w:adjustRightInd w:val="0"/>
              <w:spacing w:after="0" w:line="240" w:lineRule="auto"/>
              <w:jc w:val="both"/>
              <w:rPr>
                <w:rFonts w:ascii="Times New Roman" w:hAnsi="Times New Roman" w:cs="Times New Roman"/>
                <w:kern w:val="0"/>
              </w:rPr>
            </w:pPr>
            <w:r w:rsidRPr="00D65527">
              <w:t xml:space="preserve"> </w:t>
            </w:r>
            <w:r w:rsidRPr="00D65527">
              <w:rPr>
                <w:rFonts w:ascii="Times New Roman" w:hAnsi="Times New Roman" w:cs="Times New Roman"/>
                <w:kern w:val="0"/>
              </w:rPr>
              <w:t>М.П. (при наличии)</w:t>
            </w:r>
          </w:p>
        </w:tc>
        <w:tc>
          <w:tcPr>
            <w:tcW w:w="3396" w:type="dxa"/>
            <w:gridSpan w:val="4"/>
            <w:tcBorders>
              <w:top w:val="nil"/>
              <w:left w:val="nil"/>
              <w:bottom w:val="nil"/>
              <w:right w:val="nil"/>
            </w:tcBorders>
          </w:tcPr>
          <w:p w14:paraId="6A20DAAC" w14:textId="77777777" w:rsidR="00305FD0" w:rsidRPr="00D65527" w:rsidRDefault="00305FD0">
            <w:pPr>
              <w:autoSpaceDE w:val="0"/>
              <w:autoSpaceDN w:val="0"/>
              <w:adjustRightInd w:val="0"/>
              <w:spacing w:after="0" w:line="240" w:lineRule="auto"/>
              <w:rPr>
                <w:rFonts w:ascii="Times New Roman" w:hAnsi="Times New Roman" w:cs="Times New Roman"/>
                <w:kern w:val="0"/>
              </w:rPr>
            </w:pPr>
          </w:p>
          <w:p w14:paraId="210DA1BF" w14:textId="77777777" w:rsidR="00305FD0" w:rsidRPr="00D65527" w:rsidRDefault="00305FD0">
            <w:pPr>
              <w:autoSpaceDE w:val="0"/>
              <w:autoSpaceDN w:val="0"/>
              <w:adjustRightInd w:val="0"/>
              <w:spacing w:after="0" w:line="240" w:lineRule="auto"/>
              <w:rPr>
                <w:rFonts w:ascii="Times New Roman" w:hAnsi="Times New Roman" w:cs="Times New Roman"/>
                <w:kern w:val="0"/>
              </w:rPr>
            </w:pPr>
          </w:p>
          <w:p w14:paraId="0559E186" w14:textId="170B216A" w:rsidR="00B02270" w:rsidRPr="00D65527" w:rsidRDefault="003D2228">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______________________________</w:t>
            </w:r>
          </w:p>
        </w:tc>
        <w:tc>
          <w:tcPr>
            <w:tcW w:w="339" w:type="dxa"/>
            <w:vMerge w:val="restart"/>
            <w:tcBorders>
              <w:top w:val="nil"/>
              <w:left w:val="nil"/>
              <w:bottom w:val="nil"/>
              <w:right w:val="nil"/>
            </w:tcBorders>
          </w:tcPr>
          <w:p w14:paraId="642D8FDF" w14:textId="6E75BF3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3055" w:type="dxa"/>
            <w:gridSpan w:val="3"/>
            <w:tcBorders>
              <w:top w:val="nil"/>
              <w:left w:val="nil"/>
              <w:bottom w:val="nil"/>
              <w:right w:val="nil"/>
            </w:tcBorders>
          </w:tcPr>
          <w:p w14:paraId="41347D32" w14:textId="77777777" w:rsidR="00305FD0" w:rsidRPr="00D65527" w:rsidRDefault="00305FD0">
            <w:pPr>
              <w:autoSpaceDE w:val="0"/>
              <w:autoSpaceDN w:val="0"/>
              <w:adjustRightInd w:val="0"/>
              <w:spacing w:after="0" w:line="240" w:lineRule="auto"/>
              <w:rPr>
                <w:rFonts w:ascii="Times New Roman" w:hAnsi="Times New Roman" w:cs="Times New Roman"/>
                <w:kern w:val="0"/>
              </w:rPr>
            </w:pPr>
          </w:p>
          <w:p w14:paraId="29D26E20" w14:textId="77777777" w:rsidR="00305FD0" w:rsidRPr="00D65527" w:rsidRDefault="00305FD0">
            <w:pPr>
              <w:autoSpaceDE w:val="0"/>
              <w:autoSpaceDN w:val="0"/>
              <w:adjustRightInd w:val="0"/>
              <w:spacing w:after="0" w:line="240" w:lineRule="auto"/>
              <w:rPr>
                <w:rFonts w:ascii="Times New Roman" w:hAnsi="Times New Roman" w:cs="Times New Roman"/>
                <w:kern w:val="0"/>
              </w:rPr>
            </w:pPr>
          </w:p>
          <w:p w14:paraId="42F545B4" w14:textId="15B3B278" w:rsidR="00B02270" w:rsidRPr="00D65527" w:rsidRDefault="003D2228">
            <w:pPr>
              <w:autoSpaceDE w:val="0"/>
              <w:autoSpaceDN w:val="0"/>
              <w:adjustRightInd w:val="0"/>
              <w:spacing w:after="0" w:line="240" w:lineRule="auto"/>
              <w:rPr>
                <w:rFonts w:ascii="Times New Roman" w:hAnsi="Times New Roman" w:cs="Times New Roman"/>
                <w:kern w:val="0"/>
              </w:rPr>
            </w:pPr>
            <w:r w:rsidRPr="00D65527">
              <w:rPr>
                <w:rFonts w:ascii="Times New Roman" w:hAnsi="Times New Roman" w:cs="Times New Roman"/>
                <w:kern w:val="0"/>
              </w:rPr>
              <w:t>_________________________</w:t>
            </w:r>
          </w:p>
        </w:tc>
      </w:tr>
      <w:tr w:rsidR="00EA37B3" w:rsidRPr="00D65527" w14:paraId="591A7E56" w14:textId="77777777" w:rsidTr="00305FD0">
        <w:trPr>
          <w:gridAfter w:val="1"/>
          <w:wAfter w:w="15" w:type="dxa"/>
          <w:trHeight w:val="870"/>
        </w:trPr>
        <w:tc>
          <w:tcPr>
            <w:tcW w:w="2264" w:type="dxa"/>
            <w:vMerge/>
            <w:tcBorders>
              <w:top w:val="nil"/>
              <w:left w:val="nil"/>
              <w:bottom w:val="nil"/>
              <w:right w:val="nil"/>
            </w:tcBorders>
          </w:tcPr>
          <w:p w14:paraId="0357FDA0"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3396" w:type="dxa"/>
            <w:gridSpan w:val="4"/>
            <w:tcBorders>
              <w:top w:val="nil"/>
              <w:left w:val="nil"/>
              <w:bottom w:val="nil"/>
              <w:right w:val="nil"/>
            </w:tcBorders>
          </w:tcPr>
          <w:p w14:paraId="56DE8800" w14:textId="44E21AA3" w:rsidR="00B02270" w:rsidRPr="00D65527" w:rsidRDefault="00B02270" w:rsidP="00305FD0">
            <w:pPr>
              <w:autoSpaceDE w:val="0"/>
              <w:autoSpaceDN w:val="0"/>
              <w:adjustRightInd w:val="0"/>
              <w:spacing w:after="0" w:line="240" w:lineRule="auto"/>
              <w:jc w:val="both"/>
              <w:rPr>
                <w:rFonts w:ascii="Times New Roman" w:hAnsi="Times New Roman" w:cs="Times New Roman"/>
                <w:kern w:val="0"/>
              </w:rPr>
            </w:pPr>
            <w:r w:rsidRPr="00D65527">
              <w:rPr>
                <w:rFonts w:ascii="Times New Roman" w:hAnsi="Times New Roman" w:cs="Times New Roman"/>
                <w:kern w:val="0"/>
              </w:rPr>
              <w:t>(наименование Участника</w:t>
            </w:r>
            <w:r w:rsidR="00305FD0" w:rsidRPr="00D65527">
              <w:rPr>
                <w:rFonts w:ascii="Times New Roman" w:hAnsi="Times New Roman" w:cs="Times New Roman"/>
                <w:kern w:val="0"/>
              </w:rPr>
              <w:t xml:space="preserve"> </w:t>
            </w:r>
            <w:r w:rsidRPr="00D65527">
              <w:rPr>
                <w:rFonts w:ascii="Times New Roman" w:hAnsi="Times New Roman" w:cs="Times New Roman"/>
                <w:kern w:val="0"/>
              </w:rPr>
              <w:t>отбора или подпись лица,</w:t>
            </w:r>
            <w:r w:rsidR="00305FD0" w:rsidRPr="00D65527">
              <w:rPr>
                <w:rFonts w:ascii="Times New Roman" w:hAnsi="Times New Roman" w:cs="Times New Roman"/>
                <w:kern w:val="0"/>
              </w:rPr>
              <w:t xml:space="preserve"> </w:t>
            </w:r>
            <w:r w:rsidRPr="00D65527">
              <w:rPr>
                <w:rFonts w:ascii="Times New Roman" w:hAnsi="Times New Roman" w:cs="Times New Roman"/>
                <w:kern w:val="0"/>
              </w:rPr>
              <w:t>уполномоченного выступать</w:t>
            </w:r>
            <w:r w:rsidR="00305FD0" w:rsidRPr="00D65527">
              <w:rPr>
                <w:rFonts w:ascii="Times New Roman" w:hAnsi="Times New Roman" w:cs="Times New Roman"/>
                <w:kern w:val="0"/>
              </w:rPr>
              <w:t xml:space="preserve"> </w:t>
            </w:r>
            <w:r w:rsidRPr="00D65527">
              <w:rPr>
                <w:rFonts w:ascii="Times New Roman" w:hAnsi="Times New Roman" w:cs="Times New Roman"/>
                <w:kern w:val="0"/>
              </w:rPr>
              <w:t>от имени Участника отбора)</w:t>
            </w:r>
          </w:p>
        </w:tc>
        <w:tc>
          <w:tcPr>
            <w:tcW w:w="339" w:type="dxa"/>
            <w:vMerge/>
            <w:tcBorders>
              <w:top w:val="nil"/>
              <w:left w:val="nil"/>
              <w:bottom w:val="nil"/>
              <w:right w:val="nil"/>
            </w:tcBorders>
          </w:tcPr>
          <w:p w14:paraId="32144164"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3055" w:type="dxa"/>
            <w:gridSpan w:val="3"/>
            <w:tcBorders>
              <w:top w:val="nil"/>
              <w:left w:val="nil"/>
              <w:bottom w:val="nil"/>
              <w:right w:val="nil"/>
            </w:tcBorders>
          </w:tcPr>
          <w:p w14:paraId="4E1D678D"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(И.О. Фамилия)</w:t>
            </w:r>
          </w:p>
        </w:tc>
      </w:tr>
      <w:tr w:rsidR="00EA37B3" w:rsidRPr="00D65527" w14:paraId="2B82A551" w14:textId="77777777" w:rsidTr="00305FD0">
        <w:trPr>
          <w:gridAfter w:val="1"/>
          <w:wAfter w:w="13" w:type="dxa"/>
          <w:trHeight w:val="444"/>
        </w:trPr>
        <w:tc>
          <w:tcPr>
            <w:tcW w:w="9056" w:type="dxa"/>
            <w:gridSpan w:val="9"/>
            <w:tcBorders>
              <w:top w:val="nil"/>
              <w:left w:val="nil"/>
              <w:bottom w:val="nil"/>
              <w:right w:val="nil"/>
            </w:tcBorders>
          </w:tcPr>
          <w:p w14:paraId="3F333B9C" w14:textId="77777777" w:rsidR="00B02270" w:rsidRPr="00D65527" w:rsidRDefault="00B02270" w:rsidP="00305FD0">
            <w:pPr>
              <w:autoSpaceDE w:val="0"/>
              <w:autoSpaceDN w:val="0"/>
              <w:adjustRightInd w:val="0"/>
              <w:spacing w:after="0" w:line="240" w:lineRule="auto"/>
              <w:rPr>
                <w:rFonts w:ascii="Times New Roman" w:hAnsi="Times New Roman" w:cs="Times New Roman"/>
                <w:kern w:val="0"/>
              </w:rPr>
            </w:pPr>
          </w:p>
        </w:tc>
      </w:tr>
      <w:tr w:rsidR="00EA37B3" w:rsidRPr="00D65527" w14:paraId="3D7A7486" w14:textId="77777777" w:rsidTr="00305FD0">
        <w:trPr>
          <w:gridAfter w:val="1"/>
          <w:wAfter w:w="15" w:type="dxa"/>
          <w:trHeight w:val="222"/>
        </w:trPr>
        <w:tc>
          <w:tcPr>
            <w:tcW w:w="2264" w:type="dxa"/>
            <w:vMerge w:val="restart"/>
            <w:tcBorders>
              <w:top w:val="nil"/>
              <w:left w:val="nil"/>
              <w:bottom w:val="nil"/>
              <w:right w:val="nil"/>
            </w:tcBorders>
          </w:tcPr>
          <w:p w14:paraId="4E0CDF81" w14:textId="77777777" w:rsidR="00B02270" w:rsidRPr="00D65527" w:rsidRDefault="00B02270">
            <w:pPr>
              <w:autoSpaceDE w:val="0"/>
              <w:autoSpaceDN w:val="0"/>
              <w:adjustRightInd w:val="0"/>
              <w:spacing w:after="0" w:line="240" w:lineRule="auto"/>
              <w:jc w:val="both"/>
              <w:rPr>
                <w:rFonts w:ascii="Times New Roman" w:hAnsi="Times New Roman" w:cs="Times New Roman"/>
                <w:kern w:val="0"/>
              </w:rPr>
            </w:pPr>
            <w:r w:rsidRPr="00D65527">
              <w:rPr>
                <w:rFonts w:ascii="Times New Roman" w:hAnsi="Times New Roman" w:cs="Times New Roman"/>
                <w:kern w:val="0"/>
              </w:rPr>
              <w:t>Главный бухгалтер</w:t>
            </w:r>
          </w:p>
        </w:tc>
        <w:tc>
          <w:tcPr>
            <w:tcW w:w="3396" w:type="dxa"/>
            <w:gridSpan w:val="4"/>
            <w:tcBorders>
              <w:top w:val="nil"/>
              <w:left w:val="nil"/>
              <w:bottom w:val="nil"/>
              <w:right w:val="nil"/>
            </w:tcBorders>
          </w:tcPr>
          <w:p w14:paraId="5EE731DA"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339" w:type="dxa"/>
            <w:vMerge w:val="restart"/>
            <w:tcBorders>
              <w:top w:val="nil"/>
              <w:left w:val="nil"/>
              <w:bottom w:val="nil"/>
              <w:right w:val="nil"/>
            </w:tcBorders>
          </w:tcPr>
          <w:p w14:paraId="667057CD"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3055" w:type="dxa"/>
            <w:gridSpan w:val="3"/>
            <w:tcBorders>
              <w:top w:val="nil"/>
              <w:left w:val="nil"/>
              <w:bottom w:val="nil"/>
              <w:right w:val="nil"/>
            </w:tcBorders>
          </w:tcPr>
          <w:p w14:paraId="7EE54AF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r>
      <w:tr w:rsidR="00EA37B3" w:rsidRPr="00D65527" w14:paraId="00F060F7" w14:textId="77777777" w:rsidTr="00305FD0">
        <w:trPr>
          <w:gridAfter w:val="1"/>
          <w:wAfter w:w="15" w:type="dxa"/>
          <w:trHeight w:val="222"/>
        </w:trPr>
        <w:tc>
          <w:tcPr>
            <w:tcW w:w="2264" w:type="dxa"/>
            <w:vMerge/>
            <w:tcBorders>
              <w:top w:val="nil"/>
              <w:left w:val="nil"/>
              <w:bottom w:val="nil"/>
              <w:right w:val="nil"/>
            </w:tcBorders>
          </w:tcPr>
          <w:p w14:paraId="1DD4FD8B" w14:textId="77777777" w:rsidR="00B02270" w:rsidRPr="00D65527" w:rsidRDefault="00B02270">
            <w:pPr>
              <w:autoSpaceDE w:val="0"/>
              <w:autoSpaceDN w:val="0"/>
              <w:adjustRightInd w:val="0"/>
              <w:spacing w:after="0" w:line="240" w:lineRule="auto"/>
              <w:rPr>
                <w:rFonts w:ascii="Times New Roman" w:hAnsi="Times New Roman" w:cs="Times New Roman"/>
                <w:kern w:val="0"/>
              </w:rPr>
            </w:pPr>
          </w:p>
        </w:tc>
        <w:tc>
          <w:tcPr>
            <w:tcW w:w="3396" w:type="dxa"/>
            <w:gridSpan w:val="4"/>
            <w:tcBorders>
              <w:top w:val="nil"/>
              <w:left w:val="nil"/>
              <w:bottom w:val="nil"/>
              <w:right w:val="nil"/>
            </w:tcBorders>
          </w:tcPr>
          <w:p w14:paraId="0F0F6E34" w14:textId="1B8F7137" w:rsidR="00B02270" w:rsidRPr="00D65527" w:rsidRDefault="00B02270" w:rsidP="00305FD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(подпись)</w:t>
            </w:r>
          </w:p>
        </w:tc>
        <w:tc>
          <w:tcPr>
            <w:tcW w:w="339" w:type="dxa"/>
            <w:vMerge/>
            <w:tcBorders>
              <w:top w:val="nil"/>
              <w:left w:val="nil"/>
              <w:bottom w:val="nil"/>
              <w:right w:val="nil"/>
            </w:tcBorders>
          </w:tcPr>
          <w:p w14:paraId="5E0376EA"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p>
        </w:tc>
        <w:tc>
          <w:tcPr>
            <w:tcW w:w="3055" w:type="dxa"/>
            <w:gridSpan w:val="3"/>
            <w:tcBorders>
              <w:top w:val="nil"/>
              <w:left w:val="nil"/>
              <w:bottom w:val="nil"/>
              <w:right w:val="nil"/>
            </w:tcBorders>
          </w:tcPr>
          <w:p w14:paraId="45F5C76C" w14:textId="77777777" w:rsidR="00B02270" w:rsidRPr="00D65527" w:rsidRDefault="00B02270">
            <w:pPr>
              <w:autoSpaceDE w:val="0"/>
              <w:autoSpaceDN w:val="0"/>
              <w:adjustRightInd w:val="0"/>
              <w:spacing w:after="0" w:line="240" w:lineRule="auto"/>
              <w:jc w:val="center"/>
              <w:rPr>
                <w:rFonts w:ascii="Times New Roman" w:hAnsi="Times New Roman" w:cs="Times New Roman"/>
                <w:kern w:val="0"/>
              </w:rPr>
            </w:pPr>
            <w:r w:rsidRPr="00D65527">
              <w:rPr>
                <w:rFonts w:ascii="Times New Roman" w:hAnsi="Times New Roman" w:cs="Times New Roman"/>
                <w:kern w:val="0"/>
              </w:rPr>
              <w:t>(И.О. Фамилия)</w:t>
            </w:r>
          </w:p>
        </w:tc>
      </w:tr>
      <w:tr w:rsidR="00EA37B3" w:rsidRPr="00D65527" w14:paraId="037CA65A" w14:textId="77777777" w:rsidTr="00305FD0">
        <w:trPr>
          <w:gridAfter w:val="1"/>
          <w:wAfter w:w="13" w:type="dxa"/>
          <w:trHeight w:val="22"/>
        </w:trPr>
        <w:tc>
          <w:tcPr>
            <w:tcW w:w="9056" w:type="dxa"/>
            <w:gridSpan w:val="9"/>
            <w:tcBorders>
              <w:top w:val="nil"/>
              <w:left w:val="nil"/>
              <w:bottom w:val="nil"/>
              <w:right w:val="nil"/>
            </w:tcBorders>
          </w:tcPr>
          <w:p w14:paraId="3114BBFD" w14:textId="2110D0D5" w:rsidR="00B02270" w:rsidRPr="00D65527" w:rsidRDefault="00B02270">
            <w:pPr>
              <w:autoSpaceDE w:val="0"/>
              <w:autoSpaceDN w:val="0"/>
              <w:adjustRightInd w:val="0"/>
              <w:spacing w:after="0" w:line="240" w:lineRule="auto"/>
              <w:rPr>
                <w:rFonts w:ascii="Times New Roman" w:hAnsi="Times New Roman" w:cs="Times New Roman"/>
                <w:kern w:val="0"/>
              </w:rPr>
            </w:pPr>
          </w:p>
        </w:tc>
      </w:tr>
    </w:tbl>
    <w:p w14:paraId="5132FE60" w14:textId="77777777" w:rsidR="00305FD0" w:rsidRPr="00D65527"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lang w:eastAsia="ru-RU"/>
          <w14:ligatures w14:val="none"/>
        </w:rPr>
      </w:pPr>
    </w:p>
    <w:p w14:paraId="664E061E" w14:textId="77777777" w:rsidR="00305FD0" w:rsidRPr="00D65527"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lang w:eastAsia="ru-RU"/>
          <w14:ligatures w14:val="none"/>
        </w:rPr>
      </w:pPr>
    </w:p>
    <w:p w14:paraId="6E9AEB46" w14:textId="77777777" w:rsidR="00305FD0" w:rsidRPr="00D65527"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lang w:eastAsia="ru-RU"/>
          <w14:ligatures w14:val="none"/>
        </w:rPr>
      </w:pPr>
    </w:p>
    <w:p w14:paraId="78C22299" w14:textId="77777777" w:rsidR="00305FD0" w:rsidRPr="00D65527"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lang w:eastAsia="ru-RU"/>
          <w14:ligatures w14:val="none"/>
        </w:rPr>
      </w:pPr>
    </w:p>
    <w:p w14:paraId="4E73D5C3"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20C37D6"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079FD6E"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E955798"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7360FC2"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980EE53"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DD591AD"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145F9A6"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A8E3C29"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DDCD818"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A661946"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81247A8"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A9BAA34"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5625A88"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0DD63D7"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17708DB" w14:textId="67D184CB"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BE03B75" w14:textId="1455DDEF"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D2FD8FD" w14:textId="6FA44078"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B4A1E47" w14:textId="357845D0"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1B02FE" w14:textId="414EC096"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53F0D11" w14:textId="5EE4FF18"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21B2539" w14:textId="77777777" w:rsidR="00D65527" w:rsidRDefault="00D65527"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E9E2250"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051D993"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292DFE7"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B653D64"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97FA608" w14:textId="77777777" w:rsidR="00305FD0" w:rsidRDefault="00305FD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B7AC21C" w14:textId="0293AE0A" w:rsidR="00B02270" w:rsidRPr="00EA01AD" w:rsidRDefault="00B02270" w:rsidP="00B02270">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01AD">
        <w:rPr>
          <w:rFonts w:ascii="Times New Roman" w:eastAsia="Times New Roman" w:hAnsi="Times New Roman" w:cs="Times New Roman"/>
          <w:kern w:val="0"/>
          <w:sz w:val="24"/>
          <w:szCs w:val="24"/>
          <w:lang w:eastAsia="ru-RU"/>
          <w14:ligatures w14:val="none"/>
        </w:rPr>
        <w:lastRenderedPageBreak/>
        <w:t>Приложение 2</w:t>
      </w:r>
    </w:p>
    <w:p w14:paraId="6F75718E"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к финансово-экономическому обоснованию</w:t>
      </w:r>
    </w:p>
    <w:p w14:paraId="07923612"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плана создания и ведения</w:t>
      </w:r>
    </w:p>
    <w:p w14:paraId="0F311028"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собственного дела по производству</w:t>
      </w:r>
    </w:p>
    <w:p w14:paraId="68458A2C" w14:textId="77777777" w:rsidR="00B02270" w:rsidRPr="00EA01AD" w:rsidRDefault="00B02270" w:rsidP="00B02270">
      <w:pPr>
        <w:autoSpaceDE w:val="0"/>
        <w:autoSpaceDN w:val="0"/>
        <w:adjustRightInd w:val="0"/>
        <w:spacing w:after="0" w:line="240" w:lineRule="auto"/>
        <w:jc w:val="right"/>
        <w:rPr>
          <w:rFonts w:ascii="Times New Roman" w:hAnsi="Times New Roman" w:cs="Times New Roman"/>
          <w:kern w:val="0"/>
          <w:sz w:val="24"/>
          <w:szCs w:val="24"/>
        </w:rPr>
      </w:pPr>
      <w:r w:rsidRPr="00EA01AD">
        <w:rPr>
          <w:rFonts w:ascii="Times New Roman" w:hAnsi="Times New Roman" w:cs="Times New Roman"/>
          <w:kern w:val="0"/>
          <w:sz w:val="24"/>
          <w:szCs w:val="24"/>
        </w:rPr>
        <w:t>товаров, выполнению работ,</w:t>
      </w:r>
    </w:p>
    <w:p w14:paraId="4ED2AA4D" w14:textId="77777777" w:rsidR="00B02270" w:rsidRPr="00EA37B3" w:rsidRDefault="00B02270" w:rsidP="00B02270">
      <w:pPr>
        <w:autoSpaceDE w:val="0"/>
        <w:autoSpaceDN w:val="0"/>
        <w:adjustRightInd w:val="0"/>
        <w:spacing w:after="0" w:line="240" w:lineRule="auto"/>
        <w:jc w:val="right"/>
        <w:rPr>
          <w:rFonts w:ascii="Times New Roman" w:hAnsi="Times New Roman" w:cs="Times New Roman"/>
          <w:kern w:val="0"/>
        </w:rPr>
      </w:pPr>
      <w:r w:rsidRPr="00EA01AD">
        <w:rPr>
          <w:rFonts w:ascii="Times New Roman" w:hAnsi="Times New Roman" w:cs="Times New Roman"/>
          <w:kern w:val="0"/>
          <w:sz w:val="24"/>
          <w:szCs w:val="24"/>
        </w:rPr>
        <w:t>оказанию услуг</w:t>
      </w:r>
    </w:p>
    <w:p w14:paraId="1BB49E0D" w14:textId="49A25714" w:rsidR="00B02270" w:rsidRPr="00EA37B3" w:rsidRDefault="00B02270" w:rsidP="000548DD">
      <w:pPr>
        <w:widowControl w:val="0"/>
        <w:autoSpaceDE w:val="0"/>
        <w:autoSpaceDN w:val="0"/>
        <w:spacing w:after="0" w:line="240" w:lineRule="auto"/>
        <w:ind w:firstLine="540"/>
        <w:jc w:val="both"/>
        <w:rPr>
          <w:rFonts w:ascii="Times New Roman" w:eastAsia="Times New Roman" w:hAnsi="Times New Roman" w:cs="Times New Roman"/>
          <w:kern w:val="0"/>
          <w:lang w:eastAsia="ru-RU"/>
          <w14:ligatures w14:val="none"/>
        </w:rPr>
      </w:pPr>
    </w:p>
    <w:p w14:paraId="71A6A3A1" w14:textId="77777777" w:rsidR="00B02270" w:rsidRPr="00EA37B3" w:rsidRDefault="00B02270" w:rsidP="00B02270">
      <w:pPr>
        <w:autoSpaceDE w:val="0"/>
        <w:autoSpaceDN w:val="0"/>
        <w:adjustRightInd w:val="0"/>
        <w:spacing w:after="0" w:line="240" w:lineRule="auto"/>
        <w:jc w:val="both"/>
        <w:outlineLvl w:val="0"/>
        <w:rPr>
          <w:rFonts w:ascii="Times New Roman" w:hAnsi="Times New Roman" w:cs="Times New Roman"/>
          <w:kern w:val="0"/>
          <w:sz w:val="20"/>
          <w:szCs w:val="20"/>
        </w:rPr>
      </w:pPr>
    </w:p>
    <w:p w14:paraId="20E0494E" w14:textId="77777777" w:rsidR="00B02270" w:rsidRPr="00EA37B3" w:rsidRDefault="00B02270" w:rsidP="00B02270">
      <w:pPr>
        <w:autoSpaceDE w:val="0"/>
        <w:autoSpaceDN w:val="0"/>
        <w:adjustRightInd w:val="0"/>
        <w:spacing w:after="0" w:line="240" w:lineRule="auto"/>
        <w:ind w:firstLine="540"/>
        <w:jc w:val="both"/>
        <w:rPr>
          <w:rFonts w:ascii="Times New Roman" w:hAnsi="Times New Roman" w:cs="Times New Roman"/>
          <w:kern w:val="0"/>
          <w:sz w:val="20"/>
          <w:szCs w:val="20"/>
        </w:rPr>
      </w:pPr>
      <w:r w:rsidRPr="00EA37B3">
        <w:rPr>
          <w:rFonts w:ascii="Times New Roman" w:hAnsi="Times New Roman" w:cs="Times New Roman"/>
          <w:kern w:val="0"/>
          <w:sz w:val="20"/>
          <w:szCs w:val="20"/>
        </w:rPr>
        <w:t>1. Планируемый результат предоставления гранта и условие предоставления гранта:</w:t>
      </w:r>
    </w:p>
    <w:p w14:paraId="57690BE1"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742"/>
        <w:gridCol w:w="2665"/>
        <w:gridCol w:w="2098"/>
      </w:tblGrid>
      <w:tr w:rsidR="00EA37B3" w:rsidRPr="00EA37B3" w14:paraId="52B2A912" w14:textId="77777777">
        <w:tc>
          <w:tcPr>
            <w:tcW w:w="567" w:type="dxa"/>
            <w:vMerge w:val="restart"/>
            <w:tcBorders>
              <w:top w:val="single" w:sz="4" w:space="0" w:color="auto"/>
              <w:left w:val="single" w:sz="4" w:space="0" w:color="auto"/>
              <w:bottom w:val="single" w:sz="4" w:space="0" w:color="auto"/>
              <w:right w:val="single" w:sz="4" w:space="0" w:color="auto"/>
            </w:tcBorders>
          </w:tcPr>
          <w:p w14:paraId="73F988B5"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N п/п</w:t>
            </w:r>
          </w:p>
        </w:tc>
        <w:tc>
          <w:tcPr>
            <w:tcW w:w="3742" w:type="dxa"/>
            <w:vMerge w:val="restart"/>
            <w:tcBorders>
              <w:top w:val="single" w:sz="4" w:space="0" w:color="auto"/>
              <w:left w:val="single" w:sz="4" w:space="0" w:color="auto"/>
              <w:bottom w:val="single" w:sz="4" w:space="0" w:color="auto"/>
              <w:right w:val="single" w:sz="4" w:space="0" w:color="auto"/>
            </w:tcBorders>
          </w:tcPr>
          <w:p w14:paraId="46FE7D04"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Наименование</w:t>
            </w:r>
          </w:p>
        </w:tc>
        <w:tc>
          <w:tcPr>
            <w:tcW w:w="4763" w:type="dxa"/>
            <w:gridSpan w:val="2"/>
            <w:tcBorders>
              <w:top w:val="single" w:sz="4" w:space="0" w:color="auto"/>
              <w:left w:val="single" w:sz="4" w:space="0" w:color="auto"/>
              <w:bottom w:val="single" w:sz="4" w:space="0" w:color="auto"/>
              <w:right w:val="single" w:sz="4" w:space="0" w:color="auto"/>
            </w:tcBorders>
          </w:tcPr>
          <w:p w14:paraId="2C0EE6A2"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Значение:</w:t>
            </w:r>
          </w:p>
        </w:tc>
      </w:tr>
      <w:tr w:rsidR="00EA37B3" w:rsidRPr="00EA37B3" w14:paraId="1C6A10E3" w14:textId="77777777">
        <w:tc>
          <w:tcPr>
            <w:tcW w:w="567" w:type="dxa"/>
            <w:vMerge/>
            <w:tcBorders>
              <w:top w:val="single" w:sz="4" w:space="0" w:color="auto"/>
              <w:left w:val="single" w:sz="4" w:space="0" w:color="auto"/>
              <w:bottom w:val="single" w:sz="4" w:space="0" w:color="auto"/>
              <w:right w:val="single" w:sz="4" w:space="0" w:color="auto"/>
            </w:tcBorders>
          </w:tcPr>
          <w:p w14:paraId="2B0CF7AC"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p>
        </w:tc>
        <w:tc>
          <w:tcPr>
            <w:tcW w:w="3742" w:type="dxa"/>
            <w:vMerge/>
            <w:tcBorders>
              <w:top w:val="single" w:sz="4" w:space="0" w:color="auto"/>
              <w:left w:val="single" w:sz="4" w:space="0" w:color="auto"/>
              <w:bottom w:val="single" w:sz="4" w:space="0" w:color="auto"/>
              <w:right w:val="single" w:sz="4" w:space="0" w:color="auto"/>
            </w:tcBorders>
          </w:tcPr>
          <w:p w14:paraId="2B865D0C"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CAC6DD9"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в текущем финансовом году по состоянию на 1-е число месяца подачи заявки для участия в конкурсе (факт)</w:t>
            </w:r>
          </w:p>
        </w:tc>
        <w:tc>
          <w:tcPr>
            <w:tcW w:w="2098" w:type="dxa"/>
            <w:tcBorders>
              <w:top w:val="single" w:sz="4" w:space="0" w:color="auto"/>
              <w:left w:val="single" w:sz="4" w:space="0" w:color="auto"/>
              <w:bottom w:val="single" w:sz="4" w:space="0" w:color="auto"/>
              <w:right w:val="single" w:sz="4" w:space="0" w:color="auto"/>
            </w:tcBorders>
          </w:tcPr>
          <w:p w14:paraId="5DFF0B87"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 конец текущего финансового года в случае получения гранта (план)</w:t>
            </w:r>
          </w:p>
        </w:tc>
      </w:tr>
      <w:tr w:rsidR="00EA37B3" w:rsidRPr="00EA37B3" w14:paraId="27CBE0FA" w14:textId="77777777">
        <w:tc>
          <w:tcPr>
            <w:tcW w:w="567" w:type="dxa"/>
            <w:tcBorders>
              <w:top w:val="single" w:sz="4" w:space="0" w:color="auto"/>
              <w:left w:val="single" w:sz="4" w:space="0" w:color="auto"/>
              <w:bottom w:val="single" w:sz="4" w:space="0" w:color="auto"/>
              <w:right w:val="single" w:sz="4" w:space="0" w:color="auto"/>
            </w:tcBorders>
          </w:tcPr>
          <w:p w14:paraId="2C169BF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w:t>
            </w:r>
          </w:p>
        </w:tc>
        <w:tc>
          <w:tcPr>
            <w:tcW w:w="3742" w:type="dxa"/>
            <w:tcBorders>
              <w:top w:val="single" w:sz="4" w:space="0" w:color="auto"/>
              <w:left w:val="single" w:sz="4" w:space="0" w:color="auto"/>
              <w:bottom w:val="single" w:sz="4" w:space="0" w:color="auto"/>
              <w:right w:val="single" w:sz="4" w:space="0" w:color="auto"/>
            </w:tcBorders>
          </w:tcPr>
          <w:p w14:paraId="7A6977B0"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w:t>
            </w:r>
          </w:p>
        </w:tc>
        <w:tc>
          <w:tcPr>
            <w:tcW w:w="2665" w:type="dxa"/>
            <w:tcBorders>
              <w:top w:val="single" w:sz="4" w:space="0" w:color="auto"/>
              <w:left w:val="single" w:sz="4" w:space="0" w:color="auto"/>
              <w:bottom w:val="single" w:sz="4" w:space="0" w:color="auto"/>
              <w:right w:val="single" w:sz="4" w:space="0" w:color="auto"/>
            </w:tcBorders>
          </w:tcPr>
          <w:p w14:paraId="3B21A6E7"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3</w:t>
            </w:r>
          </w:p>
        </w:tc>
        <w:tc>
          <w:tcPr>
            <w:tcW w:w="2098" w:type="dxa"/>
            <w:tcBorders>
              <w:top w:val="single" w:sz="4" w:space="0" w:color="auto"/>
              <w:left w:val="single" w:sz="4" w:space="0" w:color="auto"/>
              <w:bottom w:val="single" w:sz="4" w:space="0" w:color="auto"/>
              <w:right w:val="single" w:sz="4" w:space="0" w:color="auto"/>
            </w:tcBorders>
          </w:tcPr>
          <w:p w14:paraId="150CD17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4</w:t>
            </w:r>
          </w:p>
        </w:tc>
      </w:tr>
      <w:tr w:rsidR="00EA37B3" w:rsidRPr="00EA37B3" w14:paraId="712F1049" w14:textId="77777777">
        <w:tc>
          <w:tcPr>
            <w:tcW w:w="567" w:type="dxa"/>
            <w:tcBorders>
              <w:top w:val="single" w:sz="4" w:space="0" w:color="auto"/>
              <w:left w:val="single" w:sz="4" w:space="0" w:color="auto"/>
              <w:bottom w:val="single" w:sz="4" w:space="0" w:color="auto"/>
              <w:right w:val="single" w:sz="4" w:space="0" w:color="auto"/>
            </w:tcBorders>
          </w:tcPr>
          <w:p w14:paraId="5382932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w:t>
            </w:r>
          </w:p>
        </w:tc>
        <w:tc>
          <w:tcPr>
            <w:tcW w:w="3742" w:type="dxa"/>
            <w:tcBorders>
              <w:top w:val="single" w:sz="4" w:space="0" w:color="auto"/>
              <w:left w:val="single" w:sz="4" w:space="0" w:color="auto"/>
              <w:bottom w:val="single" w:sz="4" w:space="0" w:color="auto"/>
              <w:right w:val="single" w:sz="4" w:space="0" w:color="auto"/>
            </w:tcBorders>
          </w:tcPr>
          <w:p w14:paraId="5353880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Доход от производства и реализации товаров, работ, услуг без НДС (тыс. рублей)</w:t>
            </w:r>
          </w:p>
        </w:tc>
        <w:tc>
          <w:tcPr>
            <w:tcW w:w="2665" w:type="dxa"/>
            <w:tcBorders>
              <w:top w:val="single" w:sz="4" w:space="0" w:color="auto"/>
              <w:left w:val="single" w:sz="4" w:space="0" w:color="auto"/>
              <w:bottom w:val="single" w:sz="4" w:space="0" w:color="auto"/>
              <w:right w:val="single" w:sz="4" w:space="0" w:color="auto"/>
            </w:tcBorders>
          </w:tcPr>
          <w:p w14:paraId="46960DA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98" w:type="dxa"/>
            <w:tcBorders>
              <w:top w:val="single" w:sz="4" w:space="0" w:color="auto"/>
              <w:left w:val="single" w:sz="4" w:space="0" w:color="auto"/>
              <w:bottom w:val="single" w:sz="4" w:space="0" w:color="auto"/>
              <w:right w:val="single" w:sz="4" w:space="0" w:color="auto"/>
            </w:tcBorders>
          </w:tcPr>
          <w:p w14:paraId="05964704"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B02270" w:rsidRPr="00EA37B3" w14:paraId="148D3BE3" w14:textId="77777777">
        <w:tc>
          <w:tcPr>
            <w:tcW w:w="567" w:type="dxa"/>
            <w:tcBorders>
              <w:top w:val="single" w:sz="4" w:space="0" w:color="auto"/>
              <w:left w:val="single" w:sz="4" w:space="0" w:color="auto"/>
              <w:bottom w:val="single" w:sz="4" w:space="0" w:color="auto"/>
              <w:right w:val="single" w:sz="4" w:space="0" w:color="auto"/>
            </w:tcBorders>
          </w:tcPr>
          <w:p w14:paraId="3590A45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w:t>
            </w:r>
          </w:p>
        </w:tc>
        <w:tc>
          <w:tcPr>
            <w:tcW w:w="3742" w:type="dxa"/>
            <w:tcBorders>
              <w:top w:val="single" w:sz="4" w:space="0" w:color="auto"/>
              <w:left w:val="single" w:sz="4" w:space="0" w:color="auto"/>
              <w:bottom w:val="single" w:sz="4" w:space="0" w:color="auto"/>
              <w:right w:val="single" w:sz="4" w:space="0" w:color="auto"/>
            </w:tcBorders>
          </w:tcPr>
          <w:p w14:paraId="08FCDBE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Осуществление (</w:t>
            </w:r>
            <w:proofErr w:type="spellStart"/>
            <w:r w:rsidRPr="00EA37B3">
              <w:rPr>
                <w:rFonts w:ascii="Times New Roman" w:hAnsi="Times New Roman" w:cs="Times New Roman"/>
                <w:kern w:val="0"/>
                <w:sz w:val="20"/>
                <w:szCs w:val="20"/>
              </w:rPr>
              <w:t>непрекращение</w:t>
            </w:r>
            <w:proofErr w:type="spellEnd"/>
            <w:r w:rsidRPr="00EA37B3">
              <w:rPr>
                <w:rFonts w:ascii="Times New Roman" w:hAnsi="Times New Roman" w:cs="Times New Roman"/>
                <w:kern w:val="0"/>
                <w:sz w:val="20"/>
                <w:szCs w:val="20"/>
              </w:rPr>
              <w:t>) деятельности (да)</w:t>
            </w:r>
          </w:p>
        </w:tc>
        <w:tc>
          <w:tcPr>
            <w:tcW w:w="2665" w:type="dxa"/>
            <w:tcBorders>
              <w:top w:val="single" w:sz="4" w:space="0" w:color="auto"/>
              <w:left w:val="single" w:sz="4" w:space="0" w:color="auto"/>
              <w:bottom w:val="single" w:sz="4" w:space="0" w:color="auto"/>
              <w:right w:val="single" w:sz="4" w:space="0" w:color="auto"/>
            </w:tcBorders>
          </w:tcPr>
          <w:p w14:paraId="678CAE90"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98" w:type="dxa"/>
            <w:tcBorders>
              <w:top w:val="single" w:sz="4" w:space="0" w:color="auto"/>
              <w:left w:val="single" w:sz="4" w:space="0" w:color="auto"/>
              <w:bottom w:val="single" w:sz="4" w:space="0" w:color="auto"/>
              <w:right w:val="single" w:sz="4" w:space="0" w:color="auto"/>
            </w:tcBorders>
          </w:tcPr>
          <w:p w14:paraId="1B11CA5E"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bl>
    <w:p w14:paraId="093F2EBD"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p w14:paraId="57F0AFC6" w14:textId="77777777" w:rsidR="00B02270" w:rsidRPr="00EA37B3" w:rsidRDefault="00B02270" w:rsidP="00B02270">
      <w:pPr>
        <w:autoSpaceDE w:val="0"/>
        <w:autoSpaceDN w:val="0"/>
        <w:adjustRightInd w:val="0"/>
        <w:spacing w:after="0" w:line="240" w:lineRule="auto"/>
        <w:ind w:firstLine="540"/>
        <w:jc w:val="both"/>
        <w:rPr>
          <w:rFonts w:ascii="Times New Roman" w:hAnsi="Times New Roman" w:cs="Times New Roman"/>
          <w:kern w:val="0"/>
          <w:sz w:val="20"/>
          <w:szCs w:val="20"/>
        </w:rPr>
      </w:pPr>
      <w:r w:rsidRPr="00EA37B3">
        <w:rPr>
          <w:rFonts w:ascii="Times New Roman" w:hAnsi="Times New Roman" w:cs="Times New Roman"/>
          <w:kern w:val="0"/>
          <w:sz w:val="20"/>
          <w:szCs w:val="20"/>
        </w:rPr>
        <w:t>2. Сведения об имуществе участника отбора, используемом для создания и ведения собственного дела по производству товаров, выполнению работ, оказанию услуг:</w:t>
      </w:r>
    </w:p>
    <w:p w14:paraId="479411BA"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0"/>
        <w:gridCol w:w="3685"/>
        <w:gridCol w:w="2041"/>
        <w:gridCol w:w="2778"/>
      </w:tblGrid>
      <w:tr w:rsidR="00EA37B3" w:rsidRPr="00EA37B3" w14:paraId="2900FE2E" w14:textId="77777777">
        <w:tc>
          <w:tcPr>
            <w:tcW w:w="570" w:type="dxa"/>
            <w:tcBorders>
              <w:top w:val="single" w:sz="4" w:space="0" w:color="auto"/>
              <w:left w:val="single" w:sz="4" w:space="0" w:color="auto"/>
              <w:bottom w:val="single" w:sz="4" w:space="0" w:color="auto"/>
              <w:right w:val="single" w:sz="4" w:space="0" w:color="auto"/>
            </w:tcBorders>
          </w:tcPr>
          <w:p w14:paraId="1678DB66"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N п/п</w:t>
            </w:r>
          </w:p>
        </w:tc>
        <w:tc>
          <w:tcPr>
            <w:tcW w:w="3685" w:type="dxa"/>
            <w:tcBorders>
              <w:top w:val="single" w:sz="4" w:space="0" w:color="auto"/>
              <w:left w:val="single" w:sz="4" w:space="0" w:color="auto"/>
              <w:bottom w:val="single" w:sz="4" w:space="0" w:color="auto"/>
              <w:right w:val="single" w:sz="4" w:space="0" w:color="auto"/>
            </w:tcBorders>
          </w:tcPr>
          <w:p w14:paraId="35858ED4"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Наименование с указанием в скобках количества единиц по каждому наименованию по основаниям владения (пользования)</w:t>
            </w:r>
          </w:p>
        </w:tc>
        <w:tc>
          <w:tcPr>
            <w:tcW w:w="2041" w:type="dxa"/>
            <w:tcBorders>
              <w:top w:val="single" w:sz="4" w:space="0" w:color="auto"/>
              <w:left w:val="single" w:sz="4" w:space="0" w:color="auto"/>
              <w:bottom w:val="single" w:sz="4" w:space="0" w:color="auto"/>
              <w:right w:val="single" w:sz="4" w:space="0" w:color="auto"/>
            </w:tcBorders>
          </w:tcPr>
          <w:p w14:paraId="5FC52C6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Год приобретения в собственность или год передачи в пользование</w:t>
            </w:r>
          </w:p>
        </w:tc>
        <w:tc>
          <w:tcPr>
            <w:tcW w:w="2778" w:type="dxa"/>
            <w:tcBorders>
              <w:top w:val="single" w:sz="4" w:space="0" w:color="auto"/>
              <w:left w:val="single" w:sz="4" w:space="0" w:color="auto"/>
              <w:bottom w:val="single" w:sz="4" w:space="0" w:color="auto"/>
              <w:right w:val="single" w:sz="4" w:space="0" w:color="auto"/>
            </w:tcBorders>
          </w:tcPr>
          <w:p w14:paraId="2A44B5D9"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Общая стоимость (размер платы в месяц за пользование) по каждому наименованию, тыс. руб.</w:t>
            </w:r>
          </w:p>
        </w:tc>
      </w:tr>
      <w:tr w:rsidR="00EA37B3" w:rsidRPr="00EA37B3" w14:paraId="6F01C40F" w14:textId="77777777">
        <w:tc>
          <w:tcPr>
            <w:tcW w:w="570" w:type="dxa"/>
            <w:tcBorders>
              <w:top w:val="single" w:sz="4" w:space="0" w:color="auto"/>
              <w:left w:val="single" w:sz="4" w:space="0" w:color="auto"/>
              <w:bottom w:val="single" w:sz="4" w:space="0" w:color="auto"/>
              <w:right w:val="single" w:sz="4" w:space="0" w:color="auto"/>
            </w:tcBorders>
          </w:tcPr>
          <w:p w14:paraId="2623F4F7"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w:t>
            </w:r>
          </w:p>
        </w:tc>
        <w:tc>
          <w:tcPr>
            <w:tcW w:w="3685" w:type="dxa"/>
            <w:tcBorders>
              <w:top w:val="single" w:sz="4" w:space="0" w:color="auto"/>
              <w:left w:val="single" w:sz="4" w:space="0" w:color="auto"/>
              <w:bottom w:val="single" w:sz="4" w:space="0" w:color="auto"/>
              <w:right w:val="single" w:sz="4" w:space="0" w:color="auto"/>
            </w:tcBorders>
          </w:tcPr>
          <w:p w14:paraId="4C7981CB"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w:t>
            </w:r>
          </w:p>
        </w:tc>
        <w:tc>
          <w:tcPr>
            <w:tcW w:w="2041" w:type="dxa"/>
            <w:tcBorders>
              <w:top w:val="single" w:sz="4" w:space="0" w:color="auto"/>
              <w:left w:val="single" w:sz="4" w:space="0" w:color="auto"/>
              <w:bottom w:val="single" w:sz="4" w:space="0" w:color="auto"/>
              <w:right w:val="single" w:sz="4" w:space="0" w:color="auto"/>
            </w:tcBorders>
          </w:tcPr>
          <w:p w14:paraId="6C752F52"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3</w:t>
            </w:r>
          </w:p>
        </w:tc>
        <w:tc>
          <w:tcPr>
            <w:tcW w:w="2778" w:type="dxa"/>
            <w:tcBorders>
              <w:top w:val="single" w:sz="4" w:space="0" w:color="auto"/>
              <w:left w:val="single" w:sz="4" w:space="0" w:color="auto"/>
              <w:bottom w:val="single" w:sz="4" w:space="0" w:color="auto"/>
              <w:right w:val="single" w:sz="4" w:space="0" w:color="auto"/>
            </w:tcBorders>
          </w:tcPr>
          <w:p w14:paraId="66A5502D"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4</w:t>
            </w:r>
          </w:p>
        </w:tc>
      </w:tr>
      <w:tr w:rsidR="00EA37B3" w:rsidRPr="00EA37B3" w14:paraId="1539C31F" w14:textId="77777777">
        <w:tc>
          <w:tcPr>
            <w:tcW w:w="570" w:type="dxa"/>
            <w:tcBorders>
              <w:top w:val="single" w:sz="4" w:space="0" w:color="auto"/>
              <w:left w:val="single" w:sz="4" w:space="0" w:color="auto"/>
              <w:bottom w:val="single" w:sz="4" w:space="0" w:color="auto"/>
              <w:right w:val="single" w:sz="4" w:space="0" w:color="auto"/>
            </w:tcBorders>
          </w:tcPr>
          <w:p w14:paraId="31CB5B00"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w:t>
            </w:r>
          </w:p>
        </w:tc>
        <w:tc>
          <w:tcPr>
            <w:tcW w:w="3685" w:type="dxa"/>
            <w:tcBorders>
              <w:top w:val="single" w:sz="4" w:space="0" w:color="auto"/>
              <w:left w:val="single" w:sz="4" w:space="0" w:color="auto"/>
              <w:bottom w:val="single" w:sz="4" w:space="0" w:color="auto"/>
              <w:right w:val="single" w:sz="4" w:space="0" w:color="auto"/>
            </w:tcBorders>
          </w:tcPr>
          <w:p w14:paraId="616EEA09"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Право собственности:</w:t>
            </w:r>
          </w:p>
        </w:tc>
        <w:tc>
          <w:tcPr>
            <w:tcW w:w="2041" w:type="dxa"/>
            <w:tcBorders>
              <w:top w:val="single" w:sz="4" w:space="0" w:color="auto"/>
              <w:left w:val="single" w:sz="4" w:space="0" w:color="auto"/>
              <w:bottom w:val="single" w:sz="4" w:space="0" w:color="auto"/>
              <w:right w:val="single" w:sz="4" w:space="0" w:color="auto"/>
            </w:tcBorders>
          </w:tcPr>
          <w:p w14:paraId="77154FB4"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2778" w:type="dxa"/>
            <w:tcBorders>
              <w:top w:val="single" w:sz="4" w:space="0" w:color="auto"/>
              <w:left w:val="single" w:sz="4" w:space="0" w:color="auto"/>
              <w:bottom w:val="single" w:sz="4" w:space="0" w:color="auto"/>
              <w:right w:val="single" w:sz="4" w:space="0" w:color="auto"/>
            </w:tcBorders>
          </w:tcPr>
          <w:p w14:paraId="079FB6F0"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13343B50" w14:textId="77777777">
        <w:tc>
          <w:tcPr>
            <w:tcW w:w="570" w:type="dxa"/>
            <w:tcBorders>
              <w:top w:val="single" w:sz="4" w:space="0" w:color="auto"/>
              <w:left w:val="single" w:sz="4" w:space="0" w:color="auto"/>
              <w:bottom w:val="single" w:sz="4" w:space="0" w:color="auto"/>
              <w:right w:val="single" w:sz="4" w:space="0" w:color="auto"/>
            </w:tcBorders>
          </w:tcPr>
          <w:p w14:paraId="63FF3CFF"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1.1</w:t>
            </w:r>
          </w:p>
        </w:tc>
        <w:tc>
          <w:tcPr>
            <w:tcW w:w="3685" w:type="dxa"/>
            <w:tcBorders>
              <w:top w:val="single" w:sz="4" w:space="0" w:color="auto"/>
              <w:left w:val="single" w:sz="4" w:space="0" w:color="auto"/>
              <w:bottom w:val="single" w:sz="4" w:space="0" w:color="auto"/>
              <w:right w:val="single" w:sz="4" w:space="0" w:color="auto"/>
            </w:tcBorders>
          </w:tcPr>
          <w:p w14:paraId="51D40071"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41" w:type="dxa"/>
            <w:tcBorders>
              <w:top w:val="single" w:sz="4" w:space="0" w:color="auto"/>
              <w:left w:val="single" w:sz="4" w:space="0" w:color="auto"/>
              <w:bottom w:val="single" w:sz="4" w:space="0" w:color="auto"/>
              <w:right w:val="single" w:sz="4" w:space="0" w:color="auto"/>
            </w:tcBorders>
          </w:tcPr>
          <w:p w14:paraId="4D21C7EA"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23FF462F"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0E83C1C" w14:textId="77777777">
        <w:tc>
          <w:tcPr>
            <w:tcW w:w="570" w:type="dxa"/>
            <w:tcBorders>
              <w:top w:val="single" w:sz="4" w:space="0" w:color="auto"/>
              <w:left w:val="single" w:sz="4" w:space="0" w:color="auto"/>
              <w:bottom w:val="single" w:sz="4" w:space="0" w:color="auto"/>
              <w:right w:val="single" w:sz="4" w:space="0" w:color="auto"/>
            </w:tcBorders>
          </w:tcPr>
          <w:p w14:paraId="55D4356B"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1.2</w:t>
            </w:r>
          </w:p>
        </w:tc>
        <w:tc>
          <w:tcPr>
            <w:tcW w:w="3685" w:type="dxa"/>
            <w:tcBorders>
              <w:top w:val="single" w:sz="4" w:space="0" w:color="auto"/>
              <w:left w:val="single" w:sz="4" w:space="0" w:color="auto"/>
              <w:bottom w:val="single" w:sz="4" w:space="0" w:color="auto"/>
              <w:right w:val="single" w:sz="4" w:space="0" w:color="auto"/>
            </w:tcBorders>
          </w:tcPr>
          <w:p w14:paraId="49121D0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41" w:type="dxa"/>
            <w:tcBorders>
              <w:top w:val="single" w:sz="4" w:space="0" w:color="auto"/>
              <w:left w:val="single" w:sz="4" w:space="0" w:color="auto"/>
              <w:bottom w:val="single" w:sz="4" w:space="0" w:color="auto"/>
              <w:right w:val="single" w:sz="4" w:space="0" w:color="auto"/>
            </w:tcBorders>
          </w:tcPr>
          <w:p w14:paraId="56F0FA4C"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75BF2480"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32FBD40" w14:textId="77777777">
        <w:tc>
          <w:tcPr>
            <w:tcW w:w="570" w:type="dxa"/>
            <w:tcBorders>
              <w:top w:val="single" w:sz="4" w:space="0" w:color="auto"/>
              <w:left w:val="single" w:sz="4" w:space="0" w:color="auto"/>
              <w:bottom w:val="single" w:sz="4" w:space="0" w:color="auto"/>
              <w:right w:val="single" w:sz="4" w:space="0" w:color="auto"/>
            </w:tcBorders>
          </w:tcPr>
          <w:p w14:paraId="2856D085"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258A49B2"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w:t>
            </w:r>
          </w:p>
        </w:tc>
        <w:tc>
          <w:tcPr>
            <w:tcW w:w="2041" w:type="dxa"/>
            <w:tcBorders>
              <w:top w:val="single" w:sz="4" w:space="0" w:color="auto"/>
              <w:left w:val="single" w:sz="4" w:space="0" w:color="auto"/>
              <w:bottom w:val="single" w:sz="4" w:space="0" w:color="auto"/>
              <w:right w:val="single" w:sz="4" w:space="0" w:color="auto"/>
            </w:tcBorders>
          </w:tcPr>
          <w:p w14:paraId="453A012A"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5D4B7761"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44CB699" w14:textId="77777777">
        <w:tc>
          <w:tcPr>
            <w:tcW w:w="570" w:type="dxa"/>
            <w:tcBorders>
              <w:top w:val="single" w:sz="4" w:space="0" w:color="auto"/>
              <w:left w:val="single" w:sz="4" w:space="0" w:color="auto"/>
              <w:bottom w:val="single" w:sz="4" w:space="0" w:color="auto"/>
              <w:right w:val="single" w:sz="4" w:space="0" w:color="auto"/>
            </w:tcBorders>
          </w:tcPr>
          <w:p w14:paraId="497C012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w:t>
            </w:r>
          </w:p>
        </w:tc>
        <w:tc>
          <w:tcPr>
            <w:tcW w:w="3685" w:type="dxa"/>
            <w:tcBorders>
              <w:top w:val="single" w:sz="4" w:space="0" w:color="auto"/>
              <w:left w:val="single" w:sz="4" w:space="0" w:color="auto"/>
              <w:bottom w:val="single" w:sz="4" w:space="0" w:color="auto"/>
              <w:right w:val="single" w:sz="4" w:space="0" w:color="auto"/>
            </w:tcBorders>
          </w:tcPr>
          <w:p w14:paraId="35448118"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Иные законные основания:</w:t>
            </w:r>
          </w:p>
        </w:tc>
        <w:tc>
          <w:tcPr>
            <w:tcW w:w="2041" w:type="dxa"/>
            <w:tcBorders>
              <w:top w:val="single" w:sz="4" w:space="0" w:color="auto"/>
              <w:left w:val="single" w:sz="4" w:space="0" w:color="auto"/>
              <w:bottom w:val="single" w:sz="4" w:space="0" w:color="auto"/>
              <w:right w:val="single" w:sz="4" w:space="0" w:color="auto"/>
            </w:tcBorders>
          </w:tcPr>
          <w:p w14:paraId="20194658"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2778" w:type="dxa"/>
            <w:tcBorders>
              <w:top w:val="single" w:sz="4" w:space="0" w:color="auto"/>
              <w:left w:val="single" w:sz="4" w:space="0" w:color="auto"/>
              <w:bottom w:val="single" w:sz="4" w:space="0" w:color="auto"/>
              <w:right w:val="single" w:sz="4" w:space="0" w:color="auto"/>
            </w:tcBorders>
          </w:tcPr>
          <w:p w14:paraId="04AC6288"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98B9F77" w14:textId="77777777">
        <w:tc>
          <w:tcPr>
            <w:tcW w:w="570" w:type="dxa"/>
            <w:tcBorders>
              <w:top w:val="single" w:sz="4" w:space="0" w:color="auto"/>
              <w:left w:val="single" w:sz="4" w:space="0" w:color="auto"/>
              <w:bottom w:val="single" w:sz="4" w:space="0" w:color="auto"/>
              <w:right w:val="single" w:sz="4" w:space="0" w:color="auto"/>
            </w:tcBorders>
          </w:tcPr>
          <w:p w14:paraId="6E05F87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2.1</w:t>
            </w:r>
          </w:p>
        </w:tc>
        <w:tc>
          <w:tcPr>
            <w:tcW w:w="3685" w:type="dxa"/>
            <w:tcBorders>
              <w:top w:val="single" w:sz="4" w:space="0" w:color="auto"/>
              <w:left w:val="single" w:sz="4" w:space="0" w:color="auto"/>
              <w:bottom w:val="single" w:sz="4" w:space="0" w:color="auto"/>
              <w:right w:val="single" w:sz="4" w:space="0" w:color="auto"/>
            </w:tcBorders>
          </w:tcPr>
          <w:p w14:paraId="7619510E"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41" w:type="dxa"/>
            <w:tcBorders>
              <w:top w:val="single" w:sz="4" w:space="0" w:color="auto"/>
              <w:left w:val="single" w:sz="4" w:space="0" w:color="auto"/>
              <w:bottom w:val="single" w:sz="4" w:space="0" w:color="auto"/>
              <w:right w:val="single" w:sz="4" w:space="0" w:color="auto"/>
            </w:tcBorders>
          </w:tcPr>
          <w:p w14:paraId="44477AE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0542AA4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F051B51" w14:textId="77777777">
        <w:tc>
          <w:tcPr>
            <w:tcW w:w="570" w:type="dxa"/>
            <w:tcBorders>
              <w:top w:val="single" w:sz="4" w:space="0" w:color="auto"/>
              <w:left w:val="single" w:sz="4" w:space="0" w:color="auto"/>
              <w:bottom w:val="single" w:sz="4" w:space="0" w:color="auto"/>
              <w:right w:val="single" w:sz="4" w:space="0" w:color="auto"/>
            </w:tcBorders>
          </w:tcPr>
          <w:p w14:paraId="2C71761E"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2.2</w:t>
            </w:r>
          </w:p>
        </w:tc>
        <w:tc>
          <w:tcPr>
            <w:tcW w:w="3685" w:type="dxa"/>
            <w:tcBorders>
              <w:top w:val="single" w:sz="4" w:space="0" w:color="auto"/>
              <w:left w:val="single" w:sz="4" w:space="0" w:color="auto"/>
              <w:bottom w:val="single" w:sz="4" w:space="0" w:color="auto"/>
              <w:right w:val="single" w:sz="4" w:space="0" w:color="auto"/>
            </w:tcBorders>
          </w:tcPr>
          <w:p w14:paraId="17CD273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041" w:type="dxa"/>
            <w:tcBorders>
              <w:top w:val="single" w:sz="4" w:space="0" w:color="auto"/>
              <w:left w:val="single" w:sz="4" w:space="0" w:color="auto"/>
              <w:bottom w:val="single" w:sz="4" w:space="0" w:color="auto"/>
              <w:right w:val="single" w:sz="4" w:space="0" w:color="auto"/>
            </w:tcBorders>
          </w:tcPr>
          <w:p w14:paraId="3466BD1A"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647170E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43E0D923" w14:textId="77777777">
        <w:tc>
          <w:tcPr>
            <w:tcW w:w="570" w:type="dxa"/>
            <w:tcBorders>
              <w:top w:val="single" w:sz="4" w:space="0" w:color="auto"/>
              <w:left w:val="single" w:sz="4" w:space="0" w:color="auto"/>
              <w:bottom w:val="single" w:sz="4" w:space="0" w:color="auto"/>
              <w:right w:val="single" w:sz="4" w:space="0" w:color="auto"/>
            </w:tcBorders>
          </w:tcPr>
          <w:p w14:paraId="31F5E49E"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41505458"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w:t>
            </w:r>
          </w:p>
        </w:tc>
        <w:tc>
          <w:tcPr>
            <w:tcW w:w="2041" w:type="dxa"/>
            <w:tcBorders>
              <w:top w:val="single" w:sz="4" w:space="0" w:color="auto"/>
              <w:left w:val="single" w:sz="4" w:space="0" w:color="auto"/>
              <w:bottom w:val="single" w:sz="4" w:space="0" w:color="auto"/>
              <w:right w:val="single" w:sz="4" w:space="0" w:color="auto"/>
            </w:tcBorders>
          </w:tcPr>
          <w:p w14:paraId="41C090B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2778" w:type="dxa"/>
            <w:tcBorders>
              <w:top w:val="single" w:sz="4" w:space="0" w:color="auto"/>
              <w:left w:val="single" w:sz="4" w:space="0" w:color="auto"/>
              <w:bottom w:val="single" w:sz="4" w:space="0" w:color="auto"/>
              <w:right w:val="single" w:sz="4" w:space="0" w:color="auto"/>
            </w:tcBorders>
          </w:tcPr>
          <w:p w14:paraId="137D2AD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B02270" w:rsidRPr="00EA37B3" w14:paraId="28620864" w14:textId="77777777">
        <w:tc>
          <w:tcPr>
            <w:tcW w:w="570" w:type="dxa"/>
            <w:tcBorders>
              <w:top w:val="single" w:sz="4" w:space="0" w:color="auto"/>
              <w:left w:val="single" w:sz="4" w:space="0" w:color="auto"/>
              <w:bottom w:val="single" w:sz="4" w:space="0" w:color="auto"/>
              <w:right w:val="single" w:sz="4" w:space="0" w:color="auto"/>
            </w:tcBorders>
          </w:tcPr>
          <w:p w14:paraId="23F6F08E"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3</w:t>
            </w:r>
          </w:p>
        </w:tc>
        <w:tc>
          <w:tcPr>
            <w:tcW w:w="3685" w:type="dxa"/>
            <w:tcBorders>
              <w:top w:val="single" w:sz="4" w:space="0" w:color="auto"/>
              <w:left w:val="single" w:sz="4" w:space="0" w:color="auto"/>
              <w:bottom w:val="single" w:sz="4" w:space="0" w:color="auto"/>
              <w:right w:val="single" w:sz="4" w:space="0" w:color="auto"/>
            </w:tcBorders>
          </w:tcPr>
          <w:p w14:paraId="53772D1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Всего</w:t>
            </w:r>
          </w:p>
        </w:tc>
        <w:tc>
          <w:tcPr>
            <w:tcW w:w="2041" w:type="dxa"/>
            <w:tcBorders>
              <w:top w:val="single" w:sz="4" w:space="0" w:color="auto"/>
              <w:left w:val="single" w:sz="4" w:space="0" w:color="auto"/>
              <w:bottom w:val="single" w:sz="4" w:space="0" w:color="auto"/>
              <w:right w:val="single" w:sz="4" w:space="0" w:color="auto"/>
            </w:tcBorders>
          </w:tcPr>
          <w:p w14:paraId="1E0972FF"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х</w:t>
            </w:r>
          </w:p>
        </w:tc>
        <w:tc>
          <w:tcPr>
            <w:tcW w:w="2778" w:type="dxa"/>
            <w:tcBorders>
              <w:top w:val="single" w:sz="4" w:space="0" w:color="auto"/>
              <w:left w:val="single" w:sz="4" w:space="0" w:color="auto"/>
              <w:bottom w:val="single" w:sz="4" w:space="0" w:color="auto"/>
              <w:right w:val="single" w:sz="4" w:space="0" w:color="auto"/>
            </w:tcBorders>
          </w:tcPr>
          <w:p w14:paraId="6B8D577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bl>
    <w:p w14:paraId="53E89DCC" w14:textId="77777777" w:rsidR="00B02270" w:rsidRPr="00EA37B3" w:rsidRDefault="00B02270" w:rsidP="00B02270">
      <w:pPr>
        <w:autoSpaceDE w:val="0"/>
        <w:autoSpaceDN w:val="0"/>
        <w:adjustRightInd w:val="0"/>
        <w:spacing w:after="0" w:line="240" w:lineRule="auto"/>
        <w:jc w:val="both"/>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9"/>
        <w:gridCol w:w="349"/>
        <w:gridCol w:w="1630"/>
        <w:gridCol w:w="3492"/>
        <w:gridCol w:w="349"/>
        <w:gridCol w:w="3142"/>
      </w:tblGrid>
      <w:tr w:rsidR="00EA37B3" w:rsidRPr="00EA37B3" w14:paraId="7EF432D7" w14:textId="77777777" w:rsidTr="00305FD0">
        <w:trPr>
          <w:trHeight w:val="677"/>
        </w:trPr>
        <w:tc>
          <w:tcPr>
            <w:tcW w:w="9311" w:type="dxa"/>
            <w:gridSpan w:val="6"/>
          </w:tcPr>
          <w:p w14:paraId="1DFA812A" w14:textId="77777777"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3. Участник отбора настоящим подтверждает, что:</w:t>
            </w:r>
          </w:p>
          <w:p w14:paraId="2E39EADF" w14:textId="77777777"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 xml:space="preserve">3.1. Соответствует требованиям </w:t>
            </w:r>
            <w:hyperlink r:id="rId140" w:history="1">
              <w:r w:rsidRPr="00EA37B3">
                <w:rPr>
                  <w:rFonts w:ascii="Times New Roman" w:hAnsi="Times New Roman" w:cs="Times New Roman"/>
                  <w:kern w:val="0"/>
                  <w:sz w:val="20"/>
                  <w:szCs w:val="20"/>
                </w:rPr>
                <w:t>статьи 4</w:t>
              </w:r>
            </w:hyperlink>
            <w:r w:rsidRPr="00EA37B3">
              <w:rPr>
                <w:rFonts w:ascii="Times New Roman" w:hAnsi="Times New Roman" w:cs="Times New Roman"/>
                <w:kern w:val="0"/>
                <w:sz w:val="20"/>
                <w:szCs w:val="20"/>
              </w:rPr>
              <w:t xml:space="preserve"> Федерального закона от 24.07.2007 N 209-ФЗ и является (нужное отметить любым знаком):</w:t>
            </w:r>
          </w:p>
        </w:tc>
      </w:tr>
      <w:tr w:rsidR="00EA37B3" w:rsidRPr="00EA37B3" w14:paraId="4B0C86FD" w14:textId="77777777" w:rsidTr="00305FD0">
        <w:trPr>
          <w:trHeight w:val="235"/>
        </w:trPr>
        <w:tc>
          <w:tcPr>
            <w:tcW w:w="349" w:type="dxa"/>
          </w:tcPr>
          <w:p w14:paraId="794F6D6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7724AF4D"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556627AA"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микропредприятием;</w:t>
            </w:r>
          </w:p>
        </w:tc>
      </w:tr>
      <w:tr w:rsidR="00EA37B3" w:rsidRPr="00EA37B3" w14:paraId="2C103BC2" w14:textId="77777777" w:rsidTr="00305FD0">
        <w:trPr>
          <w:trHeight w:val="221"/>
        </w:trPr>
        <w:tc>
          <w:tcPr>
            <w:tcW w:w="9311" w:type="dxa"/>
            <w:gridSpan w:val="6"/>
          </w:tcPr>
          <w:p w14:paraId="3AA376C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178C67D" w14:textId="77777777" w:rsidTr="00305FD0">
        <w:trPr>
          <w:trHeight w:val="221"/>
        </w:trPr>
        <w:tc>
          <w:tcPr>
            <w:tcW w:w="349" w:type="dxa"/>
          </w:tcPr>
          <w:p w14:paraId="05D1534D"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4A7571EF"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16A0CA2C"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малым предприятием;</w:t>
            </w:r>
          </w:p>
        </w:tc>
      </w:tr>
      <w:tr w:rsidR="00EA37B3" w:rsidRPr="00EA37B3" w14:paraId="5E8D0401" w14:textId="77777777" w:rsidTr="00305FD0">
        <w:trPr>
          <w:trHeight w:val="221"/>
        </w:trPr>
        <w:tc>
          <w:tcPr>
            <w:tcW w:w="9311" w:type="dxa"/>
            <w:gridSpan w:val="6"/>
          </w:tcPr>
          <w:p w14:paraId="01636E59"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101D5A1" w14:textId="77777777" w:rsidTr="00305FD0">
        <w:trPr>
          <w:trHeight w:val="235"/>
        </w:trPr>
        <w:tc>
          <w:tcPr>
            <w:tcW w:w="349" w:type="dxa"/>
          </w:tcPr>
          <w:p w14:paraId="62DF72A1"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313D6EBE"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1CCE4A37"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средним предприятием;</w:t>
            </w:r>
          </w:p>
        </w:tc>
      </w:tr>
      <w:tr w:rsidR="00EA37B3" w:rsidRPr="00EA37B3" w14:paraId="34A5F391" w14:textId="77777777" w:rsidTr="00305FD0">
        <w:trPr>
          <w:trHeight w:val="221"/>
        </w:trPr>
        <w:tc>
          <w:tcPr>
            <w:tcW w:w="9311" w:type="dxa"/>
            <w:gridSpan w:val="6"/>
          </w:tcPr>
          <w:p w14:paraId="2E6D5D6D"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79F28326" w14:textId="77777777" w:rsidTr="00305FD0">
        <w:trPr>
          <w:trHeight w:val="221"/>
        </w:trPr>
        <w:tc>
          <w:tcPr>
            <w:tcW w:w="349" w:type="dxa"/>
          </w:tcPr>
          <w:p w14:paraId="5D7DDAC4"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403E69E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3572389C"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индивидуальным предпринимателям</w:t>
            </w:r>
          </w:p>
        </w:tc>
      </w:tr>
      <w:tr w:rsidR="00EA37B3" w:rsidRPr="00EA37B3" w14:paraId="3BCE8138" w14:textId="77777777" w:rsidTr="00305FD0">
        <w:trPr>
          <w:trHeight w:val="221"/>
        </w:trPr>
        <w:tc>
          <w:tcPr>
            <w:tcW w:w="9311" w:type="dxa"/>
            <w:gridSpan w:val="6"/>
          </w:tcPr>
          <w:p w14:paraId="679E37C5" w14:textId="77777777"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3.2. Применяет систему налогообложения (нужное отметить любым знаком):</w:t>
            </w:r>
          </w:p>
        </w:tc>
      </w:tr>
      <w:tr w:rsidR="00EA37B3" w:rsidRPr="00EA37B3" w14:paraId="24A29E9E" w14:textId="77777777" w:rsidTr="00305FD0">
        <w:trPr>
          <w:trHeight w:val="235"/>
        </w:trPr>
        <w:tc>
          <w:tcPr>
            <w:tcW w:w="349" w:type="dxa"/>
          </w:tcPr>
          <w:p w14:paraId="7C40167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41AA93E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47F888BD"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общая система налогообложения (ОСН);</w:t>
            </w:r>
          </w:p>
        </w:tc>
      </w:tr>
      <w:tr w:rsidR="00EA37B3" w:rsidRPr="00EA37B3" w14:paraId="13BF7C9E" w14:textId="77777777" w:rsidTr="00305FD0">
        <w:trPr>
          <w:trHeight w:val="221"/>
        </w:trPr>
        <w:tc>
          <w:tcPr>
            <w:tcW w:w="9311" w:type="dxa"/>
            <w:gridSpan w:val="6"/>
          </w:tcPr>
          <w:p w14:paraId="0DABD2B7"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66CCDD98" w14:textId="77777777" w:rsidTr="00305FD0">
        <w:trPr>
          <w:trHeight w:val="221"/>
        </w:trPr>
        <w:tc>
          <w:tcPr>
            <w:tcW w:w="349" w:type="dxa"/>
          </w:tcPr>
          <w:p w14:paraId="341C6D7A"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41A09E03"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49DAB7E0"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упрощенная (УСН);</w:t>
            </w:r>
          </w:p>
        </w:tc>
      </w:tr>
      <w:tr w:rsidR="00EA37B3" w:rsidRPr="00EA37B3" w14:paraId="1F1357A2" w14:textId="77777777" w:rsidTr="00305FD0">
        <w:trPr>
          <w:trHeight w:val="221"/>
        </w:trPr>
        <w:tc>
          <w:tcPr>
            <w:tcW w:w="9311" w:type="dxa"/>
            <w:gridSpan w:val="6"/>
          </w:tcPr>
          <w:p w14:paraId="5C5E0C8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522E1DA" w14:textId="77777777" w:rsidTr="00305FD0">
        <w:trPr>
          <w:trHeight w:val="235"/>
        </w:trPr>
        <w:tc>
          <w:tcPr>
            <w:tcW w:w="349" w:type="dxa"/>
          </w:tcPr>
          <w:p w14:paraId="4415AB5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0E5BA32B"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6C8F6BAE"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патентная (ПСН);</w:t>
            </w:r>
          </w:p>
        </w:tc>
      </w:tr>
      <w:tr w:rsidR="00EA37B3" w:rsidRPr="00EA37B3" w14:paraId="378F7A02" w14:textId="77777777" w:rsidTr="00305FD0">
        <w:trPr>
          <w:trHeight w:val="221"/>
        </w:trPr>
        <w:tc>
          <w:tcPr>
            <w:tcW w:w="9311" w:type="dxa"/>
            <w:gridSpan w:val="6"/>
          </w:tcPr>
          <w:p w14:paraId="363F5AE9"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1A27785A" w14:textId="77777777" w:rsidTr="00305FD0">
        <w:trPr>
          <w:trHeight w:val="221"/>
        </w:trPr>
        <w:tc>
          <w:tcPr>
            <w:tcW w:w="349" w:type="dxa"/>
          </w:tcPr>
          <w:p w14:paraId="16485EA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71639117"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13C2258E"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единый сельскохозяйственный налог для сельскохозяйственных</w:t>
            </w:r>
          </w:p>
        </w:tc>
      </w:tr>
      <w:tr w:rsidR="00EA37B3" w:rsidRPr="00EA37B3" w14:paraId="0E9C0B82" w14:textId="77777777" w:rsidTr="00305FD0">
        <w:trPr>
          <w:trHeight w:val="221"/>
        </w:trPr>
        <w:tc>
          <w:tcPr>
            <w:tcW w:w="9311" w:type="dxa"/>
            <w:gridSpan w:val="6"/>
          </w:tcPr>
          <w:p w14:paraId="7740DE46"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производителей (ЕСН);</w:t>
            </w:r>
          </w:p>
        </w:tc>
      </w:tr>
      <w:tr w:rsidR="00EA37B3" w:rsidRPr="00EA37B3" w14:paraId="0260FF59" w14:textId="77777777" w:rsidTr="00305FD0">
        <w:trPr>
          <w:trHeight w:val="235"/>
        </w:trPr>
        <w:tc>
          <w:tcPr>
            <w:tcW w:w="349" w:type="dxa"/>
          </w:tcPr>
          <w:p w14:paraId="1372393F"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200AD02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59E0065D"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налог на профессиональный доход (НПД).</w:t>
            </w:r>
          </w:p>
        </w:tc>
      </w:tr>
      <w:tr w:rsidR="00EA37B3" w:rsidRPr="00EA37B3" w14:paraId="097CB43E" w14:textId="77777777" w:rsidTr="00305FD0">
        <w:trPr>
          <w:trHeight w:val="221"/>
        </w:trPr>
        <w:tc>
          <w:tcPr>
            <w:tcW w:w="9311" w:type="dxa"/>
            <w:gridSpan w:val="6"/>
          </w:tcPr>
          <w:p w14:paraId="5E30997A" w14:textId="77777777"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3.3. Является плательщиком налога на добавленную стоимость (нужное отметить любым знаком):</w:t>
            </w:r>
          </w:p>
        </w:tc>
      </w:tr>
      <w:tr w:rsidR="00EA37B3" w:rsidRPr="00EA37B3" w14:paraId="507AB507" w14:textId="77777777" w:rsidTr="00305FD0">
        <w:trPr>
          <w:trHeight w:val="221"/>
        </w:trPr>
        <w:tc>
          <w:tcPr>
            <w:tcW w:w="349" w:type="dxa"/>
          </w:tcPr>
          <w:p w14:paraId="101B6D9E"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0748F7A1"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15509BEE"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да, является;</w:t>
            </w:r>
          </w:p>
        </w:tc>
      </w:tr>
      <w:tr w:rsidR="00EA37B3" w:rsidRPr="00EA37B3" w14:paraId="54983181" w14:textId="77777777" w:rsidTr="00305FD0">
        <w:trPr>
          <w:trHeight w:val="221"/>
        </w:trPr>
        <w:tc>
          <w:tcPr>
            <w:tcW w:w="9311" w:type="dxa"/>
            <w:gridSpan w:val="6"/>
          </w:tcPr>
          <w:p w14:paraId="0E7FB6E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9C4DC3C" w14:textId="77777777" w:rsidTr="00305FD0">
        <w:trPr>
          <w:trHeight w:val="235"/>
        </w:trPr>
        <w:tc>
          <w:tcPr>
            <w:tcW w:w="349" w:type="dxa"/>
          </w:tcPr>
          <w:p w14:paraId="6DAFF22F"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tcPr>
          <w:p w14:paraId="11EAEA7D"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8613" w:type="dxa"/>
            <w:gridSpan w:val="4"/>
          </w:tcPr>
          <w:p w14:paraId="7C328929"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нет, не является.</w:t>
            </w:r>
          </w:p>
        </w:tc>
      </w:tr>
      <w:tr w:rsidR="00EA37B3" w:rsidRPr="00EA37B3" w14:paraId="25EC5F33" w14:textId="77777777" w:rsidTr="00305FD0">
        <w:trPr>
          <w:trHeight w:val="1797"/>
        </w:trPr>
        <w:tc>
          <w:tcPr>
            <w:tcW w:w="9311" w:type="dxa"/>
            <w:gridSpan w:val="6"/>
          </w:tcPr>
          <w:p w14:paraId="5041CAD4" w14:textId="0C496E69"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3.4. Ознакомлен с объемом денежных средств, подлежащих возврату, порядком и условиями возврата денежных средств, установленными По</w:t>
            </w:r>
            <w:r w:rsidR="00A92F0C" w:rsidRPr="00EA37B3">
              <w:rPr>
                <w:rFonts w:ascii="Times New Roman" w:hAnsi="Times New Roman" w:cs="Times New Roman"/>
                <w:kern w:val="0"/>
                <w:sz w:val="20"/>
                <w:szCs w:val="20"/>
              </w:rPr>
              <w:t>рядком предоставления гранта</w:t>
            </w:r>
            <w:r w:rsidRPr="00EA37B3">
              <w:rPr>
                <w:rFonts w:ascii="Times New Roman" w:hAnsi="Times New Roman" w:cs="Times New Roman"/>
                <w:kern w:val="0"/>
                <w:sz w:val="20"/>
                <w:szCs w:val="20"/>
              </w:rPr>
              <w:t xml:space="preserve">, в случае нарушения условий предоставления гранта, а также в случае недостижения результата предоставления гранта, установленного </w:t>
            </w:r>
            <w:hyperlink r:id="rId141" w:history="1">
              <w:r w:rsidRPr="00EA37B3">
                <w:rPr>
                  <w:rFonts w:ascii="Times New Roman" w:hAnsi="Times New Roman" w:cs="Times New Roman"/>
                  <w:kern w:val="0"/>
                  <w:sz w:val="20"/>
                  <w:szCs w:val="20"/>
                </w:rPr>
                <w:t>пунктом 37</w:t>
              </w:r>
            </w:hyperlink>
            <w:r w:rsidRPr="00EA37B3">
              <w:rPr>
                <w:rFonts w:ascii="Times New Roman" w:hAnsi="Times New Roman" w:cs="Times New Roman"/>
                <w:kern w:val="0"/>
                <w:sz w:val="20"/>
                <w:szCs w:val="20"/>
              </w:rPr>
              <w:t xml:space="preserve"> По</w:t>
            </w:r>
            <w:r w:rsidR="00A92F0C" w:rsidRPr="00EA37B3">
              <w:rPr>
                <w:rFonts w:ascii="Times New Roman" w:hAnsi="Times New Roman" w:cs="Times New Roman"/>
                <w:kern w:val="0"/>
                <w:sz w:val="20"/>
                <w:szCs w:val="20"/>
              </w:rPr>
              <w:t>рядка</w:t>
            </w:r>
            <w:r w:rsidRPr="00EA37B3">
              <w:rPr>
                <w:rFonts w:ascii="Times New Roman" w:hAnsi="Times New Roman" w:cs="Times New Roman"/>
                <w:kern w:val="0"/>
                <w:sz w:val="20"/>
                <w:szCs w:val="20"/>
              </w:rPr>
              <w:t>, выявленных в том числе по фактам проверок, проведенных главным распорядителем и (или) органом муниципального финансового контроля.</w:t>
            </w:r>
          </w:p>
          <w:p w14:paraId="070F097A" w14:textId="17DBDAFC"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Размер гранта прошу установить в соответствии с По</w:t>
            </w:r>
            <w:r w:rsidR="00A92F0C" w:rsidRPr="00EA37B3">
              <w:rPr>
                <w:rFonts w:ascii="Times New Roman" w:hAnsi="Times New Roman" w:cs="Times New Roman"/>
                <w:kern w:val="0"/>
                <w:sz w:val="20"/>
                <w:szCs w:val="20"/>
              </w:rPr>
              <w:t>рядком предоставления гранта</w:t>
            </w:r>
            <w:r w:rsidRPr="00EA37B3">
              <w:rPr>
                <w:rFonts w:ascii="Times New Roman" w:hAnsi="Times New Roman" w:cs="Times New Roman"/>
                <w:kern w:val="0"/>
                <w:sz w:val="20"/>
                <w:szCs w:val="20"/>
              </w:rPr>
              <w:t>.</w:t>
            </w:r>
          </w:p>
          <w:p w14:paraId="66EB345B" w14:textId="77777777" w:rsidR="00B02270" w:rsidRPr="00EA37B3" w:rsidRDefault="00B02270">
            <w:pPr>
              <w:autoSpaceDE w:val="0"/>
              <w:autoSpaceDN w:val="0"/>
              <w:adjustRightInd w:val="0"/>
              <w:spacing w:after="0" w:line="240" w:lineRule="auto"/>
              <w:ind w:firstLine="283"/>
              <w:jc w:val="both"/>
              <w:rPr>
                <w:rFonts w:ascii="Times New Roman" w:hAnsi="Times New Roman" w:cs="Times New Roman"/>
                <w:kern w:val="0"/>
                <w:sz w:val="20"/>
                <w:szCs w:val="20"/>
              </w:rPr>
            </w:pPr>
            <w:r w:rsidRPr="00EA37B3">
              <w:rPr>
                <w:rFonts w:ascii="Times New Roman" w:hAnsi="Times New Roman" w:cs="Times New Roman"/>
                <w:kern w:val="0"/>
                <w:sz w:val="20"/>
                <w:szCs w:val="20"/>
              </w:rPr>
              <w:t>Полноту и достоверность представленной информации подтверждаю.</w:t>
            </w:r>
          </w:p>
          <w:p w14:paraId="6844793F"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857BACC" w14:textId="77777777" w:rsidTr="00305FD0">
        <w:trPr>
          <w:trHeight w:val="20"/>
        </w:trPr>
        <w:tc>
          <w:tcPr>
            <w:tcW w:w="2328" w:type="dxa"/>
            <w:gridSpan w:val="3"/>
            <w:vMerge w:val="restart"/>
          </w:tcPr>
          <w:p w14:paraId="2EE35CD3" w14:textId="77777777" w:rsidR="00305FD0" w:rsidRDefault="00305FD0">
            <w:pPr>
              <w:autoSpaceDE w:val="0"/>
              <w:autoSpaceDN w:val="0"/>
              <w:adjustRightInd w:val="0"/>
              <w:spacing w:after="0" w:line="240" w:lineRule="auto"/>
              <w:jc w:val="both"/>
              <w:rPr>
                <w:rFonts w:ascii="Times New Roman" w:hAnsi="Times New Roman" w:cs="Times New Roman"/>
                <w:kern w:val="0"/>
                <w:sz w:val="20"/>
                <w:szCs w:val="20"/>
              </w:rPr>
            </w:pPr>
          </w:p>
          <w:p w14:paraId="780CDDEC" w14:textId="4AE0D8A0"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Участник отбора</w:t>
            </w:r>
          </w:p>
        </w:tc>
        <w:tc>
          <w:tcPr>
            <w:tcW w:w="3492" w:type="dxa"/>
          </w:tcPr>
          <w:p w14:paraId="20AAA1FE"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vMerge w:val="restart"/>
          </w:tcPr>
          <w:p w14:paraId="4D155F78"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142" w:type="dxa"/>
          </w:tcPr>
          <w:p w14:paraId="47FC626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10DA61B" w14:textId="77777777" w:rsidTr="00305FD0">
        <w:trPr>
          <w:trHeight w:val="1016"/>
        </w:trPr>
        <w:tc>
          <w:tcPr>
            <w:tcW w:w="2328" w:type="dxa"/>
            <w:gridSpan w:val="3"/>
            <w:vMerge/>
          </w:tcPr>
          <w:p w14:paraId="18A5F27D"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2" w:type="dxa"/>
          </w:tcPr>
          <w:p w14:paraId="618C9E34" w14:textId="77777777" w:rsidR="00305FD0" w:rsidRDefault="00305FD0">
            <w:pPr>
              <w:autoSpaceDE w:val="0"/>
              <w:autoSpaceDN w:val="0"/>
              <w:adjustRightInd w:val="0"/>
              <w:spacing w:after="0" w:line="240" w:lineRule="auto"/>
              <w:jc w:val="center"/>
              <w:rPr>
                <w:rFonts w:ascii="Times New Roman" w:hAnsi="Times New Roman" w:cs="Times New Roman"/>
                <w:kern w:val="0"/>
                <w:sz w:val="20"/>
                <w:szCs w:val="20"/>
              </w:rPr>
            </w:pPr>
          </w:p>
          <w:p w14:paraId="315458BD" w14:textId="636CD74D"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(наименование Участника</w:t>
            </w:r>
          </w:p>
          <w:p w14:paraId="0BDD0E66"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отбора или подпись лица,</w:t>
            </w:r>
          </w:p>
          <w:p w14:paraId="3A7E1A53"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уполномоченного выступать</w:t>
            </w:r>
          </w:p>
          <w:p w14:paraId="12C4AFA2"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от имени Участника отбора)</w:t>
            </w:r>
          </w:p>
        </w:tc>
        <w:tc>
          <w:tcPr>
            <w:tcW w:w="349" w:type="dxa"/>
            <w:vMerge/>
          </w:tcPr>
          <w:p w14:paraId="1E928649"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p>
        </w:tc>
        <w:tc>
          <w:tcPr>
            <w:tcW w:w="3142" w:type="dxa"/>
          </w:tcPr>
          <w:p w14:paraId="76366D57"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r w:rsidR="00EA37B3" w:rsidRPr="00EA37B3" w14:paraId="6948D721" w14:textId="77777777" w:rsidTr="00305FD0">
        <w:trPr>
          <w:trHeight w:val="663"/>
        </w:trPr>
        <w:tc>
          <w:tcPr>
            <w:tcW w:w="9311" w:type="dxa"/>
            <w:gridSpan w:val="6"/>
          </w:tcPr>
          <w:p w14:paraId="23AA2B42"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p w14:paraId="524A4776"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М.П. (при наличии)</w:t>
            </w:r>
          </w:p>
          <w:p w14:paraId="06A45476"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DBDA656" w14:textId="77777777" w:rsidTr="00305FD0">
        <w:trPr>
          <w:trHeight w:val="235"/>
        </w:trPr>
        <w:tc>
          <w:tcPr>
            <w:tcW w:w="2328" w:type="dxa"/>
            <w:gridSpan w:val="3"/>
            <w:vMerge w:val="restart"/>
          </w:tcPr>
          <w:p w14:paraId="2A7209E5" w14:textId="77777777" w:rsidR="00B02270" w:rsidRPr="00EA37B3" w:rsidRDefault="00B02270">
            <w:pPr>
              <w:autoSpaceDE w:val="0"/>
              <w:autoSpaceDN w:val="0"/>
              <w:adjustRightInd w:val="0"/>
              <w:spacing w:after="0" w:line="240" w:lineRule="auto"/>
              <w:jc w:val="both"/>
              <w:rPr>
                <w:rFonts w:ascii="Times New Roman" w:hAnsi="Times New Roman" w:cs="Times New Roman"/>
                <w:kern w:val="0"/>
                <w:sz w:val="20"/>
                <w:szCs w:val="20"/>
              </w:rPr>
            </w:pPr>
            <w:r w:rsidRPr="00EA37B3">
              <w:rPr>
                <w:rFonts w:ascii="Times New Roman" w:hAnsi="Times New Roman" w:cs="Times New Roman"/>
                <w:kern w:val="0"/>
                <w:sz w:val="20"/>
                <w:szCs w:val="20"/>
              </w:rPr>
              <w:t>Главный бухгалтер</w:t>
            </w:r>
          </w:p>
        </w:tc>
        <w:tc>
          <w:tcPr>
            <w:tcW w:w="3492" w:type="dxa"/>
          </w:tcPr>
          <w:p w14:paraId="73F26829"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 w:type="dxa"/>
            <w:vMerge w:val="restart"/>
          </w:tcPr>
          <w:p w14:paraId="3592E229"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142" w:type="dxa"/>
          </w:tcPr>
          <w:p w14:paraId="5EFAFCB5"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r>
      <w:tr w:rsidR="003D2228" w:rsidRPr="00EA37B3" w14:paraId="4FCC78D6" w14:textId="77777777" w:rsidTr="00305FD0">
        <w:trPr>
          <w:trHeight w:val="235"/>
        </w:trPr>
        <w:tc>
          <w:tcPr>
            <w:tcW w:w="2328" w:type="dxa"/>
            <w:gridSpan w:val="3"/>
            <w:vMerge/>
          </w:tcPr>
          <w:p w14:paraId="4FA31160" w14:textId="77777777" w:rsidR="00B02270" w:rsidRPr="00EA37B3" w:rsidRDefault="00B02270">
            <w:pPr>
              <w:autoSpaceDE w:val="0"/>
              <w:autoSpaceDN w:val="0"/>
              <w:adjustRightInd w:val="0"/>
              <w:spacing w:after="0" w:line="240" w:lineRule="auto"/>
              <w:rPr>
                <w:rFonts w:ascii="Times New Roman" w:hAnsi="Times New Roman" w:cs="Times New Roman"/>
                <w:kern w:val="0"/>
                <w:sz w:val="20"/>
                <w:szCs w:val="20"/>
              </w:rPr>
            </w:pPr>
          </w:p>
        </w:tc>
        <w:tc>
          <w:tcPr>
            <w:tcW w:w="3492" w:type="dxa"/>
          </w:tcPr>
          <w:p w14:paraId="3DDE6B70"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(подпись)</w:t>
            </w:r>
          </w:p>
        </w:tc>
        <w:tc>
          <w:tcPr>
            <w:tcW w:w="349" w:type="dxa"/>
            <w:vMerge/>
          </w:tcPr>
          <w:p w14:paraId="18CC802E"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p>
        </w:tc>
        <w:tc>
          <w:tcPr>
            <w:tcW w:w="3142" w:type="dxa"/>
          </w:tcPr>
          <w:p w14:paraId="785E2C0A" w14:textId="77777777" w:rsidR="00B02270" w:rsidRPr="00EA37B3" w:rsidRDefault="00B02270">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bl>
    <w:p w14:paraId="7D3CBDB7" w14:textId="77777777" w:rsidR="000548DD" w:rsidRPr="00EA37B3" w:rsidRDefault="000548DD"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2A2E5445" w14:textId="115AC4F0" w:rsidR="000548DD" w:rsidRPr="00EA37B3" w:rsidRDefault="000548DD" w:rsidP="000548DD">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Приложение </w:t>
      </w:r>
      <w:r w:rsidR="000F5F78" w:rsidRPr="00EA37B3">
        <w:rPr>
          <w:rFonts w:ascii="Times New Roman" w:eastAsia="Times New Roman" w:hAnsi="Times New Roman" w:cs="Times New Roman"/>
          <w:kern w:val="0"/>
          <w:sz w:val="24"/>
          <w:szCs w:val="24"/>
          <w:lang w:eastAsia="ru-RU"/>
          <w14:ligatures w14:val="none"/>
        </w:rPr>
        <w:t>3</w:t>
      </w:r>
    </w:p>
    <w:p w14:paraId="71D3480F"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к Порядку</w:t>
      </w:r>
    </w:p>
    <w:p w14:paraId="51804E66"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предоставления грантов в форме </w:t>
      </w:r>
    </w:p>
    <w:p w14:paraId="424C8F13"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субсидий на начало ведения </w:t>
      </w:r>
    </w:p>
    <w:p w14:paraId="0E199496"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предпринимательской деятельности</w:t>
      </w:r>
    </w:p>
    <w:p w14:paraId="59507631" w14:textId="62CD1CB5" w:rsidR="00653F82" w:rsidRPr="00EA37B3" w:rsidRDefault="00653F82" w:rsidP="00653F82">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p>
    <w:p w14:paraId="22DEF0AA" w14:textId="77777777" w:rsidR="000548DD" w:rsidRPr="00EA37B3" w:rsidRDefault="000548DD" w:rsidP="000548DD">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tbl>
      <w:tblPr>
        <w:tblW w:w="9502" w:type="dxa"/>
        <w:tblLayout w:type="fixed"/>
        <w:tblCellMar>
          <w:top w:w="102" w:type="dxa"/>
          <w:left w:w="62" w:type="dxa"/>
          <w:bottom w:w="102" w:type="dxa"/>
          <w:right w:w="62" w:type="dxa"/>
        </w:tblCellMar>
        <w:tblLook w:val="0000" w:firstRow="0" w:lastRow="0" w:firstColumn="0" w:lastColumn="0" w:noHBand="0" w:noVBand="0"/>
      </w:tblPr>
      <w:tblGrid>
        <w:gridCol w:w="2164"/>
        <w:gridCol w:w="694"/>
        <w:gridCol w:w="784"/>
        <w:gridCol w:w="1264"/>
        <w:gridCol w:w="1204"/>
        <w:gridCol w:w="784"/>
        <w:gridCol w:w="1264"/>
        <w:gridCol w:w="913"/>
        <w:gridCol w:w="431"/>
      </w:tblGrid>
      <w:tr w:rsidR="00EA37B3" w:rsidRPr="00305FD0" w14:paraId="79B86264" w14:textId="77777777" w:rsidTr="000F5F78">
        <w:trPr>
          <w:gridAfter w:val="1"/>
          <w:wAfter w:w="431" w:type="dxa"/>
        </w:trPr>
        <w:tc>
          <w:tcPr>
            <w:tcW w:w="9071" w:type="dxa"/>
            <w:gridSpan w:val="8"/>
          </w:tcPr>
          <w:p w14:paraId="60D5FA60"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bookmarkStart w:id="91" w:name="P1698"/>
            <w:bookmarkEnd w:id="91"/>
            <w:r w:rsidRPr="00305FD0">
              <w:rPr>
                <w:rFonts w:ascii="Times New Roman" w:hAnsi="Times New Roman" w:cs="Times New Roman"/>
                <w:kern w:val="0"/>
                <w:sz w:val="21"/>
                <w:szCs w:val="21"/>
              </w:rPr>
              <w:t>ОТЧЕТ</w:t>
            </w:r>
          </w:p>
          <w:p w14:paraId="0831C104" w14:textId="7BE01955" w:rsidR="000F5F78" w:rsidRPr="00305FD0" w:rsidRDefault="000F5F78" w:rsidP="00D35064">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 xml:space="preserve">о выполнении плана </w:t>
            </w:r>
            <w:r w:rsidR="00D35064" w:rsidRPr="00305FD0">
              <w:rPr>
                <w:rFonts w:ascii="Times New Roman" w:hAnsi="Times New Roman" w:cs="Times New Roman"/>
                <w:kern w:val="0"/>
                <w:sz w:val="21"/>
                <w:szCs w:val="21"/>
              </w:rPr>
              <w:t>на начало ведения предпринимательской деятельности</w:t>
            </w:r>
          </w:p>
          <w:p w14:paraId="77C66D5F"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по состоянию на __ _____________ 20__ года</w:t>
            </w:r>
          </w:p>
          <w:p w14:paraId="125EDB30" w14:textId="77777777" w:rsidR="000F5F78" w:rsidRPr="00305FD0" w:rsidRDefault="000F5F78">
            <w:pPr>
              <w:autoSpaceDE w:val="0"/>
              <w:autoSpaceDN w:val="0"/>
              <w:adjustRightInd w:val="0"/>
              <w:spacing w:after="0" w:line="240" w:lineRule="auto"/>
              <w:outlineLvl w:val="0"/>
              <w:rPr>
                <w:rFonts w:ascii="Times New Roman" w:hAnsi="Times New Roman" w:cs="Times New Roman"/>
                <w:kern w:val="0"/>
                <w:sz w:val="21"/>
                <w:szCs w:val="21"/>
              </w:rPr>
            </w:pPr>
          </w:p>
          <w:p w14:paraId="5C0B75B6" w14:textId="77777777" w:rsidR="000F5F78" w:rsidRPr="00305FD0" w:rsidRDefault="000F5F78">
            <w:pPr>
              <w:autoSpaceDE w:val="0"/>
              <w:autoSpaceDN w:val="0"/>
              <w:adjustRightInd w:val="0"/>
              <w:spacing w:after="0" w:line="240" w:lineRule="auto"/>
              <w:ind w:firstLine="283"/>
              <w:jc w:val="both"/>
              <w:rPr>
                <w:rFonts w:ascii="Times New Roman" w:hAnsi="Times New Roman" w:cs="Times New Roman"/>
                <w:kern w:val="0"/>
                <w:sz w:val="21"/>
                <w:szCs w:val="21"/>
              </w:rPr>
            </w:pPr>
            <w:r w:rsidRPr="00305FD0">
              <w:rPr>
                <w:rFonts w:ascii="Times New Roman" w:hAnsi="Times New Roman" w:cs="Times New Roman"/>
                <w:kern w:val="0"/>
                <w:sz w:val="21"/>
                <w:szCs w:val="21"/>
              </w:rPr>
              <w:t>Субъект малого и среднего предпринимательства (далее - получатель гранта): ________________________________________________________________________.</w:t>
            </w:r>
          </w:p>
          <w:p w14:paraId="3EAFA694" w14:textId="77777777" w:rsidR="000F5F78" w:rsidRPr="00305FD0" w:rsidRDefault="000F5F78">
            <w:pPr>
              <w:autoSpaceDE w:val="0"/>
              <w:autoSpaceDN w:val="0"/>
              <w:adjustRightInd w:val="0"/>
              <w:spacing w:after="0" w:line="240" w:lineRule="auto"/>
              <w:ind w:firstLine="283"/>
              <w:jc w:val="both"/>
              <w:rPr>
                <w:rFonts w:ascii="Times New Roman" w:hAnsi="Times New Roman" w:cs="Times New Roman"/>
                <w:kern w:val="0"/>
                <w:sz w:val="21"/>
                <w:szCs w:val="21"/>
              </w:rPr>
            </w:pPr>
            <w:r w:rsidRPr="00305FD0">
              <w:rPr>
                <w:rFonts w:ascii="Times New Roman" w:hAnsi="Times New Roman" w:cs="Times New Roman"/>
                <w:kern w:val="0"/>
                <w:sz w:val="21"/>
                <w:szCs w:val="21"/>
              </w:rPr>
              <w:t>Год получения средств гранта на начало ведения предпринимательской деятельности: ____________________________________________________________.</w:t>
            </w:r>
          </w:p>
          <w:p w14:paraId="73963EF9" w14:textId="77777777" w:rsidR="000F5F78" w:rsidRPr="00305FD0" w:rsidRDefault="000F5F78">
            <w:pPr>
              <w:autoSpaceDE w:val="0"/>
              <w:autoSpaceDN w:val="0"/>
              <w:adjustRightInd w:val="0"/>
              <w:spacing w:after="0" w:line="240" w:lineRule="auto"/>
              <w:ind w:firstLine="283"/>
              <w:jc w:val="both"/>
              <w:rPr>
                <w:rFonts w:ascii="Times New Roman" w:hAnsi="Times New Roman" w:cs="Times New Roman"/>
                <w:kern w:val="0"/>
                <w:sz w:val="21"/>
                <w:szCs w:val="21"/>
              </w:rPr>
            </w:pPr>
            <w:r w:rsidRPr="00305FD0">
              <w:rPr>
                <w:rFonts w:ascii="Times New Roman" w:hAnsi="Times New Roman" w:cs="Times New Roman"/>
                <w:kern w:val="0"/>
                <w:sz w:val="21"/>
                <w:szCs w:val="21"/>
              </w:rPr>
              <w:t>Фактическая дата поступления средств гранта на начало ведения предпринимательской деятельности: ________________________________________.</w:t>
            </w:r>
          </w:p>
          <w:p w14:paraId="65FAD409" w14:textId="21FDC82C" w:rsidR="000F5F78" w:rsidRPr="00305FD0" w:rsidRDefault="000F5F78">
            <w:pPr>
              <w:autoSpaceDE w:val="0"/>
              <w:autoSpaceDN w:val="0"/>
              <w:adjustRightInd w:val="0"/>
              <w:spacing w:after="0" w:line="240" w:lineRule="auto"/>
              <w:ind w:firstLine="283"/>
              <w:jc w:val="both"/>
              <w:rPr>
                <w:rFonts w:ascii="Times New Roman" w:hAnsi="Times New Roman" w:cs="Times New Roman"/>
                <w:kern w:val="0"/>
                <w:sz w:val="21"/>
                <w:szCs w:val="21"/>
              </w:rPr>
            </w:pPr>
            <w:r w:rsidRPr="00305FD0">
              <w:rPr>
                <w:rFonts w:ascii="Times New Roman" w:hAnsi="Times New Roman" w:cs="Times New Roman"/>
                <w:kern w:val="0"/>
                <w:sz w:val="21"/>
                <w:szCs w:val="21"/>
              </w:rPr>
              <w:t xml:space="preserve">Наименование плана </w:t>
            </w:r>
            <w:r w:rsidR="00D35064" w:rsidRPr="00305FD0">
              <w:rPr>
                <w:rFonts w:ascii="Times New Roman" w:hAnsi="Times New Roman" w:cs="Times New Roman"/>
                <w:kern w:val="0"/>
                <w:sz w:val="21"/>
                <w:szCs w:val="21"/>
              </w:rPr>
              <w:t>на начало ведения предпринимательской деятельности</w:t>
            </w:r>
            <w:r w:rsidRPr="00305FD0">
              <w:rPr>
                <w:rFonts w:ascii="Times New Roman" w:hAnsi="Times New Roman" w:cs="Times New Roman"/>
                <w:kern w:val="0"/>
                <w:sz w:val="21"/>
                <w:szCs w:val="21"/>
              </w:rPr>
              <w:t xml:space="preserve"> (далее - План): ________________________________________________________________________.</w:t>
            </w:r>
          </w:p>
          <w:p w14:paraId="62A54797" w14:textId="77777777" w:rsidR="000F5F78" w:rsidRPr="00305FD0" w:rsidRDefault="000F5F78">
            <w:pPr>
              <w:autoSpaceDE w:val="0"/>
              <w:autoSpaceDN w:val="0"/>
              <w:adjustRightInd w:val="0"/>
              <w:spacing w:after="0" w:line="240" w:lineRule="auto"/>
              <w:ind w:firstLine="283"/>
              <w:jc w:val="both"/>
              <w:rPr>
                <w:rFonts w:ascii="Times New Roman" w:hAnsi="Times New Roman" w:cs="Times New Roman"/>
                <w:kern w:val="0"/>
                <w:sz w:val="21"/>
                <w:szCs w:val="21"/>
              </w:rPr>
            </w:pPr>
            <w:r w:rsidRPr="00305FD0">
              <w:rPr>
                <w:rFonts w:ascii="Times New Roman" w:hAnsi="Times New Roman" w:cs="Times New Roman"/>
                <w:kern w:val="0"/>
                <w:sz w:val="21"/>
                <w:szCs w:val="21"/>
              </w:rPr>
              <w:t xml:space="preserve">Вид предпринимательской деятельности по Плану (код и расшифровка в соответствии с общероссийским </w:t>
            </w:r>
            <w:hyperlink r:id="rId142" w:history="1">
              <w:r w:rsidRPr="00305FD0">
                <w:rPr>
                  <w:rFonts w:ascii="Times New Roman" w:hAnsi="Times New Roman" w:cs="Times New Roman"/>
                  <w:kern w:val="0"/>
                  <w:sz w:val="21"/>
                  <w:szCs w:val="21"/>
                </w:rPr>
                <w:t>классификатором</w:t>
              </w:r>
            </w:hyperlink>
            <w:r w:rsidRPr="00305FD0">
              <w:rPr>
                <w:rFonts w:ascii="Times New Roman" w:hAnsi="Times New Roman" w:cs="Times New Roman"/>
                <w:kern w:val="0"/>
                <w:sz w:val="21"/>
                <w:szCs w:val="21"/>
              </w:rPr>
              <w:t xml:space="preserve"> видов экономической деятельности): ___________________________________________________________.</w:t>
            </w:r>
          </w:p>
        </w:tc>
      </w:tr>
      <w:tr w:rsidR="00EA37B3" w:rsidRPr="00305FD0" w14:paraId="7302719B" w14:textId="77777777" w:rsidTr="000F5F78">
        <w:tc>
          <w:tcPr>
            <w:tcW w:w="2164" w:type="dxa"/>
            <w:vMerge w:val="restart"/>
            <w:tcBorders>
              <w:top w:val="single" w:sz="4" w:space="0" w:color="auto"/>
              <w:left w:val="single" w:sz="4" w:space="0" w:color="auto"/>
              <w:bottom w:val="single" w:sz="4" w:space="0" w:color="auto"/>
              <w:right w:val="single" w:sz="4" w:space="0" w:color="auto"/>
            </w:tcBorders>
          </w:tcPr>
          <w:p w14:paraId="2369CB77" w14:textId="77777777" w:rsidR="000F5F78" w:rsidRPr="00305FD0" w:rsidRDefault="000F5F78" w:rsidP="000F5F78">
            <w:pPr>
              <w:rPr>
                <w:rFonts w:ascii="Times New Roman" w:hAnsi="Times New Roman" w:cs="Times New Roman"/>
                <w:kern w:val="0"/>
                <w:sz w:val="21"/>
                <w:szCs w:val="21"/>
              </w:rPr>
            </w:pPr>
          </w:p>
        </w:tc>
        <w:tc>
          <w:tcPr>
            <w:tcW w:w="694" w:type="dxa"/>
            <w:vMerge w:val="restart"/>
            <w:tcBorders>
              <w:top w:val="single" w:sz="4" w:space="0" w:color="auto"/>
              <w:left w:val="single" w:sz="4" w:space="0" w:color="auto"/>
              <w:bottom w:val="single" w:sz="4" w:space="0" w:color="auto"/>
              <w:right w:val="single" w:sz="4" w:space="0" w:color="auto"/>
            </w:tcBorders>
          </w:tcPr>
          <w:p w14:paraId="2CAF5618"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итого</w:t>
            </w:r>
          </w:p>
        </w:tc>
        <w:tc>
          <w:tcPr>
            <w:tcW w:w="2048" w:type="dxa"/>
            <w:gridSpan w:val="2"/>
            <w:tcBorders>
              <w:top w:val="single" w:sz="4" w:space="0" w:color="auto"/>
              <w:left w:val="single" w:sz="4" w:space="0" w:color="auto"/>
              <w:bottom w:val="single" w:sz="4" w:space="0" w:color="auto"/>
              <w:right w:val="single" w:sz="4" w:space="0" w:color="auto"/>
            </w:tcBorders>
          </w:tcPr>
          <w:p w14:paraId="5D86A398"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в том числе:</w:t>
            </w:r>
          </w:p>
        </w:tc>
        <w:tc>
          <w:tcPr>
            <w:tcW w:w="1204" w:type="dxa"/>
            <w:vMerge w:val="restart"/>
            <w:tcBorders>
              <w:top w:val="single" w:sz="4" w:space="0" w:color="auto"/>
              <w:left w:val="single" w:sz="4" w:space="0" w:color="auto"/>
              <w:bottom w:val="single" w:sz="4" w:space="0" w:color="auto"/>
              <w:right w:val="single" w:sz="4" w:space="0" w:color="auto"/>
            </w:tcBorders>
          </w:tcPr>
          <w:p w14:paraId="113EE5FF"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итого за год получения гранта</w:t>
            </w:r>
          </w:p>
        </w:tc>
        <w:tc>
          <w:tcPr>
            <w:tcW w:w="2048" w:type="dxa"/>
            <w:gridSpan w:val="2"/>
            <w:tcBorders>
              <w:top w:val="single" w:sz="4" w:space="0" w:color="auto"/>
              <w:left w:val="single" w:sz="4" w:space="0" w:color="auto"/>
              <w:bottom w:val="single" w:sz="4" w:space="0" w:color="auto"/>
              <w:right w:val="single" w:sz="4" w:space="0" w:color="auto"/>
            </w:tcBorders>
          </w:tcPr>
          <w:p w14:paraId="350A3111"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в том числе:</w:t>
            </w:r>
          </w:p>
        </w:tc>
        <w:tc>
          <w:tcPr>
            <w:tcW w:w="1339" w:type="dxa"/>
            <w:gridSpan w:val="2"/>
            <w:vMerge w:val="restart"/>
            <w:tcBorders>
              <w:top w:val="single" w:sz="4" w:space="0" w:color="auto"/>
              <w:left w:val="single" w:sz="4" w:space="0" w:color="auto"/>
              <w:bottom w:val="single" w:sz="4" w:space="0" w:color="auto"/>
              <w:right w:val="single" w:sz="4" w:space="0" w:color="auto"/>
            </w:tcBorders>
          </w:tcPr>
          <w:p w14:paraId="63093350"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итого за отчетный период года, следующего за годом получения гранта</w:t>
            </w:r>
          </w:p>
        </w:tc>
      </w:tr>
      <w:tr w:rsidR="00EA37B3" w:rsidRPr="00305FD0" w14:paraId="33597E51" w14:textId="77777777" w:rsidTr="000F5F78">
        <w:tc>
          <w:tcPr>
            <w:tcW w:w="2164" w:type="dxa"/>
            <w:vMerge/>
            <w:tcBorders>
              <w:top w:val="single" w:sz="4" w:space="0" w:color="auto"/>
              <w:left w:val="single" w:sz="4" w:space="0" w:color="auto"/>
              <w:bottom w:val="single" w:sz="4" w:space="0" w:color="auto"/>
              <w:right w:val="single" w:sz="4" w:space="0" w:color="auto"/>
            </w:tcBorders>
          </w:tcPr>
          <w:p w14:paraId="3FCD369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p>
        </w:tc>
        <w:tc>
          <w:tcPr>
            <w:tcW w:w="694" w:type="dxa"/>
            <w:vMerge/>
            <w:tcBorders>
              <w:top w:val="single" w:sz="4" w:space="0" w:color="auto"/>
              <w:left w:val="single" w:sz="4" w:space="0" w:color="auto"/>
              <w:bottom w:val="single" w:sz="4" w:space="0" w:color="auto"/>
              <w:right w:val="single" w:sz="4" w:space="0" w:color="auto"/>
            </w:tcBorders>
          </w:tcPr>
          <w:p w14:paraId="3EB39B91"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B63CE50"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за счет гранта</w:t>
            </w:r>
          </w:p>
        </w:tc>
        <w:tc>
          <w:tcPr>
            <w:tcW w:w="1264" w:type="dxa"/>
            <w:tcBorders>
              <w:top w:val="single" w:sz="4" w:space="0" w:color="auto"/>
              <w:left w:val="single" w:sz="4" w:space="0" w:color="auto"/>
              <w:bottom w:val="single" w:sz="4" w:space="0" w:color="auto"/>
              <w:right w:val="single" w:sz="4" w:space="0" w:color="auto"/>
            </w:tcBorders>
          </w:tcPr>
          <w:p w14:paraId="0EEE953A"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за счет получателя гранта</w:t>
            </w:r>
          </w:p>
        </w:tc>
        <w:tc>
          <w:tcPr>
            <w:tcW w:w="1204" w:type="dxa"/>
            <w:vMerge/>
            <w:tcBorders>
              <w:top w:val="single" w:sz="4" w:space="0" w:color="auto"/>
              <w:left w:val="single" w:sz="4" w:space="0" w:color="auto"/>
              <w:bottom w:val="single" w:sz="4" w:space="0" w:color="auto"/>
              <w:right w:val="single" w:sz="4" w:space="0" w:color="auto"/>
            </w:tcBorders>
          </w:tcPr>
          <w:p w14:paraId="71DF947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94F23CC"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за счет гранта</w:t>
            </w:r>
          </w:p>
        </w:tc>
        <w:tc>
          <w:tcPr>
            <w:tcW w:w="1264" w:type="dxa"/>
            <w:tcBorders>
              <w:top w:val="single" w:sz="4" w:space="0" w:color="auto"/>
              <w:left w:val="single" w:sz="4" w:space="0" w:color="auto"/>
              <w:bottom w:val="single" w:sz="4" w:space="0" w:color="auto"/>
              <w:right w:val="single" w:sz="4" w:space="0" w:color="auto"/>
            </w:tcBorders>
          </w:tcPr>
          <w:p w14:paraId="5C1D141C"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за счет получателя гранта</w:t>
            </w:r>
          </w:p>
        </w:tc>
        <w:tc>
          <w:tcPr>
            <w:tcW w:w="1339" w:type="dxa"/>
            <w:gridSpan w:val="2"/>
            <w:vMerge/>
            <w:tcBorders>
              <w:top w:val="single" w:sz="4" w:space="0" w:color="auto"/>
              <w:left w:val="single" w:sz="4" w:space="0" w:color="auto"/>
              <w:bottom w:val="single" w:sz="4" w:space="0" w:color="auto"/>
              <w:right w:val="single" w:sz="4" w:space="0" w:color="auto"/>
            </w:tcBorders>
          </w:tcPr>
          <w:p w14:paraId="62996F8E"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p>
        </w:tc>
      </w:tr>
      <w:tr w:rsidR="00EA37B3" w:rsidRPr="00305FD0" w14:paraId="7C9E7C4C" w14:textId="77777777" w:rsidTr="000F5F78">
        <w:tc>
          <w:tcPr>
            <w:tcW w:w="2164" w:type="dxa"/>
            <w:tcBorders>
              <w:top w:val="single" w:sz="4" w:space="0" w:color="auto"/>
              <w:left w:val="single" w:sz="4" w:space="0" w:color="auto"/>
              <w:bottom w:val="single" w:sz="4" w:space="0" w:color="auto"/>
              <w:right w:val="single" w:sz="4" w:space="0" w:color="auto"/>
            </w:tcBorders>
          </w:tcPr>
          <w:p w14:paraId="0B4FBA3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1</w:t>
            </w:r>
          </w:p>
        </w:tc>
        <w:tc>
          <w:tcPr>
            <w:tcW w:w="694" w:type="dxa"/>
            <w:tcBorders>
              <w:top w:val="single" w:sz="4" w:space="0" w:color="auto"/>
              <w:left w:val="single" w:sz="4" w:space="0" w:color="auto"/>
              <w:bottom w:val="single" w:sz="4" w:space="0" w:color="auto"/>
              <w:right w:val="single" w:sz="4" w:space="0" w:color="auto"/>
            </w:tcBorders>
          </w:tcPr>
          <w:p w14:paraId="0CA70907"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2</w:t>
            </w:r>
          </w:p>
        </w:tc>
        <w:tc>
          <w:tcPr>
            <w:tcW w:w="784" w:type="dxa"/>
            <w:tcBorders>
              <w:top w:val="single" w:sz="4" w:space="0" w:color="auto"/>
              <w:left w:val="single" w:sz="4" w:space="0" w:color="auto"/>
              <w:bottom w:val="single" w:sz="4" w:space="0" w:color="auto"/>
              <w:right w:val="single" w:sz="4" w:space="0" w:color="auto"/>
            </w:tcBorders>
          </w:tcPr>
          <w:p w14:paraId="7F12047E"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3</w:t>
            </w:r>
          </w:p>
        </w:tc>
        <w:tc>
          <w:tcPr>
            <w:tcW w:w="1264" w:type="dxa"/>
            <w:tcBorders>
              <w:top w:val="single" w:sz="4" w:space="0" w:color="auto"/>
              <w:left w:val="single" w:sz="4" w:space="0" w:color="auto"/>
              <w:bottom w:val="single" w:sz="4" w:space="0" w:color="auto"/>
              <w:right w:val="single" w:sz="4" w:space="0" w:color="auto"/>
            </w:tcBorders>
          </w:tcPr>
          <w:p w14:paraId="7143436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4</w:t>
            </w:r>
          </w:p>
        </w:tc>
        <w:tc>
          <w:tcPr>
            <w:tcW w:w="1204" w:type="dxa"/>
            <w:tcBorders>
              <w:top w:val="single" w:sz="4" w:space="0" w:color="auto"/>
              <w:left w:val="single" w:sz="4" w:space="0" w:color="auto"/>
              <w:bottom w:val="single" w:sz="4" w:space="0" w:color="auto"/>
              <w:right w:val="single" w:sz="4" w:space="0" w:color="auto"/>
            </w:tcBorders>
          </w:tcPr>
          <w:p w14:paraId="3C7D49A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5</w:t>
            </w:r>
          </w:p>
        </w:tc>
        <w:tc>
          <w:tcPr>
            <w:tcW w:w="784" w:type="dxa"/>
            <w:tcBorders>
              <w:top w:val="single" w:sz="4" w:space="0" w:color="auto"/>
              <w:left w:val="single" w:sz="4" w:space="0" w:color="auto"/>
              <w:bottom w:val="single" w:sz="4" w:space="0" w:color="auto"/>
              <w:right w:val="single" w:sz="4" w:space="0" w:color="auto"/>
            </w:tcBorders>
          </w:tcPr>
          <w:p w14:paraId="2D7EEB3A"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6</w:t>
            </w:r>
          </w:p>
        </w:tc>
        <w:tc>
          <w:tcPr>
            <w:tcW w:w="1264" w:type="dxa"/>
            <w:tcBorders>
              <w:top w:val="single" w:sz="4" w:space="0" w:color="auto"/>
              <w:left w:val="single" w:sz="4" w:space="0" w:color="auto"/>
              <w:bottom w:val="single" w:sz="4" w:space="0" w:color="auto"/>
              <w:right w:val="single" w:sz="4" w:space="0" w:color="auto"/>
            </w:tcBorders>
          </w:tcPr>
          <w:p w14:paraId="7912D0F4"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7</w:t>
            </w:r>
          </w:p>
        </w:tc>
        <w:tc>
          <w:tcPr>
            <w:tcW w:w="1339" w:type="dxa"/>
            <w:gridSpan w:val="2"/>
            <w:tcBorders>
              <w:top w:val="single" w:sz="4" w:space="0" w:color="auto"/>
              <w:left w:val="single" w:sz="4" w:space="0" w:color="auto"/>
              <w:bottom w:val="single" w:sz="4" w:space="0" w:color="auto"/>
              <w:right w:val="single" w:sz="4" w:space="0" w:color="auto"/>
            </w:tcBorders>
          </w:tcPr>
          <w:p w14:paraId="61E72C61" w14:textId="77777777" w:rsidR="000F5F78" w:rsidRPr="00305FD0" w:rsidRDefault="000F5F78">
            <w:pPr>
              <w:autoSpaceDE w:val="0"/>
              <w:autoSpaceDN w:val="0"/>
              <w:adjustRightInd w:val="0"/>
              <w:spacing w:after="0" w:line="240" w:lineRule="auto"/>
              <w:jc w:val="center"/>
              <w:rPr>
                <w:rFonts w:ascii="Times New Roman" w:hAnsi="Times New Roman" w:cs="Times New Roman"/>
                <w:kern w:val="0"/>
                <w:sz w:val="21"/>
                <w:szCs w:val="21"/>
              </w:rPr>
            </w:pPr>
            <w:r w:rsidRPr="00305FD0">
              <w:rPr>
                <w:rFonts w:ascii="Times New Roman" w:hAnsi="Times New Roman" w:cs="Times New Roman"/>
                <w:kern w:val="0"/>
                <w:sz w:val="21"/>
                <w:szCs w:val="21"/>
              </w:rPr>
              <w:t>8</w:t>
            </w:r>
          </w:p>
        </w:tc>
      </w:tr>
      <w:tr w:rsidR="00EA37B3" w:rsidRPr="00305FD0" w14:paraId="21014912" w14:textId="77777777" w:rsidTr="000F5F78">
        <w:tc>
          <w:tcPr>
            <w:tcW w:w="2164" w:type="dxa"/>
            <w:tcBorders>
              <w:top w:val="single" w:sz="4" w:space="0" w:color="auto"/>
              <w:left w:val="single" w:sz="4" w:space="0" w:color="auto"/>
              <w:bottom w:val="single" w:sz="4" w:space="0" w:color="auto"/>
              <w:right w:val="single" w:sz="4" w:space="0" w:color="auto"/>
            </w:tcBorders>
          </w:tcPr>
          <w:p w14:paraId="6713618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I. Денежные поступления, в том числе:</w:t>
            </w:r>
          </w:p>
        </w:tc>
        <w:tc>
          <w:tcPr>
            <w:tcW w:w="694" w:type="dxa"/>
            <w:tcBorders>
              <w:top w:val="single" w:sz="4" w:space="0" w:color="auto"/>
              <w:left w:val="single" w:sz="4" w:space="0" w:color="auto"/>
              <w:bottom w:val="single" w:sz="4" w:space="0" w:color="auto"/>
              <w:right w:val="single" w:sz="4" w:space="0" w:color="auto"/>
            </w:tcBorders>
          </w:tcPr>
          <w:p w14:paraId="6D9048E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34AE61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7B69141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093457C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818215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0C4F63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F2607A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6F16DCF0" w14:textId="77777777" w:rsidTr="000F5F78">
        <w:tc>
          <w:tcPr>
            <w:tcW w:w="2164" w:type="dxa"/>
            <w:tcBorders>
              <w:top w:val="single" w:sz="4" w:space="0" w:color="auto"/>
              <w:left w:val="single" w:sz="4" w:space="0" w:color="auto"/>
              <w:bottom w:val="single" w:sz="4" w:space="0" w:color="auto"/>
              <w:right w:val="single" w:sz="4" w:space="0" w:color="auto"/>
            </w:tcBorders>
          </w:tcPr>
          <w:p w14:paraId="495D0D7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1.1. Доход от производства и реализации товаров, работ, услуг без НДС</w:t>
            </w:r>
          </w:p>
        </w:tc>
        <w:tc>
          <w:tcPr>
            <w:tcW w:w="694" w:type="dxa"/>
            <w:tcBorders>
              <w:top w:val="single" w:sz="4" w:space="0" w:color="auto"/>
              <w:left w:val="single" w:sz="4" w:space="0" w:color="auto"/>
              <w:bottom w:val="single" w:sz="4" w:space="0" w:color="auto"/>
              <w:right w:val="single" w:sz="4" w:space="0" w:color="auto"/>
            </w:tcBorders>
          </w:tcPr>
          <w:p w14:paraId="11DB0EA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1BCD4CB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E050FF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1341C6B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D70B0A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73682B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1140695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01C3D8AC" w14:textId="77777777" w:rsidTr="000F5F78">
        <w:tc>
          <w:tcPr>
            <w:tcW w:w="2164" w:type="dxa"/>
            <w:tcBorders>
              <w:top w:val="single" w:sz="4" w:space="0" w:color="auto"/>
              <w:left w:val="single" w:sz="4" w:space="0" w:color="auto"/>
              <w:bottom w:val="single" w:sz="4" w:space="0" w:color="auto"/>
              <w:right w:val="single" w:sz="4" w:space="0" w:color="auto"/>
            </w:tcBorders>
          </w:tcPr>
          <w:p w14:paraId="5B26E05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1.2. Иные денежные поступления</w:t>
            </w:r>
          </w:p>
        </w:tc>
        <w:tc>
          <w:tcPr>
            <w:tcW w:w="694" w:type="dxa"/>
            <w:tcBorders>
              <w:top w:val="single" w:sz="4" w:space="0" w:color="auto"/>
              <w:left w:val="single" w:sz="4" w:space="0" w:color="auto"/>
              <w:bottom w:val="single" w:sz="4" w:space="0" w:color="auto"/>
              <w:right w:val="single" w:sz="4" w:space="0" w:color="auto"/>
            </w:tcBorders>
          </w:tcPr>
          <w:p w14:paraId="7D786A7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F98B49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7055C82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25ED115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12BFB41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F6C9CA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4C2019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4CCC9D51" w14:textId="77777777" w:rsidTr="000F5F78">
        <w:tc>
          <w:tcPr>
            <w:tcW w:w="2164" w:type="dxa"/>
            <w:tcBorders>
              <w:top w:val="single" w:sz="4" w:space="0" w:color="auto"/>
              <w:left w:val="single" w:sz="4" w:space="0" w:color="auto"/>
              <w:bottom w:val="single" w:sz="4" w:space="0" w:color="auto"/>
              <w:right w:val="single" w:sz="4" w:space="0" w:color="auto"/>
            </w:tcBorders>
          </w:tcPr>
          <w:p w14:paraId="515BF7A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II. Денежные выплаты,</w:t>
            </w:r>
          </w:p>
          <w:p w14:paraId="5038B23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в том числе:</w:t>
            </w:r>
          </w:p>
        </w:tc>
        <w:tc>
          <w:tcPr>
            <w:tcW w:w="694" w:type="dxa"/>
            <w:tcBorders>
              <w:top w:val="single" w:sz="4" w:space="0" w:color="auto"/>
              <w:left w:val="single" w:sz="4" w:space="0" w:color="auto"/>
              <w:bottom w:val="single" w:sz="4" w:space="0" w:color="auto"/>
              <w:right w:val="single" w:sz="4" w:space="0" w:color="auto"/>
            </w:tcBorders>
          </w:tcPr>
          <w:p w14:paraId="2A19ABB8"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5DD6D1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0AAFBF0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133FA8E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C3EDB4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626F830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B02283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1B2B53D9" w14:textId="77777777" w:rsidTr="000F5F78">
        <w:tc>
          <w:tcPr>
            <w:tcW w:w="2164" w:type="dxa"/>
            <w:tcBorders>
              <w:top w:val="single" w:sz="4" w:space="0" w:color="auto"/>
              <w:left w:val="single" w:sz="4" w:space="0" w:color="auto"/>
              <w:bottom w:val="single" w:sz="4" w:space="0" w:color="auto"/>
              <w:right w:val="single" w:sz="4" w:space="0" w:color="auto"/>
            </w:tcBorders>
          </w:tcPr>
          <w:p w14:paraId="60BC0B3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2.1. Выплаты по направлениям использования гранта (а + б + в + г + д + е + ж+ з + и + к + л + м):</w:t>
            </w:r>
          </w:p>
        </w:tc>
        <w:tc>
          <w:tcPr>
            <w:tcW w:w="694" w:type="dxa"/>
            <w:tcBorders>
              <w:top w:val="single" w:sz="4" w:space="0" w:color="auto"/>
              <w:left w:val="single" w:sz="4" w:space="0" w:color="auto"/>
              <w:bottom w:val="single" w:sz="4" w:space="0" w:color="auto"/>
              <w:right w:val="single" w:sz="4" w:space="0" w:color="auto"/>
            </w:tcBorders>
          </w:tcPr>
          <w:p w14:paraId="2906E7D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8F8F90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277284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40524E9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09CF1C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0FF46F1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2F5641E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300BB583" w14:textId="77777777" w:rsidTr="000F5F78">
        <w:tc>
          <w:tcPr>
            <w:tcW w:w="2164" w:type="dxa"/>
            <w:tcBorders>
              <w:top w:val="single" w:sz="4" w:space="0" w:color="auto"/>
              <w:left w:val="single" w:sz="4" w:space="0" w:color="auto"/>
              <w:bottom w:val="single" w:sz="4" w:space="0" w:color="auto"/>
              <w:right w:val="single" w:sz="4" w:space="0" w:color="auto"/>
            </w:tcBorders>
          </w:tcPr>
          <w:p w14:paraId="683C7B4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а) аренда зданий (помещений)</w:t>
            </w:r>
          </w:p>
        </w:tc>
        <w:tc>
          <w:tcPr>
            <w:tcW w:w="694" w:type="dxa"/>
            <w:tcBorders>
              <w:top w:val="single" w:sz="4" w:space="0" w:color="auto"/>
              <w:left w:val="single" w:sz="4" w:space="0" w:color="auto"/>
              <w:bottom w:val="single" w:sz="4" w:space="0" w:color="auto"/>
              <w:right w:val="single" w:sz="4" w:space="0" w:color="auto"/>
            </w:tcBorders>
          </w:tcPr>
          <w:p w14:paraId="73515B2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1321FE1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A1EABE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25B6739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37C850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B0820F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41E602F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37AC40A7" w14:textId="77777777" w:rsidTr="000F5F78">
        <w:tc>
          <w:tcPr>
            <w:tcW w:w="2164" w:type="dxa"/>
            <w:tcBorders>
              <w:top w:val="single" w:sz="4" w:space="0" w:color="auto"/>
              <w:left w:val="single" w:sz="4" w:space="0" w:color="auto"/>
              <w:bottom w:val="single" w:sz="4" w:space="0" w:color="auto"/>
              <w:right w:val="single" w:sz="4" w:space="0" w:color="auto"/>
            </w:tcBorders>
          </w:tcPr>
          <w:p w14:paraId="4C3F33E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lastRenderedPageBreak/>
              <w:t>б) текущий ремонт зданий (помещений)</w:t>
            </w:r>
          </w:p>
        </w:tc>
        <w:tc>
          <w:tcPr>
            <w:tcW w:w="694" w:type="dxa"/>
            <w:tcBorders>
              <w:top w:val="single" w:sz="4" w:space="0" w:color="auto"/>
              <w:left w:val="single" w:sz="4" w:space="0" w:color="auto"/>
              <w:bottom w:val="single" w:sz="4" w:space="0" w:color="auto"/>
              <w:right w:val="single" w:sz="4" w:space="0" w:color="auto"/>
            </w:tcBorders>
          </w:tcPr>
          <w:p w14:paraId="2FB6686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3CF0DB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94DA2A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7264FE6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781E38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D01BD6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06CB133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6650429F" w14:textId="77777777" w:rsidTr="000F5F78">
        <w:tc>
          <w:tcPr>
            <w:tcW w:w="2164" w:type="dxa"/>
            <w:tcBorders>
              <w:top w:val="single" w:sz="4" w:space="0" w:color="auto"/>
              <w:left w:val="single" w:sz="4" w:space="0" w:color="auto"/>
              <w:bottom w:val="single" w:sz="4" w:space="0" w:color="auto"/>
              <w:right w:val="single" w:sz="4" w:space="0" w:color="auto"/>
            </w:tcBorders>
          </w:tcPr>
          <w:p w14:paraId="6639183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в) приобретение модульных объектов</w:t>
            </w:r>
          </w:p>
        </w:tc>
        <w:tc>
          <w:tcPr>
            <w:tcW w:w="694" w:type="dxa"/>
            <w:tcBorders>
              <w:top w:val="single" w:sz="4" w:space="0" w:color="auto"/>
              <w:left w:val="single" w:sz="4" w:space="0" w:color="auto"/>
              <w:bottom w:val="single" w:sz="4" w:space="0" w:color="auto"/>
              <w:right w:val="single" w:sz="4" w:space="0" w:color="auto"/>
            </w:tcBorders>
          </w:tcPr>
          <w:p w14:paraId="3761DB4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4025231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6BBFA7A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328EC4E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A2382B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F5B83C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4DBFB9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054D16E8" w14:textId="77777777" w:rsidTr="000F5F78">
        <w:tc>
          <w:tcPr>
            <w:tcW w:w="2164" w:type="dxa"/>
            <w:tcBorders>
              <w:top w:val="single" w:sz="4" w:space="0" w:color="auto"/>
              <w:left w:val="single" w:sz="4" w:space="0" w:color="auto"/>
              <w:bottom w:val="single" w:sz="4" w:space="0" w:color="auto"/>
              <w:right w:val="single" w:sz="4" w:space="0" w:color="auto"/>
            </w:tcBorders>
          </w:tcPr>
          <w:p w14:paraId="3018BB6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г) приобретение оборудования</w:t>
            </w:r>
          </w:p>
        </w:tc>
        <w:tc>
          <w:tcPr>
            <w:tcW w:w="694" w:type="dxa"/>
            <w:tcBorders>
              <w:top w:val="single" w:sz="4" w:space="0" w:color="auto"/>
              <w:left w:val="single" w:sz="4" w:space="0" w:color="auto"/>
              <w:bottom w:val="single" w:sz="4" w:space="0" w:color="auto"/>
              <w:right w:val="single" w:sz="4" w:space="0" w:color="auto"/>
            </w:tcBorders>
          </w:tcPr>
          <w:p w14:paraId="3FD96E7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137009E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C39872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560232D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D6535E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ED0AF1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46D8C6B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51DEAE83" w14:textId="77777777" w:rsidTr="000F5F78">
        <w:tc>
          <w:tcPr>
            <w:tcW w:w="2164" w:type="dxa"/>
            <w:tcBorders>
              <w:top w:val="single" w:sz="4" w:space="0" w:color="auto"/>
              <w:left w:val="single" w:sz="4" w:space="0" w:color="auto"/>
              <w:bottom w:val="single" w:sz="4" w:space="0" w:color="auto"/>
              <w:right w:val="single" w:sz="4" w:space="0" w:color="auto"/>
            </w:tcBorders>
          </w:tcPr>
          <w:p w14:paraId="7974786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д) приобретение мебели</w:t>
            </w:r>
          </w:p>
        </w:tc>
        <w:tc>
          <w:tcPr>
            <w:tcW w:w="694" w:type="dxa"/>
            <w:tcBorders>
              <w:top w:val="single" w:sz="4" w:space="0" w:color="auto"/>
              <w:left w:val="single" w:sz="4" w:space="0" w:color="auto"/>
              <w:bottom w:val="single" w:sz="4" w:space="0" w:color="auto"/>
              <w:right w:val="single" w:sz="4" w:space="0" w:color="auto"/>
            </w:tcBorders>
          </w:tcPr>
          <w:p w14:paraId="043B00A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693B67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BCAEF5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434D5BE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9CAE78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82144F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3F5F9B8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1F8E7EB0" w14:textId="77777777" w:rsidTr="000F5F78">
        <w:tc>
          <w:tcPr>
            <w:tcW w:w="2164" w:type="dxa"/>
            <w:tcBorders>
              <w:top w:val="single" w:sz="4" w:space="0" w:color="auto"/>
              <w:left w:val="single" w:sz="4" w:space="0" w:color="auto"/>
              <w:bottom w:val="single" w:sz="4" w:space="0" w:color="auto"/>
              <w:right w:val="single" w:sz="4" w:space="0" w:color="auto"/>
            </w:tcBorders>
          </w:tcPr>
          <w:p w14:paraId="66D9A5F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е) приобретение оргтехники</w:t>
            </w:r>
          </w:p>
        </w:tc>
        <w:tc>
          <w:tcPr>
            <w:tcW w:w="694" w:type="dxa"/>
            <w:tcBorders>
              <w:top w:val="single" w:sz="4" w:space="0" w:color="auto"/>
              <w:left w:val="single" w:sz="4" w:space="0" w:color="auto"/>
              <w:bottom w:val="single" w:sz="4" w:space="0" w:color="auto"/>
              <w:right w:val="single" w:sz="4" w:space="0" w:color="auto"/>
            </w:tcBorders>
          </w:tcPr>
          <w:p w14:paraId="46C0CE6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DBBC8F8"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819B3B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6D10B41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4DAE30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C444E6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7380642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57DBD6DC" w14:textId="77777777" w:rsidTr="000F5F78">
        <w:tc>
          <w:tcPr>
            <w:tcW w:w="2164" w:type="dxa"/>
            <w:tcBorders>
              <w:top w:val="single" w:sz="4" w:space="0" w:color="auto"/>
              <w:left w:val="single" w:sz="4" w:space="0" w:color="auto"/>
              <w:bottom w:val="single" w:sz="4" w:space="0" w:color="auto"/>
              <w:right w:val="single" w:sz="4" w:space="0" w:color="auto"/>
            </w:tcBorders>
          </w:tcPr>
          <w:p w14:paraId="389EF60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ж) приобретение программного обеспечения</w:t>
            </w:r>
          </w:p>
        </w:tc>
        <w:tc>
          <w:tcPr>
            <w:tcW w:w="694" w:type="dxa"/>
            <w:tcBorders>
              <w:top w:val="single" w:sz="4" w:space="0" w:color="auto"/>
              <w:left w:val="single" w:sz="4" w:space="0" w:color="auto"/>
              <w:bottom w:val="single" w:sz="4" w:space="0" w:color="auto"/>
              <w:right w:val="single" w:sz="4" w:space="0" w:color="auto"/>
            </w:tcBorders>
          </w:tcPr>
          <w:p w14:paraId="455197C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638855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15FF82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79BED33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8B8EA6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9051E9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3473C1B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592E28CC" w14:textId="77777777" w:rsidTr="000F5F78">
        <w:tc>
          <w:tcPr>
            <w:tcW w:w="2164" w:type="dxa"/>
            <w:tcBorders>
              <w:top w:val="single" w:sz="4" w:space="0" w:color="auto"/>
              <w:left w:val="single" w:sz="4" w:space="0" w:color="auto"/>
              <w:bottom w:val="single" w:sz="4" w:space="0" w:color="auto"/>
              <w:right w:val="single" w:sz="4" w:space="0" w:color="auto"/>
            </w:tcBorders>
          </w:tcPr>
          <w:p w14:paraId="27CE8B0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з) оформление результатов интеллектуальной деятельности</w:t>
            </w:r>
          </w:p>
        </w:tc>
        <w:tc>
          <w:tcPr>
            <w:tcW w:w="694" w:type="dxa"/>
            <w:tcBorders>
              <w:top w:val="single" w:sz="4" w:space="0" w:color="auto"/>
              <w:left w:val="single" w:sz="4" w:space="0" w:color="auto"/>
              <w:bottom w:val="single" w:sz="4" w:space="0" w:color="auto"/>
              <w:right w:val="single" w:sz="4" w:space="0" w:color="auto"/>
            </w:tcBorders>
          </w:tcPr>
          <w:p w14:paraId="39B8E5A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54F54D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F77A5A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3C1A21A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189C96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E01388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7FE3973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32BEEFFD" w14:textId="77777777" w:rsidTr="000F5F78">
        <w:tc>
          <w:tcPr>
            <w:tcW w:w="2164" w:type="dxa"/>
            <w:tcBorders>
              <w:top w:val="single" w:sz="4" w:space="0" w:color="auto"/>
              <w:left w:val="single" w:sz="4" w:space="0" w:color="auto"/>
              <w:bottom w:val="single" w:sz="4" w:space="0" w:color="auto"/>
              <w:right w:val="single" w:sz="4" w:space="0" w:color="auto"/>
            </w:tcBorders>
          </w:tcPr>
          <w:p w14:paraId="5ADFFCF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и) выплата по передаче прав на франшизу (паушальный взнос)</w:t>
            </w:r>
          </w:p>
        </w:tc>
        <w:tc>
          <w:tcPr>
            <w:tcW w:w="694" w:type="dxa"/>
            <w:tcBorders>
              <w:top w:val="single" w:sz="4" w:space="0" w:color="auto"/>
              <w:left w:val="single" w:sz="4" w:space="0" w:color="auto"/>
              <w:bottom w:val="single" w:sz="4" w:space="0" w:color="auto"/>
              <w:right w:val="single" w:sz="4" w:space="0" w:color="auto"/>
            </w:tcBorders>
          </w:tcPr>
          <w:p w14:paraId="5DF7736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7914208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4316FA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4796315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7F09DB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4E05D8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7E703C1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295F2404" w14:textId="77777777" w:rsidTr="000F5F78">
        <w:tc>
          <w:tcPr>
            <w:tcW w:w="2164" w:type="dxa"/>
            <w:tcBorders>
              <w:top w:val="single" w:sz="4" w:space="0" w:color="auto"/>
              <w:left w:val="single" w:sz="4" w:space="0" w:color="auto"/>
              <w:bottom w:val="single" w:sz="4" w:space="0" w:color="auto"/>
              <w:right w:val="single" w:sz="4" w:space="0" w:color="auto"/>
            </w:tcBorders>
          </w:tcPr>
          <w:p w14:paraId="6209937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к) реклама</w:t>
            </w:r>
          </w:p>
        </w:tc>
        <w:tc>
          <w:tcPr>
            <w:tcW w:w="694" w:type="dxa"/>
            <w:tcBorders>
              <w:top w:val="single" w:sz="4" w:space="0" w:color="auto"/>
              <w:left w:val="single" w:sz="4" w:space="0" w:color="auto"/>
              <w:bottom w:val="single" w:sz="4" w:space="0" w:color="auto"/>
              <w:right w:val="single" w:sz="4" w:space="0" w:color="auto"/>
            </w:tcBorders>
          </w:tcPr>
          <w:p w14:paraId="246A9B1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8CD767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6D45646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1A2A9D3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FDE04F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3709A1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01D37C9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4CB735E8" w14:textId="77777777" w:rsidTr="000F5F78">
        <w:tc>
          <w:tcPr>
            <w:tcW w:w="2164" w:type="dxa"/>
            <w:tcBorders>
              <w:top w:val="single" w:sz="4" w:space="0" w:color="auto"/>
              <w:left w:val="single" w:sz="4" w:space="0" w:color="auto"/>
              <w:bottom w:val="single" w:sz="4" w:space="0" w:color="auto"/>
              <w:right w:val="single" w:sz="4" w:space="0" w:color="auto"/>
            </w:tcBorders>
          </w:tcPr>
          <w:p w14:paraId="41F576A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л) приобретение сырья</w:t>
            </w:r>
          </w:p>
        </w:tc>
        <w:tc>
          <w:tcPr>
            <w:tcW w:w="694" w:type="dxa"/>
            <w:tcBorders>
              <w:top w:val="single" w:sz="4" w:space="0" w:color="auto"/>
              <w:left w:val="single" w:sz="4" w:space="0" w:color="auto"/>
              <w:bottom w:val="single" w:sz="4" w:space="0" w:color="auto"/>
              <w:right w:val="single" w:sz="4" w:space="0" w:color="auto"/>
            </w:tcBorders>
          </w:tcPr>
          <w:p w14:paraId="00D60DA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ED5CA5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ABFE77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0F2065C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8ECC69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E8BD6D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35BDC83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322DE55B" w14:textId="77777777" w:rsidTr="000F5F78">
        <w:tc>
          <w:tcPr>
            <w:tcW w:w="2164" w:type="dxa"/>
            <w:tcBorders>
              <w:top w:val="single" w:sz="4" w:space="0" w:color="auto"/>
              <w:left w:val="single" w:sz="4" w:space="0" w:color="auto"/>
              <w:bottom w:val="single" w:sz="4" w:space="0" w:color="auto"/>
              <w:right w:val="single" w:sz="4" w:space="0" w:color="auto"/>
            </w:tcBorders>
          </w:tcPr>
          <w:p w14:paraId="2B9BE12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м) приобретение расходных материалов</w:t>
            </w:r>
          </w:p>
        </w:tc>
        <w:tc>
          <w:tcPr>
            <w:tcW w:w="694" w:type="dxa"/>
            <w:tcBorders>
              <w:top w:val="single" w:sz="4" w:space="0" w:color="auto"/>
              <w:left w:val="single" w:sz="4" w:space="0" w:color="auto"/>
              <w:bottom w:val="single" w:sz="4" w:space="0" w:color="auto"/>
              <w:right w:val="single" w:sz="4" w:space="0" w:color="auto"/>
            </w:tcBorders>
          </w:tcPr>
          <w:p w14:paraId="1619167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B7ECA4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A2244A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7FB1A6F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D5F572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DA0468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78BE28B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0FD97B08" w14:textId="77777777" w:rsidTr="000F5F78">
        <w:tc>
          <w:tcPr>
            <w:tcW w:w="2164" w:type="dxa"/>
            <w:tcBorders>
              <w:top w:val="single" w:sz="4" w:space="0" w:color="auto"/>
              <w:left w:val="single" w:sz="4" w:space="0" w:color="auto"/>
              <w:bottom w:val="single" w:sz="4" w:space="0" w:color="auto"/>
              <w:right w:val="single" w:sz="4" w:space="0" w:color="auto"/>
            </w:tcBorders>
          </w:tcPr>
          <w:p w14:paraId="25C48FE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2.2. Иные выплаты на производство и реализацию продукции, работ, услуг (а+ б + в + г):</w:t>
            </w:r>
          </w:p>
        </w:tc>
        <w:tc>
          <w:tcPr>
            <w:tcW w:w="694" w:type="dxa"/>
            <w:tcBorders>
              <w:top w:val="single" w:sz="4" w:space="0" w:color="auto"/>
              <w:left w:val="single" w:sz="4" w:space="0" w:color="auto"/>
              <w:bottom w:val="single" w:sz="4" w:space="0" w:color="auto"/>
              <w:right w:val="single" w:sz="4" w:space="0" w:color="auto"/>
            </w:tcBorders>
          </w:tcPr>
          <w:p w14:paraId="00D255F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038703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034FFF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7C4D595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E6A8C8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89D242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5F81C11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64BA7B3C" w14:textId="77777777" w:rsidTr="000F5F78">
        <w:tc>
          <w:tcPr>
            <w:tcW w:w="2164" w:type="dxa"/>
            <w:tcBorders>
              <w:top w:val="single" w:sz="4" w:space="0" w:color="auto"/>
              <w:left w:val="single" w:sz="4" w:space="0" w:color="auto"/>
              <w:bottom w:val="single" w:sz="4" w:space="0" w:color="auto"/>
              <w:right w:val="single" w:sz="4" w:space="0" w:color="auto"/>
            </w:tcBorders>
          </w:tcPr>
          <w:p w14:paraId="2551960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а) приобретение сырья и материалов</w:t>
            </w:r>
          </w:p>
        </w:tc>
        <w:tc>
          <w:tcPr>
            <w:tcW w:w="694" w:type="dxa"/>
            <w:tcBorders>
              <w:top w:val="single" w:sz="4" w:space="0" w:color="auto"/>
              <w:left w:val="single" w:sz="4" w:space="0" w:color="auto"/>
              <w:bottom w:val="single" w:sz="4" w:space="0" w:color="auto"/>
              <w:right w:val="single" w:sz="4" w:space="0" w:color="auto"/>
            </w:tcBorders>
          </w:tcPr>
          <w:p w14:paraId="45F6811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1CC3E9D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2EE885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33F1440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49CB92E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1CF003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1D47C0C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216F64D6" w14:textId="77777777" w:rsidTr="000F5F78">
        <w:tc>
          <w:tcPr>
            <w:tcW w:w="2164" w:type="dxa"/>
            <w:tcBorders>
              <w:top w:val="single" w:sz="4" w:space="0" w:color="auto"/>
              <w:left w:val="single" w:sz="4" w:space="0" w:color="auto"/>
              <w:bottom w:val="single" w:sz="4" w:space="0" w:color="auto"/>
              <w:right w:val="single" w:sz="4" w:space="0" w:color="auto"/>
            </w:tcBorders>
          </w:tcPr>
          <w:p w14:paraId="6116A5C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б) оплата труда работников (включая индивидуальных предпринимателей)</w:t>
            </w:r>
          </w:p>
        </w:tc>
        <w:tc>
          <w:tcPr>
            <w:tcW w:w="694" w:type="dxa"/>
            <w:tcBorders>
              <w:top w:val="single" w:sz="4" w:space="0" w:color="auto"/>
              <w:left w:val="single" w:sz="4" w:space="0" w:color="auto"/>
              <w:bottom w:val="single" w:sz="4" w:space="0" w:color="auto"/>
              <w:right w:val="single" w:sz="4" w:space="0" w:color="auto"/>
            </w:tcBorders>
          </w:tcPr>
          <w:p w14:paraId="3CE3B71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06F3AC6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D288922"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2721C84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560D06F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CD1DE6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2A4E85C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7E21FA22" w14:textId="77777777" w:rsidTr="000F5F78">
        <w:tc>
          <w:tcPr>
            <w:tcW w:w="2164" w:type="dxa"/>
            <w:tcBorders>
              <w:top w:val="single" w:sz="4" w:space="0" w:color="auto"/>
              <w:left w:val="single" w:sz="4" w:space="0" w:color="auto"/>
              <w:bottom w:val="single" w:sz="4" w:space="0" w:color="auto"/>
              <w:right w:val="single" w:sz="4" w:space="0" w:color="auto"/>
            </w:tcBorders>
          </w:tcPr>
          <w:p w14:paraId="497C200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в) уплата страховых взносов по оплате труда в соответствующие фонды</w:t>
            </w:r>
          </w:p>
        </w:tc>
        <w:tc>
          <w:tcPr>
            <w:tcW w:w="694" w:type="dxa"/>
            <w:tcBorders>
              <w:top w:val="single" w:sz="4" w:space="0" w:color="auto"/>
              <w:left w:val="single" w:sz="4" w:space="0" w:color="auto"/>
              <w:bottom w:val="single" w:sz="4" w:space="0" w:color="auto"/>
              <w:right w:val="single" w:sz="4" w:space="0" w:color="auto"/>
            </w:tcBorders>
          </w:tcPr>
          <w:p w14:paraId="39E5DF3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42B255E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4E95FC2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6AF6FBF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02E365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27E74CD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F7BDED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1EA5B4FC" w14:textId="77777777" w:rsidTr="000F5F78">
        <w:tc>
          <w:tcPr>
            <w:tcW w:w="2164" w:type="dxa"/>
            <w:tcBorders>
              <w:top w:val="single" w:sz="4" w:space="0" w:color="auto"/>
              <w:left w:val="single" w:sz="4" w:space="0" w:color="auto"/>
              <w:bottom w:val="single" w:sz="4" w:space="0" w:color="auto"/>
              <w:right w:val="single" w:sz="4" w:space="0" w:color="auto"/>
            </w:tcBorders>
          </w:tcPr>
          <w:p w14:paraId="7885E48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г) прочие расходы</w:t>
            </w:r>
          </w:p>
        </w:tc>
        <w:tc>
          <w:tcPr>
            <w:tcW w:w="694" w:type="dxa"/>
            <w:tcBorders>
              <w:top w:val="single" w:sz="4" w:space="0" w:color="auto"/>
              <w:left w:val="single" w:sz="4" w:space="0" w:color="auto"/>
              <w:bottom w:val="single" w:sz="4" w:space="0" w:color="auto"/>
              <w:right w:val="single" w:sz="4" w:space="0" w:color="auto"/>
            </w:tcBorders>
          </w:tcPr>
          <w:p w14:paraId="439E25A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518550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3183F9E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2F175B3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2E12A186"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BCB5E0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63E3364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EA37B3" w:rsidRPr="00305FD0" w14:paraId="64C0E709" w14:textId="77777777" w:rsidTr="000F5F78">
        <w:tc>
          <w:tcPr>
            <w:tcW w:w="2164" w:type="dxa"/>
            <w:tcBorders>
              <w:top w:val="single" w:sz="4" w:space="0" w:color="auto"/>
              <w:left w:val="single" w:sz="4" w:space="0" w:color="auto"/>
              <w:bottom w:val="single" w:sz="4" w:space="0" w:color="auto"/>
              <w:right w:val="single" w:sz="4" w:space="0" w:color="auto"/>
            </w:tcBorders>
          </w:tcPr>
          <w:p w14:paraId="561CD8B3"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lastRenderedPageBreak/>
              <w:t>III. Налоги, сборы, пени, штрафы, проценты согласно законодательству о налогах и сборах</w:t>
            </w:r>
          </w:p>
        </w:tc>
        <w:tc>
          <w:tcPr>
            <w:tcW w:w="694" w:type="dxa"/>
            <w:tcBorders>
              <w:top w:val="single" w:sz="4" w:space="0" w:color="auto"/>
              <w:left w:val="single" w:sz="4" w:space="0" w:color="auto"/>
              <w:bottom w:val="single" w:sz="4" w:space="0" w:color="auto"/>
              <w:right w:val="single" w:sz="4" w:space="0" w:color="auto"/>
            </w:tcBorders>
          </w:tcPr>
          <w:p w14:paraId="2BB22AD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D231FF9"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778E7C6E"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3048743C"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669FE76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1F7D50CF"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2591C861"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r w:rsidR="00305FD0" w:rsidRPr="00305FD0" w14:paraId="07695AD4" w14:textId="77777777" w:rsidTr="000F5F78">
        <w:tc>
          <w:tcPr>
            <w:tcW w:w="2164" w:type="dxa"/>
            <w:tcBorders>
              <w:top w:val="single" w:sz="4" w:space="0" w:color="auto"/>
              <w:left w:val="single" w:sz="4" w:space="0" w:color="auto"/>
              <w:bottom w:val="single" w:sz="4" w:space="0" w:color="auto"/>
              <w:right w:val="single" w:sz="4" w:space="0" w:color="auto"/>
            </w:tcBorders>
          </w:tcPr>
          <w:p w14:paraId="576C2E24"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r w:rsidRPr="00305FD0">
              <w:rPr>
                <w:rFonts w:ascii="Times New Roman" w:hAnsi="Times New Roman" w:cs="Times New Roman"/>
                <w:kern w:val="0"/>
                <w:sz w:val="21"/>
                <w:szCs w:val="21"/>
              </w:rPr>
              <w:t>IV. Чистая прибыль (строка I - строка II - строка III)</w:t>
            </w:r>
          </w:p>
        </w:tc>
        <w:tc>
          <w:tcPr>
            <w:tcW w:w="694" w:type="dxa"/>
            <w:tcBorders>
              <w:top w:val="single" w:sz="4" w:space="0" w:color="auto"/>
              <w:left w:val="single" w:sz="4" w:space="0" w:color="auto"/>
              <w:bottom w:val="single" w:sz="4" w:space="0" w:color="auto"/>
              <w:right w:val="single" w:sz="4" w:space="0" w:color="auto"/>
            </w:tcBorders>
          </w:tcPr>
          <w:p w14:paraId="6C330E2A"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7DB36175"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65AEBD9D"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04" w:type="dxa"/>
            <w:tcBorders>
              <w:top w:val="single" w:sz="4" w:space="0" w:color="auto"/>
              <w:left w:val="single" w:sz="4" w:space="0" w:color="auto"/>
              <w:bottom w:val="single" w:sz="4" w:space="0" w:color="auto"/>
              <w:right w:val="single" w:sz="4" w:space="0" w:color="auto"/>
            </w:tcBorders>
          </w:tcPr>
          <w:p w14:paraId="7BAD107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784" w:type="dxa"/>
            <w:tcBorders>
              <w:top w:val="single" w:sz="4" w:space="0" w:color="auto"/>
              <w:left w:val="single" w:sz="4" w:space="0" w:color="auto"/>
              <w:bottom w:val="single" w:sz="4" w:space="0" w:color="auto"/>
              <w:right w:val="single" w:sz="4" w:space="0" w:color="auto"/>
            </w:tcBorders>
          </w:tcPr>
          <w:p w14:paraId="395D9CAB"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264" w:type="dxa"/>
            <w:tcBorders>
              <w:top w:val="single" w:sz="4" w:space="0" w:color="auto"/>
              <w:left w:val="single" w:sz="4" w:space="0" w:color="auto"/>
              <w:bottom w:val="single" w:sz="4" w:space="0" w:color="auto"/>
              <w:right w:val="single" w:sz="4" w:space="0" w:color="auto"/>
            </w:tcBorders>
          </w:tcPr>
          <w:p w14:paraId="57501447"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c>
          <w:tcPr>
            <w:tcW w:w="1339" w:type="dxa"/>
            <w:gridSpan w:val="2"/>
            <w:tcBorders>
              <w:top w:val="single" w:sz="4" w:space="0" w:color="auto"/>
              <w:left w:val="single" w:sz="4" w:space="0" w:color="auto"/>
              <w:bottom w:val="single" w:sz="4" w:space="0" w:color="auto"/>
              <w:right w:val="single" w:sz="4" w:space="0" w:color="auto"/>
            </w:tcBorders>
          </w:tcPr>
          <w:p w14:paraId="3626BE90" w14:textId="77777777" w:rsidR="000F5F78" w:rsidRPr="00305FD0" w:rsidRDefault="000F5F78">
            <w:pPr>
              <w:autoSpaceDE w:val="0"/>
              <w:autoSpaceDN w:val="0"/>
              <w:adjustRightInd w:val="0"/>
              <w:spacing w:after="0" w:line="240" w:lineRule="auto"/>
              <w:rPr>
                <w:rFonts w:ascii="Times New Roman" w:hAnsi="Times New Roman" w:cs="Times New Roman"/>
                <w:kern w:val="0"/>
                <w:sz w:val="21"/>
                <w:szCs w:val="21"/>
              </w:rPr>
            </w:pPr>
          </w:p>
        </w:tc>
      </w:tr>
    </w:tbl>
    <w:p w14:paraId="3F9AB071" w14:textId="77777777" w:rsidR="000F5F78" w:rsidRDefault="000F5F78" w:rsidP="000F5F78">
      <w:pPr>
        <w:autoSpaceDE w:val="0"/>
        <w:autoSpaceDN w:val="0"/>
        <w:adjustRightInd w:val="0"/>
        <w:spacing w:after="0" w:line="240" w:lineRule="auto"/>
        <w:rPr>
          <w:rFonts w:ascii="Times New Roman" w:hAnsi="Times New Roman" w:cs="Times New Roman"/>
          <w:kern w:val="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2"/>
        <w:gridCol w:w="340"/>
        <w:gridCol w:w="3061"/>
      </w:tblGrid>
      <w:tr w:rsidR="00EA37B3" w:rsidRPr="00EA37B3" w14:paraId="3EDD44F7" w14:textId="77777777">
        <w:tc>
          <w:tcPr>
            <w:tcW w:w="2268" w:type="dxa"/>
            <w:vMerge w:val="restart"/>
          </w:tcPr>
          <w:p w14:paraId="135E13E8"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Получатель гранта</w:t>
            </w:r>
          </w:p>
        </w:tc>
        <w:tc>
          <w:tcPr>
            <w:tcW w:w="3402" w:type="dxa"/>
            <w:tcBorders>
              <w:bottom w:val="single" w:sz="4" w:space="0" w:color="auto"/>
            </w:tcBorders>
          </w:tcPr>
          <w:p w14:paraId="1B2E58B1"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40" w:type="dxa"/>
            <w:vMerge w:val="restart"/>
          </w:tcPr>
          <w:p w14:paraId="5C0D349F"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061" w:type="dxa"/>
            <w:tcBorders>
              <w:bottom w:val="single" w:sz="4" w:space="0" w:color="auto"/>
            </w:tcBorders>
          </w:tcPr>
          <w:p w14:paraId="01A8AC0E"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55AC0177" w14:textId="77777777">
        <w:tc>
          <w:tcPr>
            <w:tcW w:w="2268" w:type="dxa"/>
            <w:vMerge/>
          </w:tcPr>
          <w:p w14:paraId="49AB9431"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402" w:type="dxa"/>
            <w:tcBorders>
              <w:top w:val="single" w:sz="4" w:space="0" w:color="auto"/>
            </w:tcBorders>
          </w:tcPr>
          <w:p w14:paraId="566106A6"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(наименование получателя гранта или подпись лица, уполномоченного</w:t>
            </w:r>
          </w:p>
          <w:p w14:paraId="6348E8E4"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выступать от имени</w:t>
            </w:r>
          </w:p>
          <w:p w14:paraId="7F1B63D1"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получателя гранта)</w:t>
            </w:r>
          </w:p>
        </w:tc>
        <w:tc>
          <w:tcPr>
            <w:tcW w:w="340" w:type="dxa"/>
            <w:vMerge/>
          </w:tcPr>
          <w:p w14:paraId="58D145D4"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p>
        </w:tc>
        <w:tc>
          <w:tcPr>
            <w:tcW w:w="3061" w:type="dxa"/>
            <w:tcBorders>
              <w:top w:val="single" w:sz="4" w:space="0" w:color="auto"/>
            </w:tcBorders>
          </w:tcPr>
          <w:p w14:paraId="6F70CE6C"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r w:rsidR="00EA37B3" w:rsidRPr="00EA37B3" w14:paraId="33D11264" w14:textId="77777777">
        <w:tc>
          <w:tcPr>
            <w:tcW w:w="9071" w:type="dxa"/>
            <w:gridSpan w:val="4"/>
          </w:tcPr>
          <w:p w14:paraId="42C1125D"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p w14:paraId="03EA555A"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М.П.</w:t>
            </w:r>
          </w:p>
          <w:p w14:paraId="4FD90FD2"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(при наличии)</w:t>
            </w:r>
          </w:p>
          <w:p w14:paraId="5540D8FC"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2C376B4B" w14:textId="77777777">
        <w:tc>
          <w:tcPr>
            <w:tcW w:w="2268" w:type="dxa"/>
            <w:vMerge w:val="restart"/>
          </w:tcPr>
          <w:p w14:paraId="76BB4DCF"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Главный бухгалтер</w:t>
            </w:r>
          </w:p>
        </w:tc>
        <w:tc>
          <w:tcPr>
            <w:tcW w:w="3402" w:type="dxa"/>
            <w:tcBorders>
              <w:bottom w:val="single" w:sz="4" w:space="0" w:color="auto"/>
            </w:tcBorders>
          </w:tcPr>
          <w:p w14:paraId="0AA4E2FB"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40" w:type="dxa"/>
            <w:vMerge w:val="restart"/>
          </w:tcPr>
          <w:p w14:paraId="72A4767F"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061" w:type="dxa"/>
            <w:tcBorders>
              <w:bottom w:val="single" w:sz="4" w:space="0" w:color="auto"/>
            </w:tcBorders>
          </w:tcPr>
          <w:p w14:paraId="2A62D2A2"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r>
      <w:tr w:rsidR="00EA37B3" w:rsidRPr="00EA37B3" w14:paraId="3783CE1F" w14:textId="77777777">
        <w:tc>
          <w:tcPr>
            <w:tcW w:w="2268" w:type="dxa"/>
            <w:vMerge/>
          </w:tcPr>
          <w:p w14:paraId="651BD8F0"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tc>
        <w:tc>
          <w:tcPr>
            <w:tcW w:w="3402" w:type="dxa"/>
            <w:tcBorders>
              <w:top w:val="single" w:sz="4" w:space="0" w:color="auto"/>
            </w:tcBorders>
          </w:tcPr>
          <w:p w14:paraId="785E4DF8"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(подпись)</w:t>
            </w:r>
          </w:p>
        </w:tc>
        <w:tc>
          <w:tcPr>
            <w:tcW w:w="340" w:type="dxa"/>
            <w:vMerge/>
          </w:tcPr>
          <w:p w14:paraId="54E21AAE"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p>
        </w:tc>
        <w:tc>
          <w:tcPr>
            <w:tcW w:w="3061" w:type="dxa"/>
            <w:tcBorders>
              <w:top w:val="single" w:sz="4" w:space="0" w:color="auto"/>
            </w:tcBorders>
          </w:tcPr>
          <w:p w14:paraId="01265B28" w14:textId="77777777" w:rsidR="000F5F78" w:rsidRPr="00EA37B3" w:rsidRDefault="000F5F78">
            <w:pPr>
              <w:autoSpaceDE w:val="0"/>
              <w:autoSpaceDN w:val="0"/>
              <w:adjustRightInd w:val="0"/>
              <w:spacing w:after="0" w:line="240" w:lineRule="auto"/>
              <w:jc w:val="center"/>
              <w:rPr>
                <w:rFonts w:ascii="Times New Roman" w:hAnsi="Times New Roman" w:cs="Times New Roman"/>
                <w:kern w:val="0"/>
                <w:sz w:val="20"/>
                <w:szCs w:val="20"/>
              </w:rPr>
            </w:pPr>
            <w:r w:rsidRPr="00EA37B3">
              <w:rPr>
                <w:rFonts w:ascii="Times New Roman" w:hAnsi="Times New Roman" w:cs="Times New Roman"/>
                <w:kern w:val="0"/>
                <w:sz w:val="20"/>
                <w:szCs w:val="20"/>
              </w:rPr>
              <w:t>(И.О. Фамилия)</w:t>
            </w:r>
          </w:p>
        </w:tc>
      </w:tr>
      <w:tr w:rsidR="000F5F78" w:rsidRPr="00EA37B3" w14:paraId="4A123056" w14:textId="77777777">
        <w:tc>
          <w:tcPr>
            <w:tcW w:w="9071" w:type="dxa"/>
            <w:gridSpan w:val="4"/>
          </w:tcPr>
          <w:p w14:paraId="568744C4"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p>
          <w:p w14:paraId="1E65FFC7" w14:textId="77777777" w:rsidR="000F5F78" w:rsidRPr="00EA37B3" w:rsidRDefault="000F5F78">
            <w:pPr>
              <w:autoSpaceDE w:val="0"/>
              <w:autoSpaceDN w:val="0"/>
              <w:adjustRightInd w:val="0"/>
              <w:spacing w:after="0" w:line="240" w:lineRule="auto"/>
              <w:rPr>
                <w:rFonts w:ascii="Times New Roman" w:hAnsi="Times New Roman" w:cs="Times New Roman"/>
                <w:kern w:val="0"/>
                <w:sz w:val="20"/>
                <w:szCs w:val="20"/>
              </w:rPr>
            </w:pPr>
            <w:r w:rsidRPr="00EA37B3">
              <w:rPr>
                <w:rFonts w:ascii="Times New Roman" w:hAnsi="Times New Roman" w:cs="Times New Roman"/>
                <w:kern w:val="0"/>
                <w:sz w:val="20"/>
                <w:szCs w:val="20"/>
              </w:rPr>
              <w:t>Дата</w:t>
            </w:r>
          </w:p>
        </w:tc>
      </w:tr>
    </w:tbl>
    <w:p w14:paraId="0329363F" w14:textId="77777777" w:rsidR="000548DD" w:rsidRPr="00EA37B3" w:rsidRDefault="000548DD"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5F12C043" w14:textId="04A75CD1" w:rsidR="000548DD" w:rsidRPr="00EA37B3" w:rsidRDefault="000548DD"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45315956" w14:textId="113D1648" w:rsidR="00484378" w:rsidRPr="00EA37B3" w:rsidRDefault="00484378"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F8C7A0E" w14:textId="366FA598" w:rsidR="00484378" w:rsidRDefault="00484378"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7430804C" w14:textId="03B6D9C6"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18CD45A4" w14:textId="15F56DB6"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037E9D63" w14:textId="2B689045"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5736E79" w14:textId="1861F5C5"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011E49EE" w14:textId="0206EE41"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5EEEEF55" w14:textId="0F606C4E"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01279E18" w14:textId="67E8A335"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2CA13B3" w14:textId="7D62B176"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4E3EEA3C" w14:textId="5EACEF10"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2B5C2EE7" w14:textId="0A801196"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E2F6DC6" w14:textId="2C932D4E"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253DE43A" w14:textId="52694535"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2B90EEAD" w14:textId="72213651"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7F2DA899" w14:textId="15A9FA6F"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34F929C0" w14:textId="55C371C8"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45F0E6FD" w14:textId="45DA4FE0"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33727A7" w14:textId="55F9255B"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521AFF48" w14:textId="70C04438"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1B061B19" w14:textId="544A4035"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3F8E1EF3" w14:textId="4A46271E"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005797BF" w14:textId="3B6538CD"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3540F614" w14:textId="182D2AD2"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17D06DB1" w14:textId="320CEA01"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347A05E0" w14:textId="4840303A"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6186F058" w14:textId="10BF408E"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141C403C" w14:textId="1AD8FD90" w:rsidR="00D65527"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118446E5" w14:textId="77777777" w:rsidR="00D65527" w:rsidRPr="00EA37B3" w:rsidRDefault="00D65527"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4B5F4153" w14:textId="2059E14D" w:rsidR="004D0002" w:rsidRPr="00EA37B3" w:rsidRDefault="004D0002"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3324F9C6" w14:textId="2C8F009D" w:rsidR="004D0002" w:rsidRPr="00EA37B3" w:rsidRDefault="004D0002" w:rsidP="000548DD">
      <w:pPr>
        <w:widowControl w:val="0"/>
        <w:autoSpaceDE w:val="0"/>
        <w:autoSpaceDN w:val="0"/>
        <w:spacing w:after="0" w:line="240" w:lineRule="auto"/>
        <w:ind w:firstLine="540"/>
        <w:jc w:val="both"/>
        <w:rPr>
          <w:rFonts w:ascii="Arial" w:eastAsia="Times New Roman" w:hAnsi="Arial" w:cs="Arial"/>
          <w:kern w:val="0"/>
          <w:sz w:val="20"/>
          <w:szCs w:val="20"/>
          <w:lang w:eastAsia="ru-RU"/>
          <w14:ligatures w14:val="none"/>
        </w:rPr>
      </w:pPr>
    </w:p>
    <w:p w14:paraId="01D1D5BB" w14:textId="431CEB63" w:rsidR="000548DD" w:rsidRPr="00EA37B3" w:rsidRDefault="000548DD" w:rsidP="000548DD">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lastRenderedPageBreak/>
        <w:t xml:space="preserve">Приложение </w:t>
      </w:r>
      <w:r w:rsidR="00FD4DCD" w:rsidRPr="00EA37B3">
        <w:rPr>
          <w:rFonts w:ascii="Times New Roman" w:eastAsia="Times New Roman" w:hAnsi="Times New Roman" w:cs="Times New Roman"/>
          <w:kern w:val="0"/>
          <w:sz w:val="24"/>
          <w:szCs w:val="24"/>
          <w:lang w:eastAsia="ru-RU"/>
          <w14:ligatures w14:val="none"/>
        </w:rPr>
        <w:t>4</w:t>
      </w:r>
    </w:p>
    <w:p w14:paraId="368029E1"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к Порядку</w:t>
      </w:r>
    </w:p>
    <w:p w14:paraId="6DD36950"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предоставления грантов в форме </w:t>
      </w:r>
    </w:p>
    <w:p w14:paraId="627C1454"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субсидий на начало ведения </w:t>
      </w:r>
    </w:p>
    <w:p w14:paraId="4D24B481" w14:textId="77777777" w:rsidR="003C3476" w:rsidRPr="00EA37B3" w:rsidRDefault="003C3476" w:rsidP="003C3476">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предпринимательской деятельности</w:t>
      </w:r>
    </w:p>
    <w:p w14:paraId="0A6F0E13" w14:textId="77777777" w:rsidR="000548DD" w:rsidRPr="00EA37B3" w:rsidRDefault="000548DD" w:rsidP="000548DD">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2098"/>
        <w:gridCol w:w="1984"/>
        <w:gridCol w:w="1417"/>
        <w:gridCol w:w="1309"/>
        <w:gridCol w:w="1774"/>
        <w:gridCol w:w="35"/>
      </w:tblGrid>
      <w:tr w:rsidR="00EA37B3" w:rsidRPr="00EA37B3" w14:paraId="6AFFFA13" w14:textId="77777777" w:rsidTr="006A26DE">
        <w:tc>
          <w:tcPr>
            <w:tcW w:w="9071" w:type="dxa"/>
            <w:gridSpan w:val="7"/>
            <w:tcBorders>
              <w:top w:val="nil"/>
              <w:left w:val="nil"/>
              <w:bottom w:val="nil"/>
              <w:right w:val="nil"/>
            </w:tcBorders>
          </w:tcPr>
          <w:p w14:paraId="617BB21C"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92" w:name="P1925"/>
            <w:bookmarkEnd w:id="92"/>
            <w:r w:rsidRPr="00EA37B3">
              <w:rPr>
                <w:rFonts w:ascii="Times New Roman" w:eastAsia="Times New Roman" w:hAnsi="Times New Roman" w:cs="Times New Roman"/>
                <w:kern w:val="0"/>
                <w:sz w:val="24"/>
                <w:szCs w:val="24"/>
                <w:lang w:eastAsia="ru-RU"/>
                <w14:ligatures w14:val="none"/>
              </w:rPr>
              <w:t>АКТ</w:t>
            </w:r>
          </w:p>
          <w:p w14:paraId="616CD9C0"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о вводе в эксплуатацию и установлении срока полезного</w:t>
            </w:r>
          </w:p>
          <w:p w14:paraId="27EA8513"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использования имущества</w:t>
            </w:r>
          </w:p>
        </w:tc>
      </w:tr>
      <w:tr w:rsidR="00EA37B3" w:rsidRPr="00EA37B3" w14:paraId="6B39152F" w14:textId="77777777" w:rsidTr="006A26DE">
        <w:tc>
          <w:tcPr>
            <w:tcW w:w="9071" w:type="dxa"/>
            <w:gridSpan w:val="7"/>
            <w:tcBorders>
              <w:top w:val="nil"/>
              <w:left w:val="nil"/>
              <w:bottom w:val="nil"/>
              <w:right w:val="nil"/>
            </w:tcBorders>
          </w:tcPr>
          <w:p w14:paraId="4442341A" w14:textId="77777777" w:rsidR="000548DD" w:rsidRPr="00EA37B3" w:rsidRDefault="000548DD" w:rsidP="000548DD">
            <w:pPr>
              <w:widowControl w:val="0"/>
              <w:autoSpaceDE w:val="0"/>
              <w:autoSpaceDN w:val="0"/>
              <w:spacing w:after="0" w:line="240" w:lineRule="auto"/>
              <w:ind w:firstLine="283"/>
              <w:jc w:val="both"/>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Полное наименование налогоплательщика: _________________________________.</w:t>
            </w:r>
          </w:p>
          <w:p w14:paraId="3AD591FA" w14:textId="77777777" w:rsidR="000548DD" w:rsidRPr="00EA37B3" w:rsidRDefault="000548DD" w:rsidP="000548DD">
            <w:pPr>
              <w:widowControl w:val="0"/>
              <w:autoSpaceDE w:val="0"/>
              <w:autoSpaceDN w:val="0"/>
              <w:spacing w:after="0" w:line="240" w:lineRule="auto"/>
              <w:ind w:firstLine="283"/>
              <w:jc w:val="both"/>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ИНН налогоплательщика: ________________________________________________.</w:t>
            </w:r>
          </w:p>
          <w:p w14:paraId="000C1974" w14:textId="77777777" w:rsidR="000548DD" w:rsidRPr="00EA37B3" w:rsidRDefault="000548DD" w:rsidP="000548DD">
            <w:pPr>
              <w:widowControl w:val="0"/>
              <w:autoSpaceDE w:val="0"/>
              <w:autoSpaceDN w:val="0"/>
              <w:spacing w:after="0" w:line="240" w:lineRule="auto"/>
              <w:ind w:firstLine="283"/>
              <w:jc w:val="both"/>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Ввести с "__" ______________ 20__ года в эксплуатацию нижеперечисленное имущество и установить следующий срок его полезного использования:</w:t>
            </w:r>
          </w:p>
        </w:tc>
      </w:tr>
      <w:tr w:rsidR="00EA37B3" w:rsidRPr="00EA37B3" w14:paraId="030D9EE9"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vMerge w:val="restart"/>
          </w:tcPr>
          <w:p w14:paraId="696569FC"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N п/п</w:t>
            </w:r>
          </w:p>
        </w:tc>
        <w:tc>
          <w:tcPr>
            <w:tcW w:w="2098" w:type="dxa"/>
            <w:vMerge w:val="restart"/>
          </w:tcPr>
          <w:p w14:paraId="729FCEE5"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Наименование имущества, введенного в эксплуатацию, согласно документам о поступлении</w:t>
            </w:r>
          </w:p>
        </w:tc>
        <w:tc>
          <w:tcPr>
            <w:tcW w:w="1984" w:type="dxa"/>
            <w:vMerge w:val="restart"/>
          </w:tcPr>
          <w:p w14:paraId="77D12C09"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Наименование документов о поступлении, дата, номер</w:t>
            </w:r>
          </w:p>
        </w:tc>
        <w:tc>
          <w:tcPr>
            <w:tcW w:w="2726" w:type="dxa"/>
            <w:gridSpan w:val="2"/>
          </w:tcPr>
          <w:p w14:paraId="2E93576C"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Определение амортизационной группы имущества на основании:</w:t>
            </w:r>
          </w:p>
        </w:tc>
        <w:tc>
          <w:tcPr>
            <w:tcW w:w="1774" w:type="dxa"/>
            <w:vMerge w:val="restart"/>
          </w:tcPr>
          <w:p w14:paraId="658D9157"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Установленный срок полезного использования имущества</w:t>
            </w:r>
          </w:p>
        </w:tc>
      </w:tr>
      <w:tr w:rsidR="00EA37B3" w:rsidRPr="00EA37B3" w14:paraId="4E53D933"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vMerge/>
          </w:tcPr>
          <w:p w14:paraId="3C95FE20"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98" w:type="dxa"/>
            <w:vMerge/>
          </w:tcPr>
          <w:p w14:paraId="6142F54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vMerge/>
          </w:tcPr>
          <w:p w14:paraId="60C8ABF6"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417" w:type="dxa"/>
          </w:tcPr>
          <w:p w14:paraId="0D79F049" w14:textId="77777777" w:rsidR="000548DD" w:rsidRPr="00EA37B3" w:rsidRDefault="0057534A"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hyperlink r:id="rId143" w:tooltip="&quot;Налоговый кодекс Российской Федерации (часть вторая)&quot; от 05.08.2000 N 117-ФЗ (ред. от 25.05.2026) {КонсультантПлюс}">
              <w:r w:rsidR="000548DD" w:rsidRPr="00EA37B3">
                <w:rPr>
                  <w:rFonts w:ascii="Times New Roman" w:eastAsia="Times New Roman" w:hAnsi="Times New Roman" w:cs="Times New Roman"/>
                  <w:kern w:val="0"/>
                  <w:sz w:val="24"/>
                  <w:szCs w:val="24"/>
                  <w:lang w:eastAsia="ru-RU"/>
                  <w14:ligatures w14:val="none"/>
                </w:rPr>
                <w:t>ст. 258</w:t>
              </w:r>
            </w:hyperlink>
            <w:r w:rsidR="000548DD" w:rsidRPr="00EA37B3">
              <w:rPr>
                <w:rFonts w:ascii="Times New Roman" w:eastAsia="Times New Roman" w:hAnsi="Times New Roman" w:cs="Times New Roman"/>
                <w:kern w:val="0"/>
                <w:sz w:val="24"/>
                <w:szCs w:val="24"/>
                <w:lang w:eastAsia="ru-RU"/>
                <w14:ligatures w14:val="none"/>
              </w:rPr>
              <w:t xml:space="preserve"> Налогового кодекса РФ </w:t>
            </w:r>
            <w:hyperlink w:anchor="P1967" w:tooltip="&lt;*&gt; П. 3 ст. 258 Налогового кодекса Российской Федерации и Постановление Правительства Российской Федерации от 01.01.2002 N 1 &quot;О Классификации основных средств, включаемых в амортизационные группы&quot;;">
              <w:r w:rsidR="000548DD" w:rsidRPr="00EA37B3">
                <w:rPr>
                  <w:rFonts w:ascii="Times New Roman" w:eastAsia="Times New Roman" w:hAnsi="Times New Roman" w:cs="Times New Roman"/>
                  <w:kern w:val="0"/>
                  <w:sz w:val="24"/>
                  <w:szCs w:val="24"/>
                  <w:lang w:eastAsia="ru-RU"/>
                  <w14:ligatures w14:val="none"/>
                </w:rPr>
                <w:t>&lt;*&gt;</w:t>
              </w:r>
            </w:hyperlink>
          </w:p>
        </w:tc>
        <w:tc>
          <w:tcPr>
            <w:tcW w:w="1309" w:type="dxa"/>
          </w:tcPr>
          <w:p w14:paraId="1A03D3EC"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 xml:space="preserve">иных документов </w:t>
            </w:r>
            <w:hyperlink w:anchor="P1968" w:tooltip="&lt;**&gt; Технические условия (техническая документация) к амортизируемому имуществу и (или) письмо изготовителя (продавца/дилера/дистрибьютера) согласно п. 6 ст. 258 Налогового кодекса Российской Федерации (для тех видов амортизируемого имущества (основных средств">
              <w:r w:rsidRPr="00EA37B3">
                <w:rPr>
                  <w:rFonts w:ascii="Times New Roman" w:eastAsia="Times New Roman" w:hAnsi="Times New Roman" w:cs="Times New Roman"/>
                  <w:kern w:val="0"/>
                  <w:sz w:val="24"/>
                  <w:szCs w:val="24"/>
                  <w:lang w:eastAsia="ru-RU"/>
                  <w14:ligatures w14:val="none"/>
                </w:rPr>
                <w:t>&lt;**&gt;</w:t>
              </w:r>
            </w:hyperlink>
          </w:p>
        </w:tc>
        <w:tc>
          <w:tcPr>
            <w:tcW w:w="1774" w:type="dxa"/>
            <w:vMerge/>
          </w:tcPr>
          <w:p w14:paraId="1FE5CF71"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A37B3" w:rsidRPr="00EA37B3" w14:paraId="5AB9A1F6"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tcPr>
          <w:p w14:paraId="01C04762"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1</w:t>
            </w:r>
          </w:p>
        </w:tc>
        <w:tc>
          <w:tcPr>
            <w:tcW w:w="2098" w:type="dxa"/>
          </w:tcPr>
          <w:p w14:paraId="487F2383"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2</w:t>
            </w:r>
          </w:p>
        </w:tc>
        <w:tc>
          <w:tcPr>
            <w:tcW w:w="1984" w:type="dxa"/>
          </w:tcPr>
          <w:p w14:paraId="5082392D"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3</w:t>
            </w:r>
          </w:p>
        </w:tc>
        <w:tc>
          <w:tcPr>
            <w:tcW w:w="1417" w:type="dxa"/>
          </w:tcPr>
          <w:p w14:paraId="2ED842FF"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4</w:t>
            </w:r>
          </w:p>
        </w:tc>
        <w:tc>
          <w:tcPr>
            <w:tcW w:w="1309" w:type="dxa"/>
          </w:tcPr>
          <w:p w14:paraId="398F0DB3"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5</w:t>
            </w:r>
          </w:p>
        </w:tc>
        <w:tc>
          <w:tcPr>
            <w:tcW w:w="1774" w:type="dxa"/>
          </w:tcPr>
          <w:p w14:paraId="400D566E"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6</w:t>
            </w:r>
          </w:p>
        </w:tc>
      </w:tr>
      <w:tr w:rsidR="00EA37B3" w:rsidRPr="00EA37B3" w14:paraId="35D83AB1"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tcPr>
          <w:p w14:paraId="1E8738B4"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1</w:t>
            </w:r>
          </w:p>
        </w:tc>
        <w:tc>
          <w:tcPr>
            <w:tcW w:w="2098" w:type="dxa"/>
          </w:tcPr>
          <w:p w14:paraId="44971F2B"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74937CED"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417" w:type="dxa"/>
          </w:tcPr>
          <w:p w14:paraId="592C74CD"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09" w:type="dxa"/>
          </w:tcPr>
          <w:p w14:paraId="1989BB1C"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74" w:type="dxa"/>
          </w:tcPr>
          <w:p w14:paraId="53DBE475"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A37B3" w:rsidRPr="00EA37B3" w14:paraId="37DE0276"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tcPr>
          <w:p w14:paraId="43505824"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2</w:t>
            </w:r>
          </w:p>
        </w:tc>
        <w:tc>
          <w:tcPr>
            <w:tcW w:w="2098" w:type="dxa"/>
          </w:tcPr>
          <w:p w14:paraId="7C522D9F"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77AD3714"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417" w:type="dxa"/>
          </w:tcPr>
          <w:p w14:paraId="4B26E01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09" w:type="dxa"/>
          </w:tcPr>
          <w:p w14:paraId="2D6FCCDD"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74" w:type="dxa"/>
          </w:tcPr>
          <w:p w14:paraId="35131373"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A37B3" w:rsidRPr="00EA37B3" w14:paraId="5A27C242" w14:textId="77777777" w:rsidTr="006A2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Pr>
        <w:tc>
          <w:tcPr>
            <w:tcW w:w="454" w:type="dxa"/>
          </w:tcPr>
          <w:p w14:paraId="5B1140FB"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w:t>
            </w:r>
          </w:p>
        </w:tc>
        <w:tc>
          <w:tcPr>
            <w:tcW w:w="2098" w:type="dxa"/>
          </w:tcPr>
          <w:p w14:paraId="3FF6CE67"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984" w:type="dxa"/>
          </w:tcPr>
          <w:p w14:paraId="7A590A80"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417" w:type="dxa"/>
          </w:tcPr>
          <w:p w14:paraId="44F4BC79"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309" w:type="dxa"/>
          </w:tcPr>
          <w:p w14:paraId="7BEF3E0D"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1774" w:type="dxa"/>
          </w:tcPr>
          <w:p w14:paraId="242C7F9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bl>
    <w:p w14:paraId="27554307" w14:textId="77777777" w:rsidR="000548DD" w:rsidRPr="00EA37B3" w:rsidRDefault="000548DD" w:rsidP="005F5F72">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bookmarkStart w:id="93" w:name="P1967"/>
      <w:bookmarkEnd w:id="93"/>
      <w:r w:rsidRPr="00EA37B3">
        <w:rPr>
          <w:rFonts w:ascii="Times New Roman" w:eastAsia="Times New Roman" w:hAnsi="Times New Roman" w:cs="Times New Roman"/>
          <w:kern w:val="0"/>
          <w:sz w:val="24"/>
          <w:szCs w:val="24"/>
          <w:lang w:eastAsia="ru-RU"/>
          <w14:ligatures w14:val="none"/>
        </w:rPr>
        <w:t xml:space="preserve">&lt;*&gt; </w:t>
      </w:r>
      <w:hyperlink r:id="rId144" w:tooltip="&quot;Налоговый кодекс Российской Федерации (часть вторая)&quot; от 05.08.2000 N 117-ФЗ (ред. от 25.05.2026) {КонсультантПлюс}">
        <w:r w:rsidRPr="00EA37B3">
          <w:rPr>
            <w:rFonts w:ascii="Times New Roman" w:eastAsia="Times New Roman" w:hAnsi="Times New Roman" w:cs="Times New Roman"/>
            <w:kern w:val="0"/>
            <w:sz w:val="24"/>
            <w:szCs w:val="24"/>
            <w:lang w:eastAsia="ru-RU"/>
            <w14:ligatures w14:val="none"/>
          </w:rPr>
          <w:t>П. 3 ст. 258</w:t>
        </w:r>
      </w:hyperlink>
      <w:r w:rsidRPr="00EA37B3">
        <w:rPr>
          <w:rFonts w:ascii="Times New Roman" w:eastAsia="Times New Roman" w:hAnsi="Times New Roman" w:cs="Times New Roman"/>
          <w:kern w:val="0"/>
          <w:sz w:val="24"/>
          <w:szCs w:val="24"/>
          <w:lang w:eastAsia="ru-RU"/>
          <w14:ligatures w14:val="none"/>
        </w:rPr>
        <w:t xml:space="preserve"> Налогового кодекса Российской Федерации и </w:t>
      </w:r>
      <w:hyperlink r:id="rId145"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sidRPr="00EA37B3">
          <w:rPr>
            <w:rFonts w:ascii="Times New Roman" w:eastAsia="Times New Roman" w:hAnsi="Times New Roman" w:cs="Times New Roman"/>
            <w:kern w:val="0"/>
            <w:sz w:val="24"/>
            <w:szCs w:val="24"/>
            <w:lang w:eastAsia="ru-RU"/>
            <w14:ligatures w14:val="none"/>
          </w:rPr>
          <w:t>Постановление</w:t>
        </w:r>
      </w:hyperlink>
      <w:r w:rsidRPr="00EA37B3">
        <w:rPr>
          <w:rFonts w:ascii="Times New Roman" w:eastAsia="Times New Roman" w:hAnsi="Times New Roman" w:cs="Times New Roman"/>
          <w:kern w:val="0"/>
          <w:sz w:val="24"/>
          <w:szCs w:val="24"/>
          <w:lang w:eastAsia="ru-RU"/>
          <w14:ligatures w14:val="none"/>
        </w:rPr>
        <w:t xml:space="preserve"> Правительства Российской Федерации от 01.01.2002 N 1 "О Классификации основных средств, включаемых в амортизационные группы";</w:t>
      </w:r>
    </w:p>
    <w:p w14:paraId="0CF93717" w14:textId="77777777" w:rsidR="000548DD" w:rsidRPr="00EA37B3" w:rsidRDefault="000548DD" w:rsidP="005F5F72">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bookmarkStart w:id="94" w:name="P1968"/>
      <w:bookmarkEnd w:id="94"/>
      <w:r w:rsidRPr="00EA37B3">
        <w:rPr>
          <w:rFonts w:ascii="Times New Roman" w:eastAsia="Times New Roman" w:hAnsi="Times New Roman" w:cs="Times New Roman"/>
          <w:kern w:val="0"/>
          <w:sz w:val="24"/>
          <w:szCs w:val="24"/>
          <w:lang w:eastAsia="ru-RU"/>
          <w14:ligatures w14:val="none"/>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r:id="rId146" w:tooltip="&quot;Налоговый кодекс Российской Федерации (часть вторая)&quot; от 05.08.2000 N 117-ФЗ (ред. от 25.05.2026) {КонсультантПлюс}">
        <w:r w:rsidRPr="00EA37B3">
          <w:rPr>
            <w:rFonts w:ascii="Times New Roman" w:eastAsia="Times New Roman" w:hAnsi="Times New Roman" w:cs="Times New Roman"/>
            <w:kern w:val="0"/>
            <w:sz w:val="24"/>
            <w:szCs w:val="24"/>
            <w:lang w:eastAsia="ru-RU"/>
            <w14:ligatures w14:val="none"/>
          </w:rPr>
          <w:t>п. 6 ст. 258</w:t>
        </w:r>
      </w:hyperlink>
      <w:r w:rsidRPr="00EA37B3">
        <w:rPr>
          <w:rFonts w:ascii="Times New Roman" w:eastAsia="Times New Roman" w:hAnsi="Times New Roman" w:cs="Times New Roman"/>
          <w:kern w:val="0"/>
          <w:sz w:val="24"/>
          <w:szCs w:val="24"/>
          <w:lang w:eastAsia="ru-RU"/>
          <w14:ligatures w14:val="none"/>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14:paraId="4FC33523" w14:textId="77777777" w:rsidR="000548DD" w:rsidRPr="00EA37B3" w:rsidRDefault="000548DD" w:rsidP="005F5F72">
      <w:pPr>
        <w:widowControl w:val="0"/>
        <w:autoSpaceDE w:val="0"/>
        <w:autoSpaceDN w:val="0"/>
        <w:spacing w:after="0" w:line="240" w:lineRule="auto"/>
        <w:ind w:firstLine="540"/>
        <w:jc w:val="both"/>
        <w:rPr>
          <w:rFonts w:ascii="Times New Roman" w:eastAsia="Times New Roman" w:hAnsi="Times New Roman" w:cs="Times New Roman"/>
          <w:kern w:val="0"/>
          <w:sz w:val="24"/>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10"/>
        <w:gridCol w:w="533"/>
        <w:gridCol w:w="340"/>
        <w:gridCol w:w="2977"/>
        <w:gridCol w:w="402"/>
        <w:gridCol w:w="340"/>
        <w:gridCol w:w="2068"/>
      </w:tblGrid>
      <w:tr w:rsidR="00EA37B3" w:rsidRPr="00EA37B3" w14:paraId="0B2499D8" w14:textId="77777777" w:rsidTr="006A26DE">
        <w:tc>
          <w:tcPr>
            <w:tcW w:w="2410" w:type="dxa"/>
            <w:tcBorders>
              <w:top w:val="nil"/>
              <w:left w:val="nil"/>
              <w:bottom w:val="nil"/>
              <w:right w:val="nil"/>
            </w:tcBorders>
          </w:tcPr>
          <w:p w14:paraId="0EDA5A02" w14:textId="77777777" w:rsidR="000548DD" w:rsidRPr="00EA37B3" w:rsidRDefault="000548DD" w:rsidP="005F5F72">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Получатель гранта</w:t>
            </w:r>
          </w:p>
        </w:tc>
        <w:tc>
          <w:tcPr>
            <w:tcW w:w="4252" w:type="dxa"/>
            <w:gridSpan w:val="4"/>
            <w:tcBorders>
              <w:top w:val="nil"/>
              <w:left w:val="nil"/>
              <w:bottom w:val="single" w:sz="4" w:space="0" w:color="auto"/>
              <w:right w:val="nil"/>
            </w:tcBorders>
          </w:tcPr>
          <w:p w14:paraId="69BBAD7B" w14:textId="77777777" w:rsidR="000548DD" w:rsidRPr="00EA37B3" w:rsidRDefault="000548DD" w:rsidP="005F5F72">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340" w:type="dxa"/>
            <w:tcBorders>
              <w:top w:val="nil"/>
              <w:left w:val="nil"/>
              <w:bottom w:val="nil"/>
              <w:right w:val="nil"/>
            </w:tcBorders>
          </w:tcPr>
          <w:p w14:paraId="5FFB2EB5" w14:textId="77777777" w:rsidR="000548DD" w:rsidRPr="00EA37B3" w:rsidRDefault="000548DD" w:rsidP="005F5F72">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68" w:type="dxa"/>
            <w:tcBorders>
              <w:top w:val="nil"/>
              <w:left w:val="nil"/>
              <w:bottom w:val="single" w:sz="4" w:space="0" w:color="auto"/>
              <w:right w:val="nil"/>
            </w:tcBorders>
          </w:tcPr>
          <w:p w14:paraId="423BCC97" w14:textId="77777777" w:rsidR="000548DD" w:rsidRPr="00EA37B3" w:rsidRDefault="000548DD" w:rsidP="005F5F72">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A37B3" w:rsidRPr="00EA37B3" w14:paraId="0CA929DE" w14:textId="77777777" w:rsidTr="006A26DE">
        <w:tc>
          <w:tcPr>
            <w:tcW w:w="2410" w:type="dxa"/>
            <w:tcBorders>
              <w:top w:val="nil"/>
              <w:left w:val="nil"/>
              <w:bottom w:val="nil"/>
              <w:right w:val="nil"/>
            </w:tcBorders>
          </w:tcPr>
          <w:p w14:paraId="162EB6E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252" w:type="dxa"/>
            <w:gridSpan w:val="4"/>
            <w:tcBorders>
              <w:top w:val="single" w:sz="4" w:space="0" w:color="auto"/>
              <w:left w:val="nil"/>
              <w:bottom w:val="nil"/>
              <w:right w:val="nil"/>
            </w:tcBorders>
          </w:tcPr>
          <w:p w14:paraId="192BA80B" w14:textId="5E32410E"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w:t>
            </w:r>
            <w:r w:rsidRPr="00EA37B3">
              <w:rPr>
                <w:rFonts w:ascii="Times New Roman" w:eastAsia="Times New Roman" w:hAnsi="Times New Roman" w:cs="Times New Roman"/>
                <w:kern w:val="0"/>
                <w:sz w:val="20"/>
                <w:szCs w:val="20"/>
                <w:lang w:eastAsia="ru-RU"/>
                <w14:ligatures w14:val="none"/>
              </w:rPr>
              <w:t>наименование получателя)</w:t>
            </w:r>
          </w:p>
        </w:tc>
        <w:tc>
          <w:tcPr>
            <w:tcW w:w="340" w:type="dxa"/>
            <w:tcBorders>
              <w:top w:val="nil"/>
              <w:left w:val="nil"/>
              <w:bottom w:val="nil"/>
              <w:right w:val="nil"/>
            </w:tcBorders>
          </w:tcPr>
          <w:p w14:paraId="3ADA659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068" w:type="dxa"/>
            <w:tcBorders>
              <w:top w:val="single" w:sz="4" w:space="0" w:color="auto"/>
              <w:left w:val="nil"/>
              <w:bottom w:val="nil"/>
              <w:right w:val="nil"/>
            </w:tcBorders>
          </w:tcPr>
          <w:p w14:paraId="67784984"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w:t>
            </w:r>
            <w:r w:rsidRPr="00EA37B3">
              <w:rPr>
                <w:rFonts w:ascii="Times New Roman" w:eastAsia="Times New Roman" w:hAnsi="Times New Roman" w:cs="Times New Roman"/>
                <w:kern w:val="0"/>
                <w:sz w:val="20"/>
                <w:szCs w:val="20"/>
                <w:lang w:eastAsia="ru-RU"/>
                <w14:ligatures w14:val="none"/>
              </w:rPr>
              <w:t>И.О. Фамилия</w:t>
            </w:r>
            <w:r w:rsidRPr="00EA37B3">
              <w:rPr>
                <w:rFonts w:ascii="Times New Roman" w:eastAsia="Times New Roman" w:hAnsi="Times New Roman" w:cs="Times New Roman"/>
                <w:kern w:val="0"/>
                <w:sz w:val="24"/>
                <w:szCs w:val="24"/>
                <w:lang w:eastAsia="ru-RU"/>
                <w14:ligatures w14:val="none"/>
              </w:rPr>
              <w:t>)</w:t>
            </w:r>
          </w:p>
        </w:tc>
      </w:tr>
      <w:tr w:rsidR="00EA37B3" w:rsidRPr="00EA37B3" w14:paraId="5BAB258E" w14:textId="77777777" w:rsidTr="006A26DE">
        <w:tc>
          <w:tcPr>
            <w:tcW w:w="9070" w:type="dxa"/>
            <w:gridSpan w:val="7"/>
            <w:tcBorders>
              <w:top w:val="nil"/>
              <w:left w:val="nil"/>
              <w:bottom w:val="nil"/>
              <w:right w:val="nil"/>
            </w:tcBorders>
          </w:tcPr>
          <w:p w14:paraId="40536DE1"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М.П. (</w:t>
            </w:r>
            <w:r w:rsidRPr="00EA37B3">
              <w:rPr>
                <w:rFonts w:ascii="Times New Roman" w:eastAsia="Times New Roman" w:hAnsi="Times New Roman" w:cs="Times New Roman"/>
                <w:kern w:val="0"/>
                <w:sz w:val="20"/>
                <w:szCs w:val="20"/>
                <w:lang w:eastAsia="ru-RU"/>
                <w14:ligatures w14:val="none"/>
              </w:rPr>
              <w:t>при наличии</w:t>
            </w:r>
            <w:r w:rsidRPr="00EA37B3">
              <w:rPr>
                <w:rFonts w:ascii="Times New Roman" w:eastAsia="Times New Roman" w:hAnsi="Times New Roman" w:cs="Times New Roman"/>
                <w:kern w:val="0"/>
                <w:sz w:val="24"/>
                <w:szCs w:val="24"/>
                <w:lang w:eastAsia="ru-RU"/>
                <w14:ligatures w14:val="none"/>
              </w:rPr>
              <w:t>)</w:t>
            </w:r>
          </w:p>
        </w:tc>
      </w:tr>
      <w:tr w:rsidR="00EA37B3" w:rsidRPr="00EA37B3" w14:paraId="6064FE5C" w14:textId="77777777" w:rsidTr="006A26DE">
        <w:tc>
          <w:tcPr>
            <w:tcW w:w="2943" w:type="dxa"/>
            <w:gridSpan w:val="2"/>
            <w:tcBorders>
              <w:top w:val="nil"/>
              <w:left w:val="nil"/>
              <w:bottom w:val="nil"/>
              <w:right w:val="nil"/>
            </w:tcBorders>
          </w:tcPr>
          <w:p w14:paraId="04CBB2E9" w14:textId="77777777" w:rsidR="000548DD" w:rsidRPr="00EA37B3" w:rsidRDefault="000548DD" w:rsidP="000548DD">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Главный бухгалтер</w:t>
            </w:r>
          </w:p>
        </w:tc>
        <w:tc>
          <w:tcPr>
            <w:tcW w:w="340" w:type="dxa"/>
            <w:tcBorders>
              <w:top w:val="nil"/>
              <w:left w:val="nil"/>
              <w:bottom w:val="nil"/>
              <w:right w:val="nil"/>
            </w:tcBorders>
          </w:tcPr>
          <w:p w14:paraId="159B3FE2"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977" w:type="dxa"/>
            <w:tcBorders>
              <w:top w:val="nil"/>
              <w:left w:val="nil"/>
              <w:bottom w:val="single" w:sz="4" w:space="0" w:color="auto"/>
              <w:right w:val="nil"/>
            </w:tcBorders>
          </w:tcPr>
          <w:p w14:paraId="7FEE6D28"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402" w:type="dxa"/>
            <w:tcBorders>
              <w:top w:val="nil"/>
              <w:left w:val="nil"/>
              <w:bottom w:val="nil"/>
              <w:right w:val="nil"/>
            </w:tcBorders>
          </w:tcPr>
          <w:p w14:paraId="78DE903D"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408" w:type="dxa"/>
            <w:gridSpan w:val="2"/>
            <w:tcBorders>
              <w:top w:val="nil"/>
              <w:left w:val="nil"/>
              <w:bottom w:val="single" w:sz="4" w:space="0" w:color="auto"/>
              <w:right w:val="nil"/>
            </w:tcBorders>
          </w:tcPr>
          <w:p w14:paraId="0D5065FB"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r>
      <w:tr w:rsidR="00EA37B3" w:rsidRPr="00EA37B3" w14:paraId="08457AF5" w14:textId="77777777" w:rsidTr="006A26DE">
        <w:tc>
          <w:tcPr>
            <w:tcW w:w="2943" w:type="dxa"/>
            <w:gridSpan w:val="2"/>
            <w:tcBorders>
              <w:top w:val="nil"/>
              <w:left w:val="nil"/>
              <w:bottom w:val="nil"/>
              <w:right w:val="nil"/>
            </w:tcBorders>
          </w:tcPr>
          <w:p w14:paraId="1D7F07C2" w14:textId="56E33E6A" w:rsidR="000548DD" w:rsidRPr="00EA37B3" w:rsidRDefault="00484378"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r w:rsidRPr="00EA37B3">
              <w:rPr>
                <w:rFonts w:ascii="Times New Roman" w:eastAsia="Times New Roman" w:hAnsi="Times New Roman" w:cs="Times New Roman"/>
                <w:kern w:val="0"/>
                <w:sz w:val="24"/>
                <w:szCs w:val="24"/>
                <w:lang w:eastAsia="ru-RU"/>
                <w14:ligatures w14:val="none"/>
              </w:rPr>
              <w:t>Дата</w:t>
            </w:r>
          </w:p>
        </w:tc>
        <w:tc>
          <w:tcPr>
            <w:tcW w:w="340" w:type="dxa"/>
            <w:tcBorders>
              <w:top w:val="nil"/>
              <w:left w:val="nil"/>
              <w:bottom w:val="nil"/>
              <w:right w:val="nil"/>
            </w:tcBorders>
          </w:tcPr>
          <w:p w14:paraId="2D596C61"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4"/>
                <w:szCs w:val="24"/>
                <w:lang w:eastAsia="ru-RU"/>
                <w14:ligatures w14:val="none"/>
              </w:rPr>
            </w:pPr>
          </w:p>
        </w:tc>
        <w:tc>
          <w:tcPr>
            <w:tcW w:w="2977" w:type="dxa"/>
            <w:tcBorders>
              <w:top w:val="single" w:sz="4" w:space="0" w:color="auto"/>
              <w:left w:val="nil"/>
              <w:bottom w:val="nil"/>
              <w:right w:val="nil"/>
            </w:tcBorders>
          </w:tcPr>
          <w:p w14:paraId="5A9F82FA"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0"/>
                <w:szCs w:val="20"/>
                <w:lang w:eastAsia="ru-RU"/>
                <w14:ligatures w14:val="none"/>
              </w:rPr>
            </w:pPr>
            <w:r w:rsidRPr="00EA37B3">
              <w:rPr>
                <w:rFonts w:ascii="Times New Roman" w:eastAsia="Times New Roman" w:hAnsi="Times New Roman" w:cs="Times New Roman"/>
                <w:kern w:val="0"/>
                <w:sz w:val="20"/>
                <w:szCs w:val="20"/>
                <w:lang w:eastAsia="ru-RU"/>
                <w14:ligatures w14:val="none"/>
              </w:rPr>
              <w:t>(подпись)</w:t>
            </w:r>
          </w:p>
        </w:tc>
        <w:tc>
          <w:tcPr>
            <w:tcW w:w="402" w:type="dxa"/>
            <w:tcBorders>
              <w:top w:val="nil"/>
              <w:left w:val="nil"/>
              <w:bottom w:val="nil"/>
              <w:right w:val="nil"/>
            </w:tcBorders>
          </w:tcPr>
          <w:p w14:paraId="3470A470" w14:textId="77777777"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tc>
        <w:tc>
          <w:tcPr>
            <w:tcW w:w="2408" w:type="dxa"/>
            <w:gridSpan w:val="2"/>
            <w:tcBorders>
              <w:top w:val="single" w:sz="4" w:space="0" w:color="auto"/>
              <w:left w:val="nil"/>
              <w:bottom w:val="nil"/>
              <w:right w:val="nil"/>
            </w:tcBorders>
          </w:tcPr>
          <w:p w14:paraId="60611A94" w14:textId="77777777" w:rsidR="000548DD" w:rsidRPr="00EA37B3" w:rsidRDefault="000548DD" w:rsidP="000548DD">
            <w:pPr>
              <w:widowControl w:val="0"/>
              <w:autoSpaceDE w:val="0"/>
              <w:autoSpaceDN w:val="0"/>
              <w:spacing w:after="0" w:line="240" w:lineRule="auto"/>
              <w:jc w:val="center"/>
              <w:rPr>
                <w:rFonts w:ascii="Times New Roman" w:eastAsia="Times New Roman" w:hAnsi="Times New Roman" w:cs="Times New Roman"/>
                <w:kern w:val="0"/>
                <w:sz w:val="20"/>
                <w:szCs w:val="20"/>
                <w:lang w:eastAsia="ru-RU"/>
                <w14:ligatures w14:val="none"/>
              </w:rPr>
            </w:pPr>
            <w:r w:rsidRPr="00EA37B3">
              <w:rPr>
                <w:rFonts w:ascii="Times New Roman" w:eastAsia="Times New Roman" w:hAnsi="Times New Roman" w:cs="Times New Roman"/>
                <w:kern w:val="0"/>
                <w:sz w:val="20"/>
                <w:szCs w:val="20"/>
                <w:lang w:eastAsia="ru-RU"/>
                <w14:ligatures w14:val="none"/>
              </w:rPr>
              <w:t>(И.О. Фамилия)</w:t>
            </w:r>
          </w:p>
        </w:tc>
      </w:tr>
      <w:tr w:rsidR="00305FD0" w:rsidRPr="00EA37B3" w14:paraId="21C0E89B" w14:textId="77777777" w:rsidTr="006A26DE">
        <w:tc>
          <w:tcPr>
            <w:tcW w:w="9070" w:type="dxa"/>
            <w:gridSpan w:val="7"/>
            <w:tcBorders>
              <w:top w:val="nil"/>
              <w:left w:val="nil"/>
              <w:bottom w:val="nil"/>
              <w:right w:val="nil"/>
            </w:tcBorders>
          </w:tcPr>
          <w:p w14:paraId="6C8ABEA6" w14:textId="66DE55D3" w:rsidR="000548DD" w:rsidRPr="00EA37B3" w:rsidRDefault="000548DD" w:rsidP="000548DD">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tc>
      </w:tr>
    </w:tbl>
    <w:p w14:paraId="552BF7C1" w14:textId="77777777" w:rsidR="000548DD" w:rsidRPr="00EA37B3" w:rsidRDefault="000548DD" w:rsidP="00305FD0">
      <w:pPr>
        <w:widowControl w:val="0"/>
        <w:autoSpaceDE w:val="0"/>
        <w:autoSpaceDN w:val="0"/>
        <w:spacing w:after="0" w:line="240" w:lineRule="auto"/>
        <w:jc w:val="both"/>
        <w:rPr>
          <w:rFonts w:ascii="Arial" w:eastAsia="Times New Roman" w:hAnsi="Arial" w:cs="Arial"/>
          <w:kern w:val="0"/>
          <w:sz w:val="20"/>
          <w:szCs w:val="20"/>
          <w:lang w:eastAsia="ru-RU"/>
          <w14:ligatures w14:val="none"/>
        </w:rPr>
      </w:pPr>
    </w:p>
    <w:sectPr w:rsidR="000548DD" w:rsidRPr="00EA37B3" w:rsidSect="00B22425">
      <w:footerReference w:type="default" r:id="rId147"/>
      <w:footerReference w:type="first" r:id="rId148"/>
      <w:pgSz w:w="11905" w:h="16838"/>
      <w:pgMar w:top="113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45D74" w14:textId="77777777" w:rsidR="0057534A" w:rsidRDefault="0057534A">
      <w:pPr>
        <w:spacing w:after="0" w:line="240" w:lineRule="auto"/>
      </w:pPr>
      <w:r>
        <w:separator/>
      </w:r>
    </w:p>
  </w:endnote>
  <w:endnote w:type="continuationSeparator" w:id="0">
    <w:p w14:paraId="2C0AFEF6" w14:textId="77777777" w:rsidR="0057534A" w:rsidRDefault="0057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49" w:type="pct"/>
      <w:tblInd w:w="5195" w:type="dxa"/>
      <w:tblCellMar>
        <w:left w:w="40" w:type="dxa"/>
        <w:right w:w="40" w:type="dxa"/>
      </w:tblCellMar>
      <w:tblLook w:val="0000" w:firstRow="0" w:lastRow="0" w:firstColumn="0" w:lastColumn="0" w:noHBand="0" w:noVBand="0"/>
    </w:tblPr>
    <w:tblGrid>
      <w:gridCol w:w="171"/>
      <w:gridCol w:w="9358"/>
      <w:gridCol w:w="9082"/>
    </w:tblGrid>
    <w:tr w:rsidR="006A26DE" w14:paraId="435DA797" w14:textId="77777777" w:rsidTr="009C2B24">
      <w:trPr>
        <w:trHeight w:hRule="exact" w:val="1170"/>
      </w:trPr>
      <w:tc>
        <w:tcPr>
          <w:tcW w:w="46" w:type="pct"/>
          <w:vAlign w:val="center"/>
        </w:tcPr>
        <w:p w14:paraId="65204CC8" w14:textId="741BFCE9" w:rsidR="006A26DE" w:rsidRDefault="006A26DE">
          <w:pPr>
            <w:pStyle w:val="ConsPlusNormal"/>
          </w:pPr>
        </w:p>
      </w:tc>
      <w:tc>
        <w:tcPr>
          <w:tcW w:w="2514" w:type="pct"/>
          <w:vAlign w:val="center"/>
        </w:tcPr>
        <w:p w14:paraId="232E8F64" w14:textId="70C27772" w:rsidR="006A26DE" w:rsidRDefault="006A26DE">
          <w:pPr>
            <w:pStyle w:val="ConsPlusNormal"/>
            <w:jc w:val="center"/>
          </w:pPr>
        </w:p>
      </w:tc>
      <w:tc>
        <w:tcPr>
          <w:tcW w:w="2440" w:type="pct"/>
          <w:vAlign w:val="center"/>
        </w:tcPr>
        <w:p w14:paraId="4C3FB709" w14:textId="77777777" w:rsidR="006A26DE" w:rsidRDefault="000548DD">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AF32517" w14:textId="77777777" w:rsidR="006A26DE" w:rsidRDefault="000548DD">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47A4" w14:textId="77777777" w:rsidR="006A26DE" w:rsidRDefault="000548DD">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9BA9" w14:textId="77777777" w:rsidR="0057534A" w:rsidRDefault="0057534A">
      <w:pPr>
        <w:spacing w:after="0" w:line="240" w:lineRule="auto"/>
      </w:pPr>
      <w:r>
        <w:separator/>
      </w:r>
    </w:p>
  </w:footnote>
  <w:footnote w:type="continuationSeparator" w:id="0">
    <w:p w14:paraId="3379C805" w14:textId="77777777" w:rsidR="0057534A" w:rsidRDefault="00575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016FA"/>
    <w:multiLevelType w:val="hybridMultilevel"/>
    <w:tmpl w:val="45203446"/>
    <w:lvl w:ilvl="0" w:tplc="BBA09272">
      <w:start w:val="4"/>
      <w:numFmt w:val="decimal"/>
      <w:lvlText w:val="%1)"/>
      <w:lvlJc w:val="left"/>
      <w:pPr>
        <w:ind w:left="2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F76E9EC">
      <w:start w:val="1"/>
      <w:numFmt w:val="lowerLetter"/>
      <w:lvlText w:val="%2"/>
      <w:lvlJc w:val="left"/>
      <w:pPr>
        <w:ind w:left="16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896D506">
      <w:start w:val="1"/>
      <w:numFmt w:val="lowerRoman"/>
      <w:lvlText w:val="%3"/>
      <w:lvlJc w:val="left"/>
      <w:pPr>
        <w:ind w:left="23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6E8266E">
      <w:start w:val="1"/>
      <w:numFmt w:val="decimal"/>
      <w:lvlText w:val="%4"/>
      <w:lvlJc w:val="left"/>
      <w:pPr>
        <w:ind w:left="30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E48DE2E">
      <w:start w:val="1"/>
      <w:numFmt w:val="lowerLetter"/>
      <w:lvlText w:val="%5"/>
      <w:lvlJc w:val="left"/>
      <w:pPr>
        <w:ind w:left="37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1E0ECD8">
      <w:start w:val="1"/>
      <w:numFmt w:val="lowerRoman"/>
      <w:lvlText w:val="%6"/>
      <w:lvlJc w:val="left"/>
      <w:pPr>
        <w:ind w:left="45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BCC3B0C">
      <w:start w:val="1"/>
      <w:numFmt w:val="decimal"/>
      <w:lvlText w:val="%7"/>
      <w:lvlJc w:val="left"/>
      <w:pPr>
        <w:ind w:left="5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AC996C">
      <w:start w:val="1"/>
      <w:numFmt w:val="lowerLetter"/>
      <w:lvlText w:val="%8"/>
      <w:lvlJc w:val="left"/>
      <w:pPr>
        <w:ind w:left="59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B7E412A">
      <w:start w:val="1"/>
      <w:numFmt w:val="lowerRoman"/>
      <w:lvlText w:val="%9"/>
      <w:lvlJc w:val="left"/>
      <w:pPr>
        <w:ind w:left="6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E25"/>
    <w:rsid w:val="00012023"/>
    <w:rsid w:val="00012C92"/>
    <w:rsid w:val="000154C0"/>
    <w:rsid w:val="00023B95"/>
    <w:rsid w:val="000269E3"/>
    <w:rsid w:val="00033271"/>
    <w:rsid w:val="00035841"/>
    <w:rsid w:val="00045573"/>
    <w:rsid w:val="00051F84"/>
    <w:rsid w:val="000548DD"/>
    <w:rsid w:val="00055C75"/>
    <w:rsid w:val="000607B0"/>
    <w:rsid w:val="00070D1F"/>
    <w:rsid w:val="0007485A"/>
    <w:rsid w:val="00076B37"/>
    <w:rsid w:val="000867F6"/>
    <w:rsid w:val="00086FD0"/>
    <w:rsid w:val="00090814"/>
    <w:rsid w:val="00094D56"/>
    <w:rsid w:val="00095B06"/>
    <w:rsid w:val="000B3648"/>
    <w:rsid w:val="000B46B9"/>
    <w:rsid w:val="000B7287"/>
    <w:rsid w:val="000B7B1A"/>
    <w:rsid w:val="000C31B2"/>
    <w:rsid w:val="000C793C"/>
    <w:rsid w:val="000C7AC1"/>
    <w:rsid w:val="000D0791"/>
    <w:rsid w:val="000D5544"/>
    <w:rsid w:val="000E2B2A"/>
    <w:rsid w:val="000E529C"/>
    <w:rsid w:val="000E5A68"/>
    <w:rsid w:val="000F36E8"/>
    <w:rsid w:val="000F5F78"/>
    <w:rsid w:val="001001CF"/>
    <w:rsid w:val="001012CB"/>
    <w:rsid w:val="00112585"/>
    <w:rsid w:val="0011623E"/>
    <w:rsid w:val="0011636F"/>
    <w:rsid w:val="0012122E"/>
    <w:rsid w:val="0012537E"/>
    <w:rsid w:val="00126779"/>
    <w:rsid w:val="001303B4"/>
    <w:rsid w:val="001313F7"/>
    <w:rsid w:val="00131ED9"/>
    <w:rsid w:val="001352C7"/>
    <w:rsid w:val="00136034"/>
    <w:rsid w:val="001376DF"/>
    <w:rsid w:val="00143954"/>
    <w:rsid w:val="00153C61"/>
    <w:rsid w:val="001546C3"/>
    <w:rsid w:val="00155914"/>
    <w:rsid w:val="00167A38"/>
    <w:rsid w:val="0017006A"/>
    <w:rsid w:val="00175F80"/>
    <w:rsid w:val="001821C9"/>
    <w:rsid w:val="00182ACC"/>
    <w:rsid w:val="00191B9F"/>
    <w:rsid w:val="001948DF"/>
    <w:rsid w:val="001A1064"/>
    <w:rsid w:val="001A7CD7"/>
    <w:rsid w:val="001B184C"/>
    <w:rsid w:val="001B22D3"/>
    <w:rsid w:val="001B3F43"/>
    <w:rsid w:val="001B62A9"/>
    <w:rsid w:val="001B6BBB"/>
    <w:rsid w:val="001B6BBD"/>
    <w:rsid w:val="001C2373"/>
    <w:rsid w:val="001C3171"/>
    <w:rsid w:val="001C6453"/>
    <w:rsid w:val="001C7EE8"/>
    <w:rsid w:val="001E027E"/>
    <w:rsid w:val="001E4619"/>
    <w:rsid w:val="001F61F6"/>
    <w:rsid w:val="001F6EDA"/>
    <w:rsid w:val="001F7281"/>
    <w:rsid w:val="00213796"/>
    <w:rsid w:val="00214C23"/>
    <w:rsid w:val="00224336"/>
    <w:rsid w:val="002408C6"/>
    <w:rsid w:val="00255FC7"/>
    <w:rsid w:val="0026118B"/>
    <w:rsid w:val="002630CE"/>
    <w:rsid w:val="00264FF1"/>
    <w:rsid w:val="00270AFD"/>
    <w:rsid w:val="00272191"/>
    <w:rsid w:val="0028013E"/>
    <w:rsid w:val="002829E1"/>
    <w:rsid w:val="00282E9D"/>
    <w:rsid w:val="002862C0"/>
    <w:rsid w:val="00294B06"/>
    <w:rsid w:val="002A2481"/>
    <w:rsid w:val="002B1674"/>
    <w:rsid w:val="002B2062"/>
    <w:rsid w:val="002B2AF6"/>
    <w:rsid w:val="002B560C"/>
    <w:rsid w:val="002B6C1A"/>
    <w:rsid w:val="002D0C67"/>
    <w:rsid w:val="002D3716"/>
    <w:rsid w:val="002D51C1"/>
    <w:rsid w:val="002F2011"/>
    <w:rsid w:val="002F5369"/>
    <w:rsid w:val="00305FD0"/>
    <w:rsid w:val="0030671C"/>
    <w:rsid w:val="0030688A"/>
    <w:rsid w:val="00310AC9"/>
    <w:rsid w:val="00320F77"/>
    <w:rsid w:val="003211DE"/>
    <w:rsid w:val="0032131D"/>
    <w:rsid w:val="00331FD3"/>
    <w:rsid w:val="00352952"/>
    <w:rsid w:val="003848CD"/>
    <w:rsid w:val="00385F01"/>
    <w:rsid w:val="003914CE"/>
    <w:rsid w:val="00392D81"/>
    <w:rsid w:val="0039365D"/>
    <w:rsid w:val="00395A05"/>
    <w:rsid w:val="003A5B25"/>
    <w:rsid w:val="003A5E61"/>
    <w:rsid w:val="003C1147"/>
    <w:rsid w:val="003C3476"/>
    <w:rsid w:val="003C7B43"/>
    <w:rsid w:val="003D2228"/>
    <w:rsid w:val="003D721C"/>
    <w:rsid w:val="003E1839"/>
    <w:rsid w:val="003E26CA"/>
    <w:rsid w:val="003E348D"/>
    <w:rsid w:val="003E78D5"/>
    <w:rsid w:val="003F18C5"/>
    <w:rsid w:val="003F4AEB"/>
    <w:rsid w:val="003F5B71"/>
    <w:rsid w:val="004032B4"/>
    <w:rsid w:val="00404167"/>
    <w:rsid w:val="00405B27"/>
    <w:rsid w:val="00407675"/>
    <w:rsid w:val="00410E25"/>
    <w:rsid w:val="00424E83"/>
    <w:rsid w:val="00426664"/>
    <w:rsid w:val="00435A66"/>
    <w:rsid w:val="00454E2B"/>
    <w:rsid w:val="0045677F"/>
    <w:rsid w:val="00461446"/>
    <w:rsid w:val="0046361A"/>
    <w:rsid w:val="0046675B"/>
    <w:rsid w:val="00466D70"/>
    <w:rsid w:val="004716E9"/>
    <w:rsid w:val="0047270D"/>
    <w:rsid w:val="00475543"/>
    <w:rsid w:val="00476574"/>
    <w:rsid w:val="00476BC8"/>
    <w:rsid w:val="00476D0F"/>
    <w:rsid w:val="004817CD"/>
    <w:rsid w:val="00484378"/>
    <w:rsid w:val="004915FA"/>
    <w:rsid w:val="00494A63"/>
    <w:rsid w:val="00495DF8"/>
    <w:rsid w:val="004964F1"/>
    <w:rsid w:val="004A14A2"/>
    <w:rsid w:val="004A6DE2"/>
    <w:rsid w:val="004B0CA5"/>
    <w:rsid w:val="004B1910"/>
    <w:rsid w:val="004B268F"/>
    <w:rsid w:val="004B51FF"/>
    <w:rsid w:val="004B6441"/>
    <w:rsid w:val="004C458A"/>
    <w:rsid w:val="004D0002"/>
    <w:rsid w:val="004D4758"/>
    <w:rsid w:val="004E3C1B"/>
    <w:rsid w:val="004E45EA"/>
    <w:rsid w:val="004E7FD1"/>
    <w:rsid w:val="004F0D6C"/>
    <w:rsid w:val="004F57F0"/>
    <w:rsid w:val="004F644B"/>
    <w:rsid w:val="0050237F"/>
    <w:rsid w:val="00512E38"/>
    <w:rsid w:val="00514172"/>
    <w:rsid w:val="00515CBB"/>
    <w:rsid w:val="00520558"/>
    <w:rsid w:val="00523AD8"/>
    <w:rsid w:val="00527BF1"/>
    <w:rsid w:val="00535E61"/>
    <w:rsid w:val="00536681"/>
    <w:rsid w:val="00536CA7"/>
    <w:rsid w:val="00537EE4"/>
    <w:rsid w:val="00541525"/>
    <w:rsid w:val="00542F4F"/>
    <w:rsid w:val="00546258"/>
    <w:rsid w:val="00547133"/>
    <w:rsid w:val="00556341"/>
    <w:rsid w:val="00561F43"/>
    <w:rsid w:val="00565792"/>
    <w:rsid w:val="005659CC"/>
    <w:rsid w:val="0057534A"/>
    <w:rsid w:val="00575633"/>
    <w:rsid w:val="00583F8B"/>
    <w:rsid w:val="005A60FB"/>
    <w:rsid w:val="005B3818"/>
    <w:rsid w:val="005B5191"/>
    <w:rsid w:val="005B57CC"/>
    <w:rsid w:val="005D1A3D"/>
    <w:rsid w:val="005D49B0"/>
    <w:rsid w:val="005E7639"/>
    <w:rsid w:val="005F1662"/>
    <w:rsid w:val="005F3D24"/>
    <w:rsid w:val="005F5F72"/>
    <w:rsid w:val="005F74D2"/>
    <w:rsid w:val="00601309"/>
    <w:rsid w:val="00602AB3"/>
    <w:rsid w:val="00607FBD"/>
    <w:rsid w:val="006107A1"/>
    <w:rsid w:val="00621ABF"/>
    <w:rsid w:val="00623B8A"/>
    <w:rsid w:val="00627C10"/>
    <w:rsid w:val="006308E8"/>
    <w:rsid w:val="00630FBD"/>
    <w:rsid w:val="00631462"/>
    <w:rsid w:val="00635984"/>
    <w:rsid w:val="00643F43"/>
    <w:rsid w:val="00653F82"/>
    <w:rsid w:val="0066363C"/>
    <w:rsid w:val="0066454B"/>
    <w:rsid w:val="00670820"/>
    <w:rsid w:val="00676257"/>
    <w:rsid w:val="00680196"/>
    <w:rsid w:val="00680F0B"/>
    <w:rsid w:val="00691EEF"/>
    <w:rsid w:val="006A26DE"/>
    <w:rsid w:val="006A329A"/>
    <w:rsid w:val="006A42CA"/>
    <w:rsid w:val="006C6147"/>
    <w:rsid w:val="006C7433"/>
    <w:rsid w:val="006D36C2"/>
    <w:rsid w:val="006D36D0"/>
    <w:rsid w:val="006D576B"/>
    <w:rsid w:val="006E172B"/>
    <w:rsid w:val="006E3355"/>
    <w:rsid w:val="006E4E6C"/>
    <w:rsid w:val="006E5D63"/>
    <w:rsid w:val="006E75D2"/>
    <w:rsid w:val="006E7A43"/>
    <w:rsid w:val="006F2CC5"/>
    <w:rsid w:val="006F417F"/>
    <w:rsid w:val="00706B9E"/>
    <w:rsid w:val="00707109"/>
    <w:rsid w:val="00707341"/>
    <w:rsid w:val="00712086"/>
    <w:rsid w:val="00714DCF"/>
    <w:rsid w:val="00727D17"/>
    <w:rsid w:val="00735297"/>
    <w:rsid w:val="007450CD"/>
    <w:rsid w:val="007517D1"/>
    <w:rsid w:val="007570FD"/>
    <w:rsid w:val="00757C97"/>
    <w:rsid w:val="00762C5F"/>
    <w:rsid w:val="00763EA6"/>
    <w:rsid w:val="00765CB2"/>
    <w:rsid w:val="00774469"/>
    <w:rsid w:val="00781AA5"/>
    <w:rsid w:val="00783259"/>
    <w:rsid w:val="00783ABB"/>
    <w:rsid w:val="00787517"/>
    <w:rsid w:val="00793073"/>
    <w:rsid w:val="00795525"/>
    <w:rsid w:val="00795FB5"/>
    <w:rsid w:val="007A6DC4"/>
    <w:rsid w:val="007B2A51"/>
    <w:rsid w:val="007B4502"/>
    <w:rsid w:val="007C2C18"/>
    <w:rsid w:val="007C308C"/>
    <w:rsid w:val="007D3B3C"/>
    <w:rsid w:val="007E046E"/>
    <w:rsid w:val="007E5FAD"/>
    <w:rsid w:val="007E77E5"/>
    <w:rsid w:val="007F09E4"/>
    <w:rsid w:val="007F21F4"/>
    <w:rsid w:val="007F2640"/>
    <w:rsid w:val="008006AC"/>
    <w:rsid w:val="0080177C"/>
    <w:rsid w:val="008020E0"/>
    <w:rsid w:val="00806E35"/>
    <w:rsid w:val="008145FF"/>
    <w:rsid w:val="008176CC"/>
    <w:rsid w:val="0082619D"/>
    <w:rsid w:val="00826950"/>
    <w:rsid w:val="0083280B"/>
    <w:rsid w:val="00835EE3"/>
    <w:rsid w:val="008374E5"/>
    <w:rsid w:val="00837E53"/>
    <w:rsid w:val="00852BE4"/>
    <w:rsid w:val="00853450"/>
    <w:rsid w:val="00853A8A"/>
    <w:rsid w:val="00854B1D"/>
    <w:rsid w:val="00862950"/>
    <w:rsid w:val="0086476A"/>
    <w:rsid w:val="00865103"/>
    <w:rsid w:val="00865B2B"/>
    <w:rsid w:val="0087685B"/>
    <w:rsid w:val="00876CF6"/>
    <w:rsid w:val="008771EF"/>
    <w:rsid w:val="00877819"/>
    <w:rsid w:val="00877D4C"/>
    <w:rsid w:val="008820EC"/>
    <w:rsid w:val="00882E25"/>
    <w:rsid w:val="00883729"/>
    <w:rsid w:val="00890322"/>
    <w:rsid w:val="008930C9"/>
    <w:rsid w:val="00897829"/>
    <w:rsid w:val="008A7DB8"/>
    <w:rsid w:val="008B3812"/>
    <w:rsid w:val="008B4A26"/>
    <w:rsid w:val="008B595E"/>
    <w:rsid w:val="008C0B05"/>
    <w:rsid w:val="008C1555"/>
    <w:rsid w:val="008C40B9"/>
    <w:rsid w:val="008C6D56"/>
    <w:rsid w:val="008D277A"/>
    <w:rsid w:val="008E003B"/>
    <w:rsid w:val="008E19B6"/>
    <w:rsid w:val="008E5B2A"/>
    <w:rsid w:val="008E650F"/>
    <w:rsid w:val="008E6D9F"/>
    <w:rsid w:val="008F03D5"/>
    <w:rsid w:val="008F078C"/>
    <w:rsid w:val="008F1450"/>
    <w:rsid w:val="008F1F99"/>
    <w:rsid w:val="009030AA"/>
    <w:rsid w:val="0092039D"/>
    <w:rsid w:val="00922049"/>
    <w:rsid w:val="00933F36"/>
    <w:rsid w:val="00936E46"/>
    <w:rsid w:val="009436D5"/>
    <w:rsid w:val="0094542F"/>
    <w:rsid w:val="00952C47"/>
    <w:rsid w:val="009548C4"/>
    <w:rsid w:val="00960731"/>
    <w:rsid w:val="00965A1B"/>
    <w:rsid w:val="0096661D"/>
    <w:rsid w:val="00966D95"/>
    <w:rsid w:val="009828B9"/>
    <w:rsid w:val="00983062"/>
    <w:rsid w:val="00985F9F"/>
    <w:rsid w:val="00986DF3"/>
    <w:rsid w:val="0099548F"/>
    <w:rsid w:val="009A7E5F"/>
    <w:rsid w:val="009B693B"/>
    <w:rsid w:val="009C2B24"/>
    <w:rsid w:val="009C723E"/>
    <w:rsid w:val="009D760F"/>
    <w:rsid w:val="00A000A1"/>
    <w:rsid w:val="00A0158F"/>
    <w:rsid w:val="00A03132"/>
    <w:rsid w:val="00A121CC"/>
    <w:rsid w:val="00A16C5C"/>
    <w:rsid w:val="00A22E0F"/>
    <w:rsid w:val="00A255B7"/>
    <w:rsid w:val="00A279EF"/>
    <w:rsid w:val="00A30E22"/>
    <w:rsid w:val="00A3228E"/>
    <w:rsid w:val="00A3283E"/>
    <w:rsid w:val="00A32CAB"/>
    <w:rsid w:val="00A33C87"/>
    <w:rsid w:val="00A375D7"/>
    <w:rsid w:val="00A445DA"/>
    <w:rsid w:val="00A465C4"/>
    <w:rsid w:val="00A57962"/>
    <w:rsid w:val="00A6085E"/>
    <w:rsid w:val="00A6732C"/>
    <w:rsid w:val="00A70201"/>
    <w:rsid w:val="00A75445"/>
    <w:rsid w:val="00A83406"/>
    <w:rsid w:val="00A92F0C"/>
    <w:rsid w:val="00A93410"/>
    <w:rsid w:val="00AA002D"/>
    <w:rsid w:val="00AA3A32"/>
    <w:rsid w:val="00AC46A3"/>
    <w:rsid w:val="00AD41DC"/>
    <w:rsid w:val="00AD41E5"/>
    <w:rsid w:val="00AD50CC"/>
    <w:rsid w:val="00AD725E"/>
    <w:rsid w:val="00AD7CF9"/>
    <w:rsid w:val="00AE32CC"/>
    <w:rsid w:val="00AE567D"/>
    <w:rsid w:val="00AF1CDE"/>
    <w:rsid w:val="00B02270"/>
    <w:rsid w:val="00B0365A"/>
    <w:rsid w:val="00B11051"/>
    <w:rsid w:val="00B114D2"/>
    <w:rsid w:val="00B11D78"/>
    <w:rsid w:val="00B132E4"/>
    <w:rsid w:val="00B22425"/>
    <w:rsid w:val="00B23408"/>
    <w:rsid w:val="00B30C75"/>
    <w:rsid w:val="00B3565F"/>
    <w:rsid w:val="00B412FD"/>
    <w:rsid w:val="00B42E6B"/>
    <w:rsid w:val="00B44434"/>
    <w:rsid w:val="00B47E9C"/>
    <w:rsid w:val="00B518D2"/>
    <w:rsid w:val="00B549E9"/>
    <w:rsid w:val="00B56595"/>
    <w:rsid w:val="00B60D59"/>
    <w:rsid w:val="00B61D1F"/>
    <w:rsid w:val="00B72F76"/>
    <w:rsid w:val="00B747EC"/>
    <w:rsid w:val="00B76AE5"/>
    <w:rsid w:val="00B77263"/>
    <w:rsid w:val="00B86F14"/>
    <w:rsid w:val="00B94CA2"/>
    <w:rsid w:val="00BA3BFD"/>
    <w:rsid w:val="00BA5515"/>
    <w:rsid w:val="00BA5FDD"/>
    <w:rsid w:val="00BC0FAA"/>
    <w:rsid w:val="00BC3CEB"/>
    <w:rsid w:val="00BC5A62"/>
    <w:rsid w:val="00BE6A53"/>
    <w:rsid w:val="00BF002A"/>
    <w:rsid w:val="00BF1EAD"/>
    <w:rsid w:val="00BF6060"/>
    <w:rsid w:val="00C054FC"/>
    <w:rsid w:val="00C11AC1"/>
    <w:rsid w:val="00C136A3"/>
    <w:rsid w:val="00C1565B"/>
    <w:rsid w:val="00C2282E"/>
    <w:rsid w:val="00C246B5"/>
    <w:rsid w:val="00C37CB8"/>
    <w:rsid w:val="00C554A1"/>
    <w:rsid w:val="00C56D09"/>
    <w:rsid w:val="00C62842"/>
    <w:rsid w:val="00C81EBC"/>
    <w:rsid w:val="00CA7668"/>
    <w:rsid w:val="00CB6D87"/>
    <w:rsid w:val="00CB72CD"/>
    <w:rsid w:val="00CC5719"/>
    <w:rsid w:val="00CC5760"/>
    <w:rsid w:val="00CC5D57"/>
    <w:rsid w:val="00CD383A"/>
    <w:rsid w:val="00CD38A2"/>
    <w:rsid w:val="00CD3922"/>
    <w:rsid w:val="00CD4449"/>
    <w:rsid w:val="00CE0D66"/>
    <w:rsid w:val="00CF0237"/>
    <w:rsid w:val="00CF0885"/>
    <w:rsid w:val="00CF7B85"/>
    <w:rsid w:val="00D012E2"/>
    <w:rsid w:val="00D11E1D"/>
    <w:rsid w:val="00D209B2"/>
    <w:rsid w:val="00D21ACE"/>
    <w:rsid w:val="00D22087"/>
    <w:rsid w:val="00D26682"/>
    <w:rsid w:val="00D31710"/>
    <w:rsid w:val="00D348BB"/>
    <w:rsid w:val="00D35064"/>
    <w:rsid w:val="00D3764E"/>
    <w:rsid w:val="00D41272"/>
    <w:rsid w:val="00D42275"/>
    <w:rsid w:val="00D42CE7"/>
    <w:rsid w:val="00D45BC6"/>
    <w:rsid w:val="00D5191A"/>
    <w:rsid w:val="00D55FB7"/>
    <w:rsid w:val="00D65527"/>
    <w:rsid w:val="00D7580D"/>
    <w:rsid w:val="00D77EA9"/>
    <w:rsid w:val="00D8031B"/>
    <w:rsid w:val="00D84D99"/>
    <w:rsid w:val="00D93A3C"/>
    <w:rsid w:val="00D944D1"/>
    <w:rsid w:val="00DA28D1"/>
    <w:rsid w:val="00DA2CCD"/>
    <w:rsid w:val="00DA5639"/>
    <w:rsid w:val="00DA5D01"/>
    <w:rsid w:val="00DB0A52"/>
    <w:rsid w:val="00DB34C1"/>
    <w:rsid w:val="00DB4840"/>
    <w:rsid w:val="00DB6A86"/>
    <w:rsid w:val="00DC62FF"/>
    <w:rsid w:val="00DD023E"/>
    <w:rsid w:val="00DD2751"/>
    <w:rsid w:val="00DD6687"/>
    <w:rsid w:val="00DE384A"/>
    <w:rsid w:val="00DE3D53"/>
    <w:rsid w:val="00DF0BBE"/>
    <w:rsid w:val="00DF0EB2"/>
    <w:rsid w:val="00DF329D"/>
    <w:rsid w:val="00DF6D95"/>
    <w:rsid w:val="00E0720F"/>
    <w:rsid w:val="00E161ED"/>
    <w:rsid w:val="00E17FDE"/>
    <w:rsid w:val="00E21D25"/>
    <w:rsid w:val="00E22BC5"/>
    <w:rsid w:val="00E27566"/>
    <w:rsid w:val="00E425AB"/>
    <w:rsid w:val="00E47FAC"/>
    <w:rsid w:val="00E50E75"/>
    <w:rsid w:val="00E51629"/>
    <w:rsid w:val="00E52712"/>
    <w:rsid w:val="00E54885"/>
    <w:rsid w:val="00E550C7"/>
    <w:rsid w:val="00E562AF"/>
    <w:rsid w:val="00E62180"/>
    <w:rsid w:val="00E64EF9"/>
    <w:rsid w:val="00E66D03"/>
    <w:rsid w:val="00E734BE"/>
    <w:rsid w:val="00E73E6F"/>
    <w:rsid w:val="00E76D80"/>
    <w:rsid w:val="00E77447"/>
    <w:rsid w:val="00E77981"/>
    <w:rsid w:val="00E8495C"/>
    <w:rsid w:val="00E84F72"/>
    <w:rsid w:val="00E862B3"/>
    <w:rsid w:val="00E92AB0"/>
    <w:rsid w:val="00EA01AD"/>
    <w:rsid w:val="00EA20BB"/>
    <w:rsid w:val="00EA2ACA"/>
    <w:rsid w:val="00EA37B3"/>
    <w:rsid w:val="00EA390E"/>
    <w:rsid w:val="00EA56CA"/>
    <w:rsid w:val="00EB20A9"/>
    <w:rsid w:val="00EB3CF3"/>
    <w:rsid w:val="00EB51E1"/>
    <w:rsid w:val="00EB678D"/>
    <w:rsid w:val="00EB7887"/>
    <w:rsid w:val="00ED1D42"/>
    <w:rsid w:val="00EE2FCD"/>
    <w:rsid w:val="00EE3121"/>
    <w:rsid w:val="00EE648D"/>
    <w:rsid w:val="00EE72E0"/>
    <w:rsid w:val="00EF3BB9"/>
    <w:rsid w:val="00EF3BBA"/>
    <w:rsid w:val="00EF4F9F"/>
    <w:rsid w:val="00EF735E"/>
    <w:rsid w:val="00EF7EC3"/>
    <w:rsid w:val="00F010BA"/>
    <w:rsid w:val="00F01E98"/>
    <w:rsid w:val="00F07824"/>
    <w:rsid w:val="00F11FE2"/>
    <w:rsid w:val="00F24C57"/>
    <w:rsid w:val="00F2565A"/>
    <w:rsid w:val="00F27CF2"/>
    <w:rsid w:val="00F441A5"/>
    <w:rsid w:val="00F4775C"/>
    <w:rsid w:val="00F57C6C"/>
    <w:rsid w:val="00F7262B"/>
    <w:rsid w:val="00F777F6"/>
    <w:rsid w:val="00F77EB8"/>
    <w:rsid w:val="00F83545"/>
    <w:rsid w:val="00F90441"/>
    <w:rsid w:val="00FA25EB"/>
    <w:rsid w:val="00FA4690"/>
    <w:rsid w:val="00FB0699"/>
    <w:rsid w:val="00FB51FC"/>
    <w:rsid w:val="00FB5A91"/>
    <w:rsid w:val="00FB622F"/>
    <w:rsid w:val="00FC1909"/>
    <w:rsid w:val="00FC4BEC"/>
    <w:rsid w:val="00FD2FA5"/>
    <w:rsid w:val="00FD4DCD"/>
    <w:rsid w:val="00FE04E5"/>
    <w:rsid w:val="00FE2EDD"/>
    <w:rsid w:val="00FE3400"/>
    <w:rsid w:val="00FE5229"/>
    <w:rsid w:val="00FE705C"/>
    <w:rsid w:val="00FF0CD2"/>
    <w:rsid w:val="00FF5AF8"/>
    <w:rsid w:val="00FF5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482EC"/>
  <w15:chartTrackingRefBased/>
  <w15:docId w15:val="{E464AF73-5D0F-44C5-99B7-32176A8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54A1"/>
    <w:pPr>
      <w:ind w:left="720"/>
      <w:contextualSpacing/>
    </w:pPr>
  </w:style>
  <w:style w:type="paragraph" w:customStyle="1" w:styleId="ConsPlusNormal">
    <w:name w:val="ConsPlusNormal"/>
    <w:link w:val="ConsPlusNormal0"/>
    <w:rsid w:val="008E19B6"/>
    <w:pPr>
      <w:widowControl w:val="0"/>
      <w:autoSpaceDE w:val="0"/>
      <w:autoSpaceDN w:val="0"/>
      <w:spacing w:after="0" w:line="240" w:lineRule="auto"/>
    </w:pPr>
    <w:rPr>
      <w:rFonts w:ascii="Calibri" w:eastAsia="Times New Roman" w:hAnsi="Calibri" w:cs="Calibri"/>
      <w:kern w:val="0"/>
      <w:szCs w:val="20"/>
      <w:lang w:eastAsia="ru-RU"/>
      <w14:ligatures w14:val="none"/>
    </w:rPr>
  </w:style>
  <w:style w:type="character" w:customStyle="1" w:styleId="ConsPlusNormal0">
    <w:name w:val="ConsPlusNormal Знак"/>
    <w:link w:val="ConsPlusNormal"/>
    <w:locked/>
    <w:rsid w:val="008E19B6"/>
    <w:rPr>
      <w:rFonts w:ascii="Calibri" w:eastAsia="Times New Roman" w:hAnsi="Calibri" w:cs="Calibri"/>
      <w:kern w:val="0"/>
      <w:szCs w:val="20"/>
      <w:lang w:eastAsia="ru-RU"/>
      <w14:ligatures w14:val="none"/>
    </w:rPr>
  </w:style>
  <w:style w:type="character" w:styleId="a4">
    <w:name w:val="Hyperlink"/>
    <w:basedOn w:val="a0"/>
    <w:uiPriority w:val="99"/>
    <w:unhideWhenUsed/>
    <w:rsid w:val="0046675B"/>
    <w:rPr>
      <w:color w:val="0563C1" w:themeColor="hyperlink"/>
      <w:u w:val="single"/>
    </w:rPr>
  </w:style>
  <w:style w:type="character" w:styleId="a5">
    <w:name w:val="Unresolved Mention"/>
    <w:basedOn w:val="a0"/>
    <w:uiPriority w:val="99"/>
    <w:semiHidden/>
    <w:unhideWhenUsed/>
    <w:rsid w:val="0046675B"/>
    <w:rPr>
      <w:color w:val="605E5C"/>
      <w:shd w:val="clear" w:color="auto" w:fill="E1DFDD"/>
    </w:rPr>
  </w:style>
  <w:style w:type="table" w:styleId="a6">
    <w:name w:val="Table Grid"/>
    <w:basedOn w:val="a1"/>
    <w:uiPriority w:val="39"/>
    <w:rsid w:val="00466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F77EB8"/>
  </w:style>
  <w:style w:type="paragraph" w:customStyle="1" w:styleId="ConsPlusNonformat">
    <w:name w:val="ConsPlusNonformat"/>
    <w:rsid w:val="00F77EB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77EB8"/>
    <w:pPr>
      <w:widowControl w:val="0"/>
      <w:autoSpaceDE w:val="0"/>
      <w:autoSpaceDN w:val="0"/>
      <w:spacing w:after="0" w:line="240" w:lineRule="auto"/>
    </w:pPr>
    <w:rPr>
      <w:rFonts w:ascii="Arial" w:eastAsia="Times New Roman" w:hAnsi="Arial" w:cs="Arial"/>
      <w:b/>
      <w:kern w:val="0"/>
      <w:sz w:val="20"/>
      <w:szCs w:val="20"/>
      <w:lang w:eastAsia="ru-RU"/>
      <w14:ligatures w14:val="none"/>
    </w:rPr>
  </w:style>
  <w:style w:type="paragraph" w:customStyle="1" w:styleId="ConsPlusCell">
    <w:name w:val="ConsPlusCell"/>
    <w:rsid w:val="00F77EB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77EB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Page">
    <w:name w:val="ConsPlusTitlePage"/>
    <w:rsid w:val="00F77EB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77EB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77EB8"/>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ConsNonformat">
    <w:name w:val="ConsNonformat"/>
    <w:rsid w:val="006A42CA"/>
    <w:pPr>
      <w:widowControl w:val="0"/>
      <w:autoSpaceDE w:val="0"/>
      <w:autoSpaceDN w:val="0"/>
      <w:adjustRightInd w:val="0"/>
      <w:spacing w:after="0" w:line="240" w:lineRule="auto"/>
    </w:pPr>
    <w:rPr>
      <w:rFonts w:ascii="Courier New" w:eastAsia="Times New Roman" w:hAnsi="Courier New" w:cs="Times New Roman"/>
      <w:kern w:val="0"/>
      <w:sz w:val="20"/>
      <w:szCs w:val="20"/>
      <w:lang w:eastAsia="ru-RU"/>
      <w14:ligatures w14:val="none"/>
    </w:rPr>
  </w:style>
  <w:style w:type="numbering" w:customStyle="1" w:styleId="2">
    <w:name w:val="Нет списка2"/>
    <w:next w:val="a2"/>
    <w:uiPriority w:val="99"/>
    <w:semiHidden/>
    <w:unhideWhenUsed/>
    <w:rsid w:val="000548DD"/>
  </w:style>
  <w:style w:type="paragraph" w:styleId="a7">
    <w:name w:val="header"/>
    <w:basedOn w:val="a"/>
    <w:link w:val="a8"/>
    <w:uiPriority w:val="99"/>
    <w:unhideWhenUsed/>
    <w:rsid w:val="006A26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26DE"/>
  </w:style>
  <w:style w:type="paragraph" w:styleId="a9">
    <w:name w:val="footer"/>
    <w:basedOn w:val="a"/>
    <w:link w:val="aa"/>
    <w:uiPriority w:val="99"/>
    <w:unhideWhenUsed/>
    <w:rsid w:val="006A26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26DE"/>
  </w:style>
  <w:style w:type="character" w:styleId="ab">
    <w:name w:val="Strong"/>
    <w:basedOn w:val="a0"/>
    <w:uiPriority w:val="22"/>
    <w:qFormat/>
    <w:rsid w:val="00E22B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4426">
      <w:bodyDiv w:val="1"/>
      <w:marLeft w:val="0"/>
      <w:marRight w:val="0"/>
      <w:marTop w:val="0"/>
      <w:marBottom w:val="0"/>
      <w:divBdr>
        <w:top w:val="none" w:sz="0" w:space="0" w:color="auto"/>
        <w:left w:val="none" w:sz="0" w:space="0" w:color="auto"/>
        <w:bottom w:val="none" w:sz="0" w:space="0" w:color="auto"/>
        <w:right w:val="none" w:sz="0" w:space="0" w:color="auto"/>
      </w:divBdr>
    </w:div>
    <w:div w:id="851460116">
      <w:bodyDiv w:val="1"/>
      <w:marLeft w:val="0"/>
      <w:marRight w:val="0"/>
      <w:marTop w:val="0"/>
      <w:marBottom w:val="0"/>
      <w:divBdr>
        <w:top w:val="none" w:sz="0" w:space="0" w:color="auto"/>
        <w:left w:val="none" w:sz="0" w:space="0" w:color="auto"/>
        <w:bottom w:val="none" w:sz="0" w:space="0" w:color="auto"/>
        <w:right w:val="none" w:sz="0" w:space="0" w:color="auto"/>
      </w:divBdr>
    </w:div>
    <w:div w:id="862864294">
      <w:bodyDiv w:val="1"/>
      <w:marLeft w:val="0"/>
      <w:marRight w:val="0"/>
      <w:marTop w:val="0"/>
      <w:marBottom w:val="0"/>
      <w:divBdr>
        <w:top w:val="none" w:sz="0" w:space="0" w:color="auto"/>
        <w:left w:val="none" w:sz="0" w:space="0" w:color="auto"/>
        <w:bottom w:val="none" w:sz="0" w:space="0" w:color="auto"/>
        <w:right w:val="none" w:sz="0" w:space="0" w:color="auto"/>
      </w:divBdr>
    </w:div>
    <w:div w:id="987635426">
      <w:bodyDiv w:val="1"/>
      <w:marLeft w:val="0"/>
      <w:marRight w:val="0"/>
      <w:marTop w:val="0"/>
      <w:marBottom w:val="0"/>
      <w:divBdr>
        <w:top w:val="none" w:sz="0" w:space="0" w:color="auto"/>
        <w:left w:val="none" w:sz="0" w:space="0" w:color="auto"/>
        <w:bottom w:val="none" w:sz="0" w:space="0" w:color="auto"/>
        <w:right w:val="none" w:sz="0" w:space="0" w:color="auto"/>
      </w:divBdr>
    </w:div>
    <w:div w:id="1625966549">
      <w:bodyDiv w:val="1"/>
      <w:marLeft w:val="0"/>
      <w:marRight w:val="0"/>
      <w:marTop w:val="0"/>
      <w:marBottom w:val="0"/>
      <w:divBdr>
        <w:top w:val="none" w:sz="0" w:space="0" w:color="auto"/>
        <w:left w:val="none" w:sz="0" w:space="0" w:color="auto"/>
        <w:bottom w:val="none" w:sz="0" w:space="0" w:color="auto"/>
        <w:right w:val="none" w:sz="0" w:space="0" w:color="auto"/>
      </w:divBdr>
    </w:div>
    <w:div w:id="1722745719">
      <w:bodyDiv w:val="1"/>
      <w:marLeft w:val="0"/>
      <w:marRight w:val="0"/>
      <w:marTop w:val="0"/>
      <w:marBottom w:val="0"/>
      <w:divBdr>
        <w:top w:val="none" w:sz="0" w:space="0" w:color="auto"/>
        <w:left w:val="none" w:sz="0" w:space="0" w:color="auto"/>
        <w:bottom w:val="none" w:sz="0" w:space="0" w:color="auto"/>
        <w:right w:val="none" w:sz="0" w:space="0" w:color="auto"/>
      </w:divBdr>
    </w:div>
    <w:div w:id="206629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3&amp;n=380528&amp;dst=103126" TargetMode="External"/><Relationship Id="rId21" Type="http://schemas.openxmlformats.org/officeDocument/2006/relationships/hyperlink" Target="https://login.consultant.ru/link/?req=doc&amp;base=RLAW123&amp;n=380528&amp;dst=103090" TargetMode="External"/><Relationship Id="rId42" Type="http://schemas.openxmlformats.org/officeDocument/2006/relationships/hyperlink" Target="https://login.consultant.ru/link/?req=doc&amp;base=RLAW123&amp;n=380528&amp;dst=102938" TargetMode="External"/><Relationship Id="rId63" Type="http://schemas.openxmlformats.org/officeDocument/2006/relationships/hyperlink" Target="https://login.consultant.ru/link/?req=doc&amp;base=LAW&amp;n=535280&amp;dst=104970" TargetMode="External"/><Relationship Id="rId84" Type="http://schemas.openxmlformats.org/officeDocument/2006/relationships/hyperlink" Target="https://login.consultant.ru/link/?req=doc&amp;base=LAW&amp;n=538619" TargetMode="External"/><Relationship Id="rId138" Type="http://schemas.openxmlformats.org/officeDocument/2006/relationships/hyperlink" Target="https://login.consultant.ru/link/?req=doc&amp;base=RLAW123&amp;n=380528&amp;dst=104014" TargetMode="External"/><Relationship Id="rId107" Type="http://schemas.openxmlformats.org/officeDocument/2006/relationships/hyperlink" Target="https://login.consultant.ru/link/?req=doc&amp;base=LAW&amp;n=511356&amp;dst=100104" TargetMode="External"/><Relationship Id="rId11" Type="http://schemas.openxmlformats.org/officeDocument/2006/relationships/hyperlink" Target="https://login.consultant.ru/link/?req=doc&amp;base=LAW&amp;n=471020&amp;dst=100031" TargetMode="External"/><Relationship Id="rId32" Type="http://schemas.openxmlformats.org/officeDocument/2006/relationships/hyperlink" Target="https://login.consultant.ru/link/?req=doc&amp;base=RLAW123&amp;n=380528&amp;dst=103107" TargetMode="External"/><Relationship Id="rId53" Type="http://schemas.openxmlformats.org/officeDocument/2006/relationships/hyperlink" Target="https://login.consultant.ru/link/?req=doc&amp;base=LAW&amp;n=535280&amp;dst=102885" TargetMode="External"/><Relationship Id="rId74" Type="http://schemas.openxmlformats.org/officeDocument/2006/relationships/hyperlink" Target="https://login.consultant.ru/link/?req=doc&amp;base=LAW&amp;n=535280&amp;dst=105873" TargetMode="External"/><Relationship Id="rId128" Type="http://schemas.openxmlformats.org/officeDocument/2006/relationships/hyperlink" Target="https://login.consultant.ru/link/?req=doc&amp;base=RLAW123&amp;n=380528&amp;dst=103870"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login.consultant.ru/link/?req=doc&amp;base=RLAW123&amp;n=380528&amp;dst=102963" TargetMode="External"/><Relationship Id="rId22" Type="http://schemas.openxmlformats.org/officeDocument/2006/relationships/hyperlink" Target="https://login.consultant.ru/link/?req=doc&amp;base=RLAW123&amp;n=380528&amp;dst=103092" TargetMode="External"/><Relationship Id="rId27" Type="http://schemas.openxmlformats.org/officeDocument/2006/relationships/hyperlink" Target="https://login.consultant.ru/link/?req=doc&amp;base=RLAW123&amp;n=380528&amp;dst=103234" TargetMode="External"/><Relationship Id="rId43" Type="http://schemas.openxmlformats.org/officeDocument/2006/relationships/hyperlink" Target="https://login.consultant.ru/link/?req=doc&amp;base=RLAW123&amp;n=380528&amp;dst=102989" TargetMode="External"/><Relationship Id="rId48" Type="http://schemas.openxmlformats.org/officeDocument/2006/relationships/hyperlink" Target="https://login.consultant.ru/link/?req=doc&amp;base=LAW&amp;n=535280&amp;dst=105488" TargetMode="External"/><Relationship Id="rId64" Type="http://schemas.openxmlformats.org/officeDocument/2006/relationships/hyperlink" Target="https://login.consultant.ru/link/?req=doc&amp;base=LAW&amp;n=535280&amp;dst=104974" TargetMode="External"/><Relationship Id="rId69" Type="http://schemas.openxmlformats.org/officeDocument/2006/relationships/hyperlink" Target="https://login.consultant.ru/link/?req=doc&amp;base=LAW&amp;n=535280&amp;dst=105532" TargetMode="External"/><Relationship Id="rId113" Type="http://schemas.openxmlformats.org/officeDocument/2006/relationships/hyperlink" Target="https://login.consultant.ru/link/?req=doc&amp;base=LAW&amp;n=495710&amp;dst=3704" TargetMode="External"/><Relationship Id="rId118" Type="http://schemas.openxmlformats.org/officeDocument/2006/relationships/hyperlink" Target="https://login.consultant.ru/link/?req=doc&amp;base=RLAW123&amp;n=380528&amp;dst=103127" TargetMode="External"/><Relationship Id="rId134" Type="http://schemas.openxmlformats.org/officeDocument/2006/relationships/hyperlink" Target="https://login.consultant.ru/link/?req=doc&amp;base=LAW&amp;n=538619" TargetMode="External"/><Relationship Id="rId139" Type="http://schemas.openxmlformats.org/officeDocument/2006/relationships/hyperlink" Target="https://login.consultant.ru/link/?req=doc&amp;base=RLAW123&amp;n=380528&amp;dst=104058" TargetMode="External"/><Relationship Id="rId80" Type="http://schemas.openxmlformats.org/officeDocument/2006/relationships/hyperlink" Target="https://login.consultant.ru/link/?req=doc&amp;base=LAW&amp;n=121087&amp;dst=100142" TargetMode="External"/><Relationship Id="rId85" Type="http://schemas.openxmlformats.org/officeDocument/2006/relationships/hyperlink" Target="https://login.consultant.ru/link/?req=doc&amp;base=RLAW123&amp;n=380528&amp;dst=103126" TargetMode="External"/><Relationship Id="rId150" Type="http://schemas.openxmlformats.org/officeDocument/2006/relationships/theme" Target="theme/theme1.xml"/><Relationship Id="rId12" Type="http://schemas.openxmlformats.org/officeDocument/2006/relationships/hyperlink" Target="https://login.consultant.ru/link/?req=doc&amp;base=LAW&amp;n=471020&amp;dst=100032" TargetMode="External"/><Relationship Id="rId17" Type="http://schemas.openxmlformats.org/officeDocument/2006/relationships/hyperlink" Target="https://login.consultant.ru/link/?req=doc&amp;base=RLAW123&amp;n=380528&amp;dst=103097" TargetMode="External"/><Relationship Id="rId33" Type="http://schemas.openxmlformats.org/officeDocument/2006/relationships/hyperlink" Target="https://login.consultant.ru/link/?req=doc&amp;base=RLAW123&amp;n=380528&amp;dst=103041" TargetMode="External"/><Relationship Id="rId38" Type="http://schemas.openxmlformats.org/officeDocument/2006/relationships/hyperlink" Target="https://login.consultant.ru/link/?req=doc&amp;base=RLAW123&amp;n=380528&amp;dst=103123" TargetMode="External"/><Relationship Id="rId59" Type="http://schemas.openxmlformats.org/officeDocument/2006/relationships/hyperlink" Target="https://login.consultant.ru/link/?req=doc&amp;base=LAW&amp;n=535280&amp;dst=104824" TargetMode="External"/><Relationship Id="rId103" Type="http://schemas.openxmlformats.org/officeDocument/2006/relationships/hyperlink" Target="https://login.consultant.ru/link/?req=doc&amp;base=LAW&amp;n=503698" TargetMode="External"/><Relationship Id="rId108" Type="http://schemas.openxmlformats.org/officeDocument/2006/relationships/hyperlink" Target="https://login.consultant.ru/link/?req=doc&amp;base=LAW&amp;n=494637&amp;dst=100058" TargetMode="External"/><Relationship Id="rId124" Type="http://schemas.openxmlformats.org/officeDocument/2006/relationships/hyperlink" Target="https://login.consultant.ru/link/?req=doc&amp;base=RLAW123&amp;n=380528&amp;dst=103752" TargetMode="External"/><Relationship Id="rId129" Type="http://schemas.openxmlformats.org/officeDocument/2006/relationships/hyperlink" Target="https://login.consultant.ru/link/?req=doc&amp;base=RLAW123&amp;n=380528&amp;dst=103874" TargetMode="External"/><Relationship Id="rId54" Type="http://schemas.openxmlformats.org/officeDocument/2006/relationships/hyperlink" Target="https://login.consultant.ru/link/?req=doc&amp;base=LAW&amp;n=535280&amp;dst=103016" TargetMode="External"/><Relationship Id="rId70" Type="http://schemas.openxmlformats.org/officeDocument/2006/relationships/hyperlink" Target="https://login.consultant.ru/link/?req=doc&amp;base=LAW&amp;n=535280&amp;dst=105555" TargetMode="External"/><Relationship Id="rId75" Type="http://schemas.openxmlformats.org/officeDocument/2006/relationships/hyperlink" Target="https://login.consultant.ru/link/?req=doc&amp;base=LAW&amp;n=535280&amp;dst=105607" TargetMode="External"/><Relationship Id="rId91" Type="http://schemas.openxmlformats.org/officeDocument/2006/relationships/hyperlink" Target="https://login.consultant.ru/link/?req=doc&amp;base=LAW&amp;n=537945&amp;dst=28" TargetMode="External"/><Relationship Id="rId96" Type="http://schemas.openxmlformats.org/officeDocument/2006/relationships/hyperlink" Target="https://login.consultant.ru/link/?req=doc&amp;base=RLAW123&amp;n=380528&amp;dst=102973" TargetMode="External"/><Relationship Id="rId140" Type="http://schemas.openxmlformats.org/officeDocument/2006/relationships/hyperlink" Target="https://login.consultant.ru/link/?req=doc&amp;base=LAW&amp;n=537945&amp;dst=100019" TargetMode="External"/><Relationship Id="rId145" Type="http://schemas.openxmlformats.org/officeDocument/2006/relationships/hyperlink" Target="https://login.consultant.ru/link/?req=doc&amp;base=LAW&amp;n=43183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RLAW123&amp;n=380528&amp;dst=103056" TargetMode="External"/><Relationship Id="rId28" Type="http://schemas.openxmlformats.org/officeDocument/2006/relationships/hyperlink" Target="https://login.consultant.ru/link/?req=doc&amp;base=RLAW123&amp;n=380528&amp;dst=103007" TargetMode="External"/><Relationship Id="rId49" Type="http://schemas.openxmlformats.org/officeDocument/2006/relationships/hyperlink" Target="https://login.consultant.ru/link/?req=doc&amp;base=LAW&amp;n=535280&amp;dst=100497" TargetMode="External"/><Relationship Id="rId114" Type="http://schemas.openxmlformats.org/officeDocument/2006/relationships/hyperlink" Target="https://login.consultant.ru/link/?req=doc&amp;base=LAW&amp;n=495710&amp;dst=3722" TargetMode="External"/><Relationship Id="rId119" Type="http://schemas.openxmlformats.org/officeDocument/2006/relationships/hyperlink" Target="https://login.consultant.ru/link/?req=doc&amp;base=RLAW123&amp;n=380528&amp;dst=103702" TargetMode="External"/><Relationship Id="rId44" Type="http://schemas.openxmlformats.org/officeDocument/2006/relationships/hyperlink" Target="https://login.consultant.ru/link/?req=doc&amp;base=RLAW123&amp;n=380528&amp;dst=102928" TargetMode="External"/><Relationship Id="rId60" Type="http://schemas.openxmlformats.org/officeDocument/2006/relationships/hyperlink" Target="https://login.consultant.ru/link/?req=doc&amp;base=LAW&amp;n=535280&amp;dst=105981" TargetMode="External"/><Relationship Id="rId65" Type="http://schemas.openxmlformats.org/officeDocument/2006/relationships/hyperlink" Target="https://login.consultant.ru/link/?req=doc&amp;base=LAW&amp;n=535280&amp;dst=104978" TargetMode="External"/><Relationship Id="rId81" Type="http://schemas.openxmlformats.org/officeDocument/2006/relationships/hyperlink" Target="https://login.consultant.ru/link/?req=doc&amp;base=LAW&amp;n=503698" TargetMode="External"/><Relationship Id="rId86" Type="http://schemas.openxmlformats.org/officeDocument/2006/relationships/hyperlink" Target="https://login.consultant.ru/link/?req=doc&amp;base=RLAW123&amp;n=380528&amp;dst=103127" TargetMode="External"/><Relationship Id="rId130" Type="http://schemas.openxmlformats.org/officeDocument/2006/relationships/hyperlink" Target="https://login.consultant.ru/link/?req=doc&amp;base=RLAW123&amp;n=380528&amp;dst=103875" TargetMode="External"/><Relationship Id="rId135" Type="http://schemas.openxmlformats.org/officeDocument/2006/relationships/hyperlink" Target="https://login.consultant.ru/link/?req=doc&amp;base=RLAW123&amp;n=380528&amp;dst=103126" TargetMode="External"/><Relationship Id="rId13" Type="http://schemas.openxmlformats.org/officeDocument/2006/relationships/hyperlink" Target="https://login.consultant.ru/link/?req=doc&amp;base=RLAW123&amp;n=380528&amp;dst=102993" TargetMode="External"/><Relationship Id="rId18" Type="http://schemas.openxmlformats.org/officeDocument/2006/relationships/hyperlink" Target="https://login.consultant.ru/link/?req=doc&amp;base=RLAW123&amp;n=380528&amp;dst=103105" TargetMode="External"/><Relationship Id="rId39" Type="http://schemas.openxmlformats.org/officeDocument/2006/relationships/hyperlink" Target="https://login.consultant.ru/link/?req=doc&amp;base=RLAW123&amp;n=380528&amp;dst=103165" TargetMode="External"/><Relationship Id="rId109" Type="http://schemas.openxmlformats.org/officeDocument/2006/relationships/hyperlink" Target="https://login.consultant.ru/link/?req=doc&amp;base=RLAW123&amp;n=380528&amp;dst=103119" TargetMode="External"/><Relationship Id="rId34" Type="http://schemas.openxmlformats.org/officeDocument/2006/relationships/hyperlink" Target="https://login.consultant.ru/link/?req=doc&amp;base=RLAW123&amp;n=380528&amp;dst=103126" TargetMode="External"/><Relationship Id="rId50" Type="http://schemas.openxmlformats.org/officeDocument/2006/relationships/hyperlink" Target="https://login.consultant.ru/link/?req=doc&amp;base=LAW&amp;n=535280&amp;dst=102708" TargetMode="External"/><Relationship Id="rId55" Type="http://schemas.openxmlformats.org/officeDocument/2006/relationships/hyperlink" Target="https://login.consultant.ru/link/?req=doc&amp;base=LAW&amp;n=535280&amp;dst=105804" TargetMode="External"/><Relationship Id="rId76" Type="http://schemas.openxmlformats.org/officeDocument/2006/relationships/hyperlink" Target="https://login.consultant.ru/link/?req=doc&amp;base=LAW&amp;n=535280&amp;dst=105626" TargetMode="External"/><Relationship Id="rId97" Type="http://schemas.openxmlformats.org/officeDocument/2006/relationships/hyperlink" Target="https://login.consultant.ru/link/?req=doc&amp;base=RLAW123&amp;n=380528&amp;dst=102979" TargetMode="External"/><Relationship Id="rId104" Type="http://schemas.openxmlformats.org/officeDocument/2006/relationships/hyperlink" Target="https://login.consultant.ru/link/?req=doc&amp;base=LAW&amp;n=541156&amp;dst=18279" TargetMode="External"/><Relationship Id="rId120" Type="http://schemas.openxmlformats.org/officeDocument/2006/relationships/hyperlink" Target="https://login.consultant.ru/link/?req=doc&amp;base=RLAW123&amp;n=380528&amp;dst=103868" TargetMode="External"/><Relationship Id="rId125" Type="http://schemas.openxmlformats.org/officeDocument/2006/relationships/hyperlink" Target="https://login.consultant.ru/link/?req=doc&amp;base=RLAW123&amp;n=380528&amp;dst=103871" TargetMode="External"/><Relationship Id="rId141" Type="http://schemas.openxmlformats.org/officeDocument/2006/relationships/hyperlink" Target="https://login.consultant.ru/link/?req=doc&amp;base=RLAW123&amp;n=380528&amp;dst=103138" TargetMode="External"/><Relationship Id="rId146" Type="http://schemas.openxmlformats.org/officeDocument/2006/relationships/hyperlink" Target="https://login.consultant.ru/link/?req=doc&amp;base=LAW&amp;n=532972&amp;dst=4295" TargetMode="External"/><Relationship Id="rId7" Type="http://schemas.openxmlformats.org/officeDocument/2006/relationships/endnotes" Target="endnotes.xml"/><Relationship Id="rId71" Type="http://schemas.openxmlformats.org/officeDocument/2006/relationships/hyperlink" Target="https://login.consultant.ru/link/?req=doc&amp;base=LAW&amp;n=535280&amp;dst=105863" TargetMode="External"/><Relationship Id="rId92" Type="http://schemas.openxmlformats.org/officeDocument/2006/relationships/hyperlink" Target="https://login.consultant.ru/link/?req=doc&amp;base=RLAW123&amp;n=380528&amp;dst=103167" TargetMode="External"/><Relationship Id="rId2" Type="http://schemas.openxmlformats.org/officeDocument/2006/relationships/numbering" Target="numbering.xml"/><Relationship Id="rId29" Type="http://schemas.openxmlformats.org/officeDocument/2006/relationships/hyperlink" Target="https://login.consultant.ru/link/?req=doc&amp;base=RLAW123&amp;n=380528&amp;dst=103008" TargetMode="External"/><Relationship Id="rId24" Type="http://schemas.openxmlformats.org/officeDocument/2006/relationships/hyperlink" Target="https://login.consultant.ru/link/?req=doc&amp;base=RLAW123&amp;n=380528&amp;dst=103072" TargetMode="External"/><Relationship Id="rId40" Type="http://schemas.openxmlformats.org/officeDocument/2006/relationships/hyperlink" Target="https://login.consultant.ru/link/?req=doc&amp;base=RLAW123&amp;n=380528&amp;dst=103080" TargetMode="External"/><Relationship Id="rId45" Type="http://schemas.openxmlformats.org/officeDocument/2006/relationships/hyperlink" Target="https://login.consultant.ru/link/?req=doc&amp;base=LAW&amp;n=531406" TargetMode="External"/><Relationship Id="rId66" Type="http://schemas.openxmlformats.org/officeDocument/2006/relationships/hyperlink" Target="https://login.consultant.ru/link/?req=doc&amp;base=LAW&amp;n=535280&amp;dst=105016" TargetMode="External"/><Relationship Id="rId87" Type="http://schemas.openxmlformats.org/officeDocument/2006/relationships/hyperlink" Target="https://login.consultant.ru/link/?req=doc&amp;base=RLAW123&amp;n=380528&amp;dst=103234" TargetMode="External"/><Relationship Id="rId110" Type="http://schemas.openxmlformats.org/officeDocument/2006/relationships/hyperlink" Target="https://login.consultant.ru/link/?req=doc&amp;base=RLAW123&amp;n=380528&amp;dst=102979" TargetMode="External"/><Relationship Id="rId115" Type="http://schemas.openxmlformats.org/officeDocument/2006/relationships/hyperlink" Target="https://login.consultant.ru/link/?req=doc&amp;base=LAW&amp;n=537945&amp;dst=532" TargetMode="External"/><Relationship Id="rId131" Type="http://schemas.openxmlformats.org/officeDocument/2006/relationships/hyperlink" Target="https://login.consultant.ru/link/?req=doc&amp;base=LAW&amp;n=495710&amp;dst=3704" TargetMode="External"/><Relationship Id="rId136" Type="http://schemas.openxmlformats.org/officeDocument/2006/relationships/hyperlink" Target="https://login.consultant.ru/link/?req=doc&amp;base=RLAW123&amp;n=380528&amp;dst=103127" TargetMode="External"/><Relationship Id="rId61" Type="http://schemas.openxmlformats.org/officeDocument/2006/relationships/hyperlink" Target="https://login.consultant.ru/link/?req=doc&amp;base=LAW&amp;n=535280&amp;dst=106004" TargetMode="External"/><Relationship Id="rId82" Type="http://schemas.openxmlformats.org/officeDocument/2006/relationships/hyperlink" Target="https://login.consultant.ru/link/?req=doc&amp;base=LAW&amp;n=532255&amp;dst=5769" TargetMode="External"/><Relationship Id="rId19" Type="http://schemas.openxmlformats.org/officeDocument/2006/relationships/hyperlink" Target="https://login.consultant.ru/link/?req=doc&amp;base=RLAW123&amp;n=380528&amp;dst=102963" TargetMode="External"/><Relationship Id="rId14" Type="http://schemas.openxmlformats.org/officeDocument/2006/relationships/hyperlink" Target="https://aur-info.gosuslugi.ru/deyatelnost/napravleniya-deyatelnosti/biznes-predprinimatelstvo/" TargetMode="External"/><Relationship Id="rId30" Type="http://schemas.openxmlformats.org/officeDocument/2006/relationships/hyperlink" Target="https://login.consultant.ru/link/?req=doc&amp;base=RLAW123&amp;n=380528&amp;dst=103041" TargetMode="External"/><Relationship Id="rId35" Type="http://schemas.openxmlformats.org/officeDocument/2006/relationships/hyperlink" Target="https://login.consultant.ru/link/?req=doc&amp;base=RLAW123&amp;n=380528&amp;dst=103012" TargetMode="External"/><Relationship Id="rId56" Type="http://schemas.openxmlformats.org/officeDocument/2006/relationships/hyperlink" Target="https://login.consultant.ru/link/?req=doc&amp;base=LAW&amp;n=535280&amp;dst=104555" TargetMode="External"/><Relationship Id="rId77" Type="http://schemas.openxmlformats.org/officeDocument/2006/relationships/hyperlink" Target="https://login.consultant.ru/link/?req=doc&amp;base=RLAW123&amp;n=365770" TargetMode="External"/><Relationship Id="rId100" Type="http://schemas.openxmlformats.org/officeDocument/2006/relationships/hyperlink" Target="https://login.consultant.ru/link/?req=doc&amp;base=RLAW123&amp;n=380528&amp;dst=103127" TargetMode="External"/><Relationship Id="rId105" Type="http://schemas.openxmlformats.org/officeDocument/2006/relationships/hyperlink" Target="https://login.consultant.ru/link/?req=doc&amp;base=LAW&amp;n=508490&amp;dst=217" TargetMode="External"/><Relationship Id="rId126" Type="http://schemas.openxmlformats.org/officeDocument/2006/relationships/hyperlink" Target="https://login.consultant.ru/link/?req=doc&amp;base=RLAW123&amp;n=380528&amp;dst=103868" TargetMode="External"/><Relationship Id="rId14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login.consultant.ru/link/?req=doc&amp;base=LAW&amp;n=535280&amp;dst=102809" TargetMode="External"/><Relationship Id="rId72" Type="http://schemas.openxmlformats.org/officeDocument/2006/relationships/hyperlink" Target="https://login.consultant.ru/link/?req=doc&amp;base=LAW&amp;n=535280&amp;dst=105599" TargetMode="External"/><Relationship Id="rId93" Type="http://schemas.openxmlformats.org/officeDocument/2006/relationships/hyperlink" Target="https://login.consultant.ru/link/?req=doc&amp;base=RLAW123&amp;n=380528&amp;dst=103056" TargetMode="External"/><Relationship Id="rId98" Type="http://schemas.openxmlformats.org/officeDocument/2006/relationships/hyperlink" Target="https://login.consultant.ru/link/?req=doc&amp;base=RLAW123&amp;n=380528&amp;dst=103000" TargetMode="External"/><Relationship Id="rId121" Type="http://schemas.openxmlformats.org/officeDocument/2006/relationships/hyperlink" Target="https://login.consultant.ru/link/?req=doc&amp;base=LAW&amp;n=437576&amp;dst=100050" TargetMode="External"/><Relationship Id="rId142" Type="http://schemas.openxmlformats.org/officeDocument/2006/relationships/hyperlink" Target="https://login.consultant.ru/link/?req=doc&amp;base=LAW&amp;n=538619" TargetMode="External"/><Relationship Id="rId3" Type="http://schemas.openxmlformats.org/officeDocument/2006/relationships/styles" Target="styles.xml"/><Relationship Id="rId25" Type="http://schemas.openxmlformats.org/officeDocument/2006/relationships/hyperlink" Target="https://login.consultant.ru/link/?req=doc&amp;base=RLAW123&amp;n=380528&amp;dst=103000" TargetMode="External"/><Relationship Id="rId46" Type="http://schemas.openxmlformats.org/officeDocument/2006/relationships/hyperlink" Target="https://login.consultant.ru/link/?req=doc&amp;base=LAW&amp;n=535280" TargetMode="External"/><Relationship Id="rId67" Type="http://schemas.openxmlformats.org/officeDocument/2006/relationships/hyperlink" Target="https://login.consultant.ru/link/?req=doc&amp;base=LAW&amp;n=535280&amp;dst=105118" TargetMode="External"/><Relationship Id="rId116" Type="http://schemas.openxmlformats.org/officeDocument/2006/relationships/hyperlink" Target="https://login.consultant.ru/link/?req=doc&amp;base=RLAW123&amp;n=380528&amp;dst=103153" TargetMode="External"/><Relationship Id="rId137" Type="http://schemas.openxmlformats.org/officeDocument/2006/relationships/hyperlink" Target="https://login.consultant.ru/link/?req=doc&amp;base=RLAW123&amp;n=380528&amp;dst=103126" TargetMode="External"/><Relationship Id="rId20" Type="http://schemas.openxmlformats.org/officeDocument/2006/relationships/hyperlink" Target="https://login.consultant.ru/link/?req=doc&amp;base=RLAW123&amp;n=380528&amp;dst=102973" TargetMode="External"/><Relationship Id="rId41" Type="http://schemas.openxmlformats.org/officeDocument/2006/relationships/hyperlink" Target="https://login.consultant.ru/link/?req=doc&amp;base=RLAW123&amp;n=380528&amp;dst=102936" TargetMode="External"/><Relationship Id="rId62" Type="http://schemas.openxmlformats.org/officeDocument/2006/relationships/hyperlink" Target="https://login.consultant.ru/link/?req=doc&amp;base=LAW&amp;n=535280&amp;dst=104953" TargetMode="External"/><Relationship Id="rId83" Type="http://schemas.openxmlformats.org/officeDocument/2006/relationships/hyperlink" Target="https://login.consultant.ru/link/?req=doc&amp;base=RLAW123&amp;n=380528&amp;dst=103471" TargetMode="External"/><Relationship Id="rId88" Type="http://schemas.openxmlformats.org/officeDocument/2006/relationships/hyperlink" Target="https://login.consultant.ru/link/?req=doc&amp;base=LAW&amp;n=197035&amp;dst=100010" TargetMode="External"/><Relationship Id="rId111" Type="http://schemas.openxmlformats.org/officeDocument/2006/relationships/hyperlink" Target="https://login.consultant.ru/link/?req=doc&amp;base=RLAW123&amp;n=380528&amp;dst=103094" TargetMode="External"/><Relationship Id="rId132" Type="http://schemas.openxmlformats.org/officeDocument/2006/relationships/hyperlink" Target="https://login.consultant.ru/link/?req=doc&amp;base=LAW&amp;n=495710&amp;dst=3722" TargetMode="External"/><Relationship Id="rId15" Type="http://schemas.openxmlformats.org/officeDocument/2006/relationships/hyperlink" Target="https://login.consultant.ru/link/?req=doc&amp;base=RLAW123&amp;n=380528&amp;dst=103138" TargetMode="External"/><Relationship Id="rId36" Type="http://schemas.openxmlformats.org/officeDocument/2006/relationships/hyperlink" Target="https://login.consultant.ru/link/?req=doc&amp;base=RLAW123&amp;n=380528&amp;dst=103014" TargetMode="External"/><Relationship Id="rId57" Type="http://schemas.openxmlformats.org/officeDocument/2006/relationships/hyperlink" Target="https://login.consultant.ru/link/?req=doc&amp;base=LAW&amp;n=535280&amp;dst=104721" TargetMode="External"/><Relationship Id="rId106" Type="http://schemas.openxmlformats.org/officeDocument/2006/relationships/hyperlink" Target="https://login.consultant.ru/link/?req=doc&amp;base=LAW&amp;n=508490&amp;dst=217" TargetMode="External"/><Relationship Id="rId127" Type="http://schemas.openxmlformats.org/officeDocument/2006/relationships/hyperlink" Target="https://login.consultant.ru/link/?req=doc&amp;base=RLAW123&amp;n=380528&amp;dst=103873" TargetMode="External"/><Relationship Id="rId10" Type="http://schemas.openxmlformats.org/officeDocument/2006/relationships/hyperlink" Target="https://login.consultant.ru/link/?req=doc&amp;base=LAW&amp;n=508490&amp;dst=11179" TargetMode="External"/><Relationship Id="rId31" Type="http://schemas.openxmlformats.org/officeDocument/2006/relationships/hyperlink" Target="https://login.consultant.ru/link/?req=doc&amp;base=RLAW123&amp;n=380528&amp;dst=103080" TargetMode="External"/><Relationship Id="rId52" Type="http://schemas.openxmlformats.org/officeDocument/2006/relationships/hyperlink" Target="https://login.consultant.ru/link/?req=doc&amp;base=LAW&amp;n=535280&amp;dst=102830" TargetMode="External"/><Relationship Id="rId73" Type="http://schemas.openxmlformats.org/officeDocument/2006/relationships/hyperlink" Target="https://login.consultant.ru/link/?req=doc&amp;base=LAW&amp;n=535280&amp;dst=105871" TargetMode="External"/><Relationship Id="rId78" Type="http://schemas.openxmlformats.org/officeDocument/2006/relationships/hyperlink" Target="https://login.consultant.ru/link/?req=doc&amp;base=LAW&amp;n=531406&amp;dst=100138" TargetMode="External"/><Relationship Id="rId94" Type="http://schemas.openxmlformats.org/officeDocument/2006/relationships/hyperlink" Target="https://login.consultant.ru/link/?req=doc&amp;base=RLAW123&amp;n=380528&amp;dst=103072" TargetMode="External"/><Relationship Id="rId99" Type="http://schemas.openxmlformats.org/officeDocument/2006/relationships/hyperlink" Target="https://login.consultant.ru/link/?req=doc&amp;base=RLAW123&amp;n=380528&amp;dst=103015" TargetMode="External"/><Relationship Id="rId101" Type="http://schemas.openxmlformats.org/officeDocument/2006/relationships/hyperlink" Target="https://login.consultant.ru/link/?req=doc&amp;base=RLAW123&amp;n=380528&amp;dst=103056" TargetMode="External"/><Relationship Id="rId122" Type="http://schemas.openxmlformats.org/officeDocument/2006/relationships/hyperlink" Target="https://login.consultant.ru/link/?req=doc&amp;base=RLAW123&amp;n=380528&amp;dst=103871" TargetMode="External"/><Relationship Id="rId143" Type="http://schemas.openxmlformats.org/officeDocument/2006/relationships/hyperlink" Target="https://login.consultant.ru/link/?req=doc&amp;base=LAW&amp;n=532972&amp;dst=4271" TargetMode="External"/><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477368" TargetMode="External"/><Relationship Id="rId26" Type="http://schemas.openxmlformats.org/officeDocument/2006/relationships/hyperlink" Target="https://login.consultant.ru/link/?req=doc&amp;base=RLAW123&amp;n=380528&amp;dst=103015" TargetMode="External"/><Relationship Id="rId47" Type="http://schemas.openxmlformats.org/officeDocument/2006/relationships/hyperlink" Target="https://login.consultant.ru/link/?req=doc&amp;base=LAW&amp;n=535280&amp;dst=101052" TargetMode="External"/><Relationship Id="rId68" Type="http://schemas.openxmlformats.org/officeDocument/2006/relationships/hyperlink" Target="https://login.consultant.ru/link/?req=doc&amp;base=LAW&amp;n=535280&amp;dst=105210" TargetMode="External"/><Relationship Id="rId89" Type="http://schemas.openxmlformats.org/officeDocument/2006/relationships/hyperlink" Target="https://login.consultant.ru/link/?req=doc&amp;base=LAW&amp;n=537945" TargetMode="External"/><Relationship Id="rId112" Type="http://schemas.openxmlformats.org/officeDocument/2006/relationships/hyperlink" Target="https://login.consultant.ru/link/?req=doc&amp;base=RLAW123&amp;n=380528&amp;dst=102979" TargetMode="External"/><Relationship Id="rId133" Type="http://schemas.openxmlformats.org/officeDocument/2006/relationships/hyperlink" Target="https://login.consultant.ru/link/?req=doc&amp;base=LAW&amp;n=499769&amp;dst=100278" TargetMode="External"/><Relationship Id="rId16" Type="http://schemas.openxmlformats.org/officeDocument/2006/relationships/hyperlink" Target="https://login.consultant.ru/link/?req=doc&amp;base=RLAW123&amp;n=380528&amp;dst=102979" TargetMode="External"/><Relationship Id="rId37" Type="http://schemas.openxmlformats.org/officeDocument/2006/relationships/hyperlink" Target="https://login.consultant.ru/link/?req=doc&amp;base=RLAW123&amp;n=380528&amp;dst=102996" TargetMode="External"/><Relationship Id="rId58" Type="http://schemas.openxmlformats.org/officeDocument/2006/relationships/hyperlink" Target="https://login.consultant.ru/link/?req=doc&amp;base=LAW&amp;n=535280&amp;dst=104792" TargetMode="External"/><Relationship Id="rId79" Type="http://schemas.openxmlformats.org/officeDocument/2006/relationships/hyperlink" Target="https://login.consultant.ru/link/?req=doc&amp;base=LAW&amp;n=531406&amp;dst=433" TargetMode="External"/><Relationship Id="rId102" Type="http://schemas.openxmlformats.org/officeDocument/2006/relationships/hyperlink" Target="https://login.consultant.ru/link/?req=doc&amp;base=RLAW123&amp;n=380528&amp;dst=103006" TargetMode="External"/><Relationship Id="rId123" Type="http://schemas.openxmlformats.org/officeDocument/2006/relationships/hyperlink" Target="https://login.consultant.ru/link/?req=doc&amp;base=LAW&amp;n=541156&amp;dst=102052" TargetMode="External"/><Relationship Id="rId144" Type="http://schemas.openxmlformats.org/officeDocument/2006/relationships/hyperlink" Target="https://login.consultant.ru/link/?req=doc&amp;base=LAW&amp;n=532972&amp;dst=4282" TargetMode="External"/><Relationship Id="rId90" Type="http://schemas.openxmlformats.org/officeDocument/2006/relationships/hyperlink" Target="https://login.consultant.ru/link/?req=doc&amp;base=RLAW123&amp;n=380528&amp;dst=1029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62F3-0488-4983-A4DA-9155F936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5621</TotalTime>
  <Pages>53</Pages>
  <Words>24554</Words>
  <Characters>139961</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Марьясова Галина Георгиевна</dc:creator>
  <cp:keywords/>
  <dc:description/>
  <cp:lastModifiedBy>Марьясова Галина Георгиевна</cp:lastModifiedBy>
  <cp:revision>119</cp:revision>
  <cp:lastPrinted>2026-08-18T02:57:00Z</cp:lastPrinted>
  <dcterms:created xsi:type="dcterms:W3CDTF">2024-12-23T08:26:00Z</dcterms:created>
  <dcterms:modified xsi:type="dcterms:W3CDTF">2026-08-18T04:30:00Z</dcterms:modified>
</cp:coreProperties>
</file>