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3094"/>
        <w:gridCol w:w="3172"/>
      </w:tblGrid>
      <w:tr w:rsidR="005A4B31" w:rsidRPr="008F7C00" w14:paraId="7673699A" w14:textId="77777777" w:rsidTr="00685320">
        <w:trPr>
          <w:trHeight w:val="1132"/>
        </w:trPr>
        <w:tc>
          <w:tcPr>
            <w:tcW w:w="3088" w:type="dxa"/>
            <w:tcBorders>
              <w:top w:val="nil"/>
              <w:left w:val="nil"/>
              <w:bottom w:val="nil"/>
              <w:right w:val="nil"/>
            </w:tcBorders>
          </w:tcPr>
          <w:p w14:paraId="4FAD8EBE" w14:textId="77777777" w:rsidR="005A4B31" w:rsidRPr="00575985" w:rsidRDefault="005A4B31" w:rsidP="00A96DEF">
            <w:pPr>
              <w:pStyle w:val="af5"/>
            </w:pPr>
          </w:p>
        </w:tc>
        <w:tc>
          <w:tcPr>
            <w:tcW w:w="3094" w:type="dxa"/>
            <w:tcBorders>
              <w:top w:val="nil"/>
              <w:left w:val="nil"/>
              <w:bottom w:val="nil"/>
              <w:right w:val="nil"/>
            </w:tcBorders>
          </w:tcPr>
          <w:p w14:paraId="5049F66C" w14:textId="4F800FD5" w:rsidR="005A4B31" w:rsidRPr="008F7C00" w:rsidRDefault="005A4B31" w:rsidP="00A96DEF">
            <w:pPr>
              <w:jc w:val="center"/>
            </w:pPr>
            <w:r>
              <w:rPr>
                <w:noProof/>
              </w:rPr>
              <w:drawing>
                <wp:inline distT="0" distB="0" distL="0" distR="0" wp14:anchorId="6A80351D" wp14:editId="29D0EF7B">
                  <wp:extent cx="52387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pic:spPr>
                      </pic:pic>
                    </a:graphicData>
                  </a:graphic>
                </wp:inline>
              </w:drawing>
            </w:r>
          </w:p>
        </w:tc>
        <w:tc>
          <w:tcPr>
            <w:tcW w:w="3172" w:type="dxa"/>
            <w:tcBorders>
              <w:top w:val="nil"/>
              <w:left w:val="nil"/>
              <w:bottom w:val="nil"/>
              <w:right w:val="nil"/>
            </w:tcBorders>
          </w:tcPr>
          <w:p w14:paraId="407F808D" w14:textId="77777777" w:rsidR="005A4B31" w:rsidRPr="008F7C00" w:rsidRDefault="005A4B31" w:rsidP="00A96DEF">
            <w:pPr>
              <w:jc w:val="right"/>
            </w:pPr>
          </w:p>
        </w:tc>
      </w:tr>
      <w:tr w:rsidR="005A4B31" w:rsidRPr="00617413" w14:paraId="639842BF" w14:textId="77777777" w:rsidTr="00685320">
        <w:trPr>
          <w:trHeight w:val="1985"/>
        </w:trPr>
        <w:tc>
          <w:tcPr>
            <w:tcW w:w="9354" w:type="dxa"/>
            <w:gridSpan w:val="3"/>
            <w:tcBorders>
              <w:top w:val="nil"/>
              <w:left w:val="nil"/>
              <w:bottom w:val="nil"/>
              <w:right w:val="nil"/>
            </w:tcBorders>
          </w:tcPr>
          <w:p w14:paraId="44A7249E" w14:textId="77777777" w:rsidR="005A4B31" w:rsidRPr="0045476E" w:rsidRDefault="005A4B31" w:rsidP="00A96DEF">
            <w:pPr>
              <w:jc w:val="center"/>
              <w:rPr>
                <w:b/>
                <w:bCs/>
                <w:sz w:val="32"/>
                <w:szCs w:val="32"/>
              </w:rPr>
            </w:pPr>
            <w:r w:rsidRPr="0045476E">
              <w:rPr>
                <w:b/>
                <w:bCs/>
                <w:sz w:val="32"/>
                <w:szCs w:val="32"/>
              </w:rPr>
              <w:t>УЖУРСКИЙ МУНИЦИПАЛЬНЫЙ ОКРУГ КРАСНОЯРСКОГО КРАЯ</w:t>
            </w:r>
          </w:p>
          <w:p w14:paraId="5B349BFC" w14:textId="77777777" w:rsidR="005A4B31" w:rsidRPr="00334776" w:rsidRDefault="005A4B31" w:rsidP="00A96DEF">
            <w:pPr>
              <w:jc w:val="center"/>
              <w:rPr>
                <w:b/>
                <w:bCs/>
                <w:sz w:val="16"/>
                <w:szCs w:val="16"/>
              </w:rPr>
            </w:pPr>
          </w:p>
          <w:p w14:paraId="0C51038B" w14:textId="77777777" w:rsidR="005A4B31" w:rsidRPr="0045476E" w:rsidRDefault="005A4B31" w:rsidP="00A96DEF">
            <w:pPr>
              <w:jc w:val="center"/>
              <w:rPr>
                <w:b/>
                <w:bCs/>
                <w:sz w:val="32"/>
                <w:szCs w:val="32"/>
              </w:rPr>
            </w:pPr>
            <w:r w:rsidRPr="0045476E">
              <w:rPr>
                <w:b/>
                <w:bCs/>
                <w:sz w:val="32"/>
                <w:szCs w:val="32"/>
              </w:rPr>
              <w:t>УЖУРСКИЙ ОКРУЖНОЙ СОВЕТ</w:t>
            </w:r>
          </w:p>
          <w:p w14:paraId="1B019BAD" w14:textId="77777777" w:rsidR="005A4B31" w:rsidRPr="0045476E" w:rsidRDefault="005A4B31" w:rsidP="00A96DEF">
            <w:pPr>
              <w:jc w:val="center"/>
              <w:rPr>
                <w:b/>
                <w:bCs/>
                <w:sz w:val="32"/>
                <w:szCs w:val="32"/>
              </w:rPr>
            </w:pPr>
            <w:r w:rsidRPr="0045476E">
              <w:rPr>
                <w:b/>
                <w:bCs/>
                <w:sz w:val="32"/>
                <w:szCs w:val="32"/>
              </w:rPr>
              <w:t>ДЕПУТАТОВ</w:t>
            </w:r>
          </w:p>
          <w:p w14:paraId="27BE0DD2" w14:textId="77777777" w:rsidR="005A4B31" w:rsidRPr="00334776" w:rsidRDefault="005A4B31" w:rsidP="00A96DEF">
            <w:pPr>
              <w:jc w:val="center"/>
              <w:rPr>
                <w:b/>
                <w:sz w:val="16"/>
                <w:szCs w:val="16"/>
              </w:rPr>
            </w:pPr>
          </w:p>
          <w:p w14:paraId="41250030" w14:textId="77777777" w:rsidR="005A4B31" w:rsidRPr="00617413" w:rsidRDefault="005A4B31" w:rsidP="00A96DEF">
            <w:pPr>
              <w:jc w:val="center"/>
              <w:rPr>
                <w:b/>
                <w:sz w:val="36"/>
                <w:szCs w:val="36"/>
              </w:rPr>
            </w:pPr>
            <w:r w:rsidRPr="00617413">
              <w:rPr>
                <w:b/>
                <w:sz w:val="36"/>
                <w:szCs w:val="36"/>
              </w:rPr>
              <w:t>РЕШЕНИЕ</w:t>
            </w:r>
          </w:p>
          <w:p w14:paraId="4385158B" w14:textId="77777777" w:rsidR="005A4B31" w:rsidRPr="00617413" w:rsidRDefault="005A4B31" w:rsidP="00A96DEF">
            <w:pPr>
              <w:jc w:val="center"/>
              <w:rPr>
                <w:b/>
                <w:sz w:val="16"/>
                <w:szCs w:val="16"/>
              </w:rPr>
            </w:pPr>
          </w:p>
        </w:tc>
      </w:tr>
      <w:tr w:rsidR="005A4B31" w:rsidRPr="005A4B31" w14:paraId="03CB57EC" w14:textId="77777777" w:rsidTr="00685320">
        <w:trPr>
          <w:trHeight w:val="176"/>
        </w:trPr>
        <w:tc>
          <w:tcPr>
            <w:tcW w:w="3088" w:type="dxa"/>
            <w:tcBorders>
              <w:top w:val="nil"/>
              <w:left w:val="nil"/>
              <w:bottom w:val="nil"/>
              <w:right w:val="nil"/>
            </w:tcBorders>
          </w:tcPr>
          <w:p w14:paraId="63457DA4" w14:textId="15070B99" w:rsidR="005A4B31" w:rsidRPr="005A4B31" w:rsidRDefault="005A4B31" w:rsidP="005A4B31">
            <w:pPr>
              <w:pStyle w:val="a3"/>
              <w:tabs>
                <w:tab w:val="left" w:pos="4442"/>
              </w:tabs>
              <w:ind w:left="-68"/>
              <w:jc w:val="left"/>
              <w:rPr>
                <w:sz w:val="28"/>
                <w:szCs w:val="28"/>
              </w:rPr>
            </w:pPr>
            <w:r>
              <w:rPr>
                <w:sz w:val="28"/>
                <w:szCs w:val="28"/>
              </w:rPr>
              <w:t>00.00.2026</w:t>
            </w:r>
          </w:p>
        </w:tc>
        <w:tc>
          <w:tcPr>
            <w:tcW w:w="3094" w:type="dxa"/>
            <w:tcBorders>
              <w:top w:val="nil"/>
              <w:left w:val="nil"/>
              <w:bottom w:val="nil"/>
              <w:right w:val="nil"/>
            </w:tcBorders>
          </w:tcPr>
          <w:p w14:paraId="7BF1D7C3" w14:textId="77777777" w:rsidR="005A4B31" w:rsidRPr="005A4B31" w:rsidRDefault="005A4B31" w:rsidP="00A96DEF">
            <w:pPr>
              <w:pStyle w:val="a3"/>
              <w:tabs>
                <w:tab w:val="left" w:pos="4442"/>
              </w:tabs>
              <w:jc w:val="center"/>
              <w:rPr>
                <w:sz w:val="28"/>
                <w:szCs w:val="28"/>
              </w:rPr>
            </w:pPr>
            <w:r w:rsidRPr="005A4B31">
              <w:rPr>
                <w:sz w:val="28"/>
                <w:szCs w:val="28"/>
              </w:rPr>
              <w:t>г. Ужур</w:t>
            </w:r>
          </w:p>
        </w:tc>
        <w:tc>
          <w:tcPr>
            <w:tcW w:w="3172" w:type="dxa"/>
            <w:tcBorders>
              <w:top w:val="nil"/>
              <w:left w:val="nil"/>
              <w:bottom w:val="nil"/>
              <w:right w:val="nil"/>
            </w:tcBorders>
          </w:tcPr>
          <w:p w14:paraId="07EF5638" w14:textId="6EE62CC8" w:rsidR="005A4B31" w:rsidRPr="005A4B31" w:rsidRDefault="005A4B31" w:rsidP="00A96DEF">
            <w:pPr>
              <w:pStyle w:val="a3"/>
              <w:tabs>
                <w:tab w:val="left" w:pos="4442"/>
              </w:tabs>
              <w:jc w:val="right"/>
              <w:rPr>
                <w:sz w:val="28"/>
                <w:szCs w:val="28"/>
              </w:rPr>
            </w:pPr>
            <w:r w:rsidRPr="005A4B31">
              <w:rPr>
                <w:sz w:val="28"/>
                <w:szCs w:val="28"/>
              </w:rPr>
              <w:t xml:space="preserve">№ </w:t>
            </w:r>
            <w:r>
              <w:rPr>
                <w:sz w:val="28"/>
                <w:szCs w:val="28"/>
              </w:rPr>
              <w:t>00-00р</w:t>
            </w:r>
          </w:p>
        </w:tc>
      </w:tr>
      <w:tr w:rsidR="005A4B31" w:rsidRPr="005A4B31" w14:paraId="240FBDE8" w14:textId="77777777" w:rsidTr="00685320">
        <w:trPr>
          <w:trHeight w:val="176"/>
        </w:trPr>
        <w:tc>
          <w:tcPr>
            <w:tcW w:w="3088" w:type="dxa"/>
            <w:tcBorders>
              <w:top w:val="nil"/>
              <w:left w:val="nil"/>
              <w:bottom w:val="nil"/>
              <w:right w:val="nil"/>
            </w:tcBorders>
          </w:tcPr>
          <w:p w14:paraId="078E8D6F" w14:textId="77777777" w:rsidR="005A4B31" w:rsidRPr="005A4B31" w:rsidRDefault="005A4B31" w:rsidP="005A4B31">
            <w:pPr>
              <w:pStyle w:val="a3"/>
              <w:tabs>
                <w:tab w:val="left" w:pos="4442"/>
              </w:tabs>
              <w:ind w:left="-68"/>
              <w:jc w:val="left"/>
              <w:rPr>
                <w:sz w:val="28"/>
                <w:szCs w:val="28"/>
              </w:rPr>
            </w:pPr>
          </w:p>
        </w:tc>
        <w:tc>
          <w:tcPr>
            <w:tcW w:w="3094" w:type="dxa"/>
            <w:tcBorders>
              <w:top w:val="nil"/>
              <w:left w:val="nil"/>
              <w:bottom w:val="nil"/>
              <w:right w:val="nil"/>
            </w:tcBorders>
          </w:tcPr>
          <w:p w14:paraId="02D47EFF" w14:textId="77777777" w:rsidR="005A4B31" w:rsidRPr="005A4B31" w:rsidRDefault="005A4B31" w:rsidP="00A96DEF">
            <w:pPr>
              <w:pStyle w:val="a3"/>
              <w:tabs>
                <w:tab w:val="left" w:pos="4442"/>
              </w:tabs>
              <w:jc w:val="center"/>
              <w:rPr>
                <w:sz w:val="28"/>
                <w:szCs w:val="28"/>
              </w:rPr>
            </w:pPr>
          </w:p>
        </w:tc>
        <w:tc>
          <w:tcPr>
            <w:tcW w:w="3172" w:type="dxa"/>
            <w:tcBorders>
              <w:top w:val="nil"/>
              <w:left w:val="nil"/>
              <w:bottom w:val="nil"/>
              <w:right w:val="nil"/>
            </w:tcBorders>
          </w:tcPr>
          <w:p w14:paraId="2D189B6F" w14:textId="77777777" w:rsidR="005A4B31" w:rsidRPr="005A4B31" w:rsidRDefault="005A4B31" w:rsidP="00A96DEF">
            <w:pPr>
              <w:pStyle w:val="a3"/>
              <w:tabs>
                <w:tab w:val="left" w:pos="4442"/>
              </w:tabs>
              <w:jc w:val="right"/>
              <w:rPr>
                <w:sz w:val="28"/>
                <w:szCs w:val="28"/>
              </w:rPr>
            </w:pPr>
          </w:p>
        </w:tc>
      </w:tr>
      <w:tr w:rsidR="005A4B31" w:rsidRPr="005A4B31" w14:paraId="34A0BE61" w14:textId="77777777" w:rsidTr="00685320">
        <w:trPr>
          <w:trHeight w:val="176"/>
        </w:trPr>
        <w:tc>
          <w:tcPr>
            <w:tcW w:w="9354" w:type="dxa"/>
            <w:gridSpan w:val="3"/>
            <w:tcBorders>
              <w:top w:val="nil"/>
              <w:left w:val="nil"/>
              <w:bottom w:val="nil"/>
              <w:right w:val="nil"/>
            </w:tcBorders>
          </w:tcPr>
          <w:p w14:paraId="20388DB3" w14:textId="271E3632" w:rsidR="005A4B31" w:rsidRPr="005A4B31" w:rsidRDefault="005A4B31" w:rsidP="005A4B31">
            <w:pPr>
              <w:pStyle w:val="a3"/>
              <w:tabs>
                <w:tab w:val="left" w:pos="4442"/>
              </w:tabs>
              <w:ind w:left="-68"/>
              <w:rPr>
                <w:sz w:val="28"/>
                <w:szCs w:val="28"/>
              </w:rPr>
            </w:pPr>
            <w:r w:rsidRPr="005A4B31">
              <w:rPr>
                <w:sz w:val="28"/>
                <w:szCs w:val="28"/>
              </w:rPr>
              <w:t>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муниципального округа</w:t>
            </w:r>
            <w:r w:rsidR="00E36272">
              <w:rPr>
                <w:sz w:val="28"/>
                <w:szCs w:val="28"/>
              </w:rPr>
              <w:t xml:space="preserve"> Красноярского края</w:t>
            </w:r>
          </w:p>
        </w:tc>
      </w:tr>
    </w:tbl>
    <w:p w14:paraId="1BCB8A2A" w14:textId="77777777" w:rsidR="005A4B31" w:rsidRDefault="005A4B31" w:rsidP="005A4B31"/>
    <w:p w14:paraId="009AC1BE" w14:textId="35E6A07B" w:rsidR="004D1DE9" w:rsidRDefault="007044BB" w:rsidP="005A4B31">
      <w:r>
        <w:t xml:space="preserve">В соответствии с Федеральным законом от 23.05.2016 № 143-ФЗ </w:t>
      </w:r>
      <w:r w:rsidR="00A96DEF">
        <w:t>«</w:t>
      </w:r>
      <w:r>
        <w:t>О внесении изменений в отдельные законодательные акты Российской Федерации в части увеличенного пенсионного возраста отдельным категориям граждан</w:t>
      </w:r>
      <w:r w:rsidR="00A96DEF">
        <w:t>»</w:t>
      </w:r>
      <w:r>
        <w:t xml:space="preserve">, </w:t>
      </w:r>
      <w:hyperlink r:id="rId9" w:history="1">
        <w:r>
          <w:rPr>
            <w:rStyle w:val="af4"/>
            <w:color w:val="auto"/>
            <w:u w:val="none"/>
          </w:rPr>
          <w:t>статьей 24</w:t>
        </w:r>
      </w:hyperlink>
      <w:r>
        <w:t xml:space="preserve"> Федерального закона от 02.03.2007 </w:t>
      </w:r>
      <w:r w:rsidR="005A4B31">
        <w:t>№</w:t>
      </w:r>
      <w:r>
        <w:t xml:space="preserve"> 25-ФЗ </w:t>
      </w:r>
      <w:r w:rsidR="00A96DEF">
        <w:t>«</w:t>
      </w:r>
      <w:r>
        <w:t>О муниципальной службе в Российской Федерации</w:t>
      </w:r>
      <w:r w:rsidR="00A96DEF">
        <w:t>»</w:t>
      </w:r>
      <w:r>
        <w:t xml:space="preserve">, </w:t>
      </w:r>
      <w:hyperlink r:id="rId10" w:history="1">
        <w:r>
          <w:rPr>
            <w:rStyle w:val="af4"/>
            <w:color w:val="auto"/>
            <w:u w:val="none"/>
          </w:rPr>
          <w:t>статьей 9</w:t>
        </w:r>
      </w:hyperlink>
      <w:r>
        <w:t xml:space="preserve"> Закона Красноярского края от 24.04.2008 </w:t>
      </w:r>
      <w:r w:rsidR="005A4B31">
        <w:t>№</w:t>
      </w:r>
      <w:r>
        <w:t xml:space="preserve"> 5-1565 </w:t>
      </w:r>
      <w:r w:rsidR="00A96DEF">
        <w:t>«</w:t>
      </w:r>
      <w:r>
        <w:t>Об особенностях правового регулирования муниципальной службы в Красноярском крае</w:t>
      </w:r>
      <w:r w:rsidR="00A96DEF">
        <w:t>»</w:t>
      </w:r>
      <w:r>
        <w:t>, руководствуясь Устав</w:t>
      </w:r>
      <w:r w:rsidR="001034A0">
        <w:t>ом</w:t>
      </w:r>
      <w:r>
        <w:t xml:space="preserve"> Ужурского </w:t>
      </w:r>
      <w:r w:rsidR="001034A0">
        <w:t>муниципального округа</w:t>
      </w:r>
      <w:r w:rsidR="00B35258">
        <w:t xml:space="preserve"> Красноярского края</w:t>
      </w:r>
      <w:r>
        <w:t xml:space="preserve">, Ужурский </w:t>
      </w:r>
      <w:r w:rsidR="001034A0">
        <w:t>окружной</w:t>
      </w:r>
      <w:r>
        <w:t xml:space="preserve"> Совет депутатов РЕШИЛ:</w:t>
      </w:r>
    </w:p>
    <w:p w14:paraId="4C0737F7" w14:textId="20A116CF" w:rsidR="004D1DE9" w:rsidRDefault="007044BB" w:rsidP="005A4B31">
      <w:r>
        <w:t xml:space="preserve">1. Утвердить </w:t>
      </w:r>
      <w:hyperlink r:id="rId11" w:anchor="P43" w:history="1">
        <w:r>
          <w:rPr>
            <w:rStyle w:val="af4"/>
            <w:color w:val="auto"/>
            <w:u w:val="none"/>
          </w:rPr>
          <w:t>Положение</w:t>
        </w:r>
      </w:hyperlink>
      <w:r>
        <w:t xml:space="preserve">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w:t>
      </w:r>
      <w:r w:rsidR="001034A0">
        <w:t>муниципального округа</w:t>
      </w:r>
      <w:r w:rsidR="00E36272">
        <w:t xml:space="preserve"> Красноярского края</w:t>
      </w:r>
      <w:r>
        <w:t>, согласно приложению</w:t>
      </w:r>
      <w:r w:rsidR="00E36272">
        <w:t xml:space="preserve"> к настоящему решению</w:t>
      </w:r>
      <w:r>
        <w:t>.</w:t>
      </w:r>
    </w:p>
    <w:p w14:paraId="10741F7B" w14:textId="77777777" w:rsidR="00B35258" w:rsidRDefault="000E2757" w:rsidP="00B35258">
      <w:r>
        <w:t>2</w:t>
      </w:r>
      <w:r w:rsidR="007044BB">
        <w:t>. Признать утратившим</w:t>
      </w:r>
      <w:r>
        <w:t xml:space="preserve">и </w:t>
      </w:r>
      <w:r w:rsidR="007044BB">
        <w:t>силу</w:t>
      </w:r>
      <w:r>
        <w:t>, следующие</w:t>
      </w:r>
      <w:r w:rsidR="007044BB">
        <w:t xml:space="preserve"> р</w:t>
      </w:r>
      <w:r>
        <w:t>ешения</w:t>
      </w:r>
      <w:r w:rsidR="007044BB">
        <w:t xml:space="preserve"> Ужурского районного Совета депутатов</w:t>
      </w:r>
      <w:r>
        <w:t>:</w:t>
      </w:r>
      <w:r w:rsidR="007044BB">
        <w:t xml:space="preserve"> </w:t>
      </w:r>
    </w:p>
    <w:p w14:paraId="2526736E" w14:textId="5E6905F1" w:rsidR="000E2757" w:rsidRDefault="00B35258" w:rsidP="00B35258">
      <w:r>
        <w:t xml:space="preserve">- </w:t>
      </w:r>
      <w:r w:rsidR="007044BB">
        <w:t xml:space="preserve">от </w:t>
      </w:r>
      <w:r w:rsidR="001034A0">
        <w:t>24</w:t>
      </w:r>
      <w:r w:rsidR="007044BB">
        <w:t>.</w:t>
      </w:r>
      <w:r w:rsidR="001034A0">
        <w:t>1</w:t>
      </w:r>
      <w:r w:rsidR="007044BB">
        <w:t>2.20</w:t>
      </w:r>
      <w:r w:rsidR="001034A0">
        <w:t>18</w:t>
      </w:r>
      <w:r w:rsidR="007044BB">
        <w:t xml:space="preserve"> №</w:t>
      </w:r>
      <w:r w:rsidR="005A4B31">
        <w:t xml:space="preserve"> </w:t>
      </w:r>
      <w:r w:rsidR="007044BB">
        <w:t>3</w:t>
      </w:r>
      <w:r w:rsidR="001034A0">
        <w:t>2</w:t>
      </w:r>
      <w:r w:rsidR="007044BB">
        <w:t>-</w:t>
      </w:r>
      <w:r w:rsidR="001034A0">
        <w:t>241</w:t>
      </w:r>
      <w:r w:rsidR="007044BB">
        <w:t xml:space="preserve">р </w:t>
      </w:r>
      <w:r w:rsidR="00A96DEF">
        <w:t>«</w:t>
      </w:r>
      <w:r w:rsidR="007044BB">
        <w:t xml:space="preserve">Об утверждении </w:t>
      </w:r>
      <w:r w:rsidR="001034A0">
        <w:t>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A96DEF">
        <w:t>»</w:t>
      </w:r>
      <w:r w:rsidR="000E2757">
        <w:t>;</w:t>
      </w:r>
    </w:p>
    <w:p w14:paraId="4B9384F1" w14:textId="7EB16260" w:rsidR="000E2757" w:rsidRDefault="003669B1" w:rsidP="005A4B31">
      <w:r>
        <w:t xml:space="preserve">- </w:t>
      </w:r>
      <w:r w:rsidR="000E2757">
        <w:t>от 26.11.2019 №40-301р</w:t>
      </w:r>
      <w:r w:rsidR="000E2757" w:rsidRPr="000E2757">
        <w:t xml:space="preserve"> </w:t>
      </w:r>
      <w:r w:rsidR="000E2757">
        <w:t>«</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p>
    <w:p w14:paraId="5CF6B713" w14:textId="111B3C9A" w:rsidR="000E2757" w:rsidRDefault="003669B1" w:rsidP="005A4B31">
      <w:r>
        <w:t xml:space="preserve">- </w:t>
      </w:r>
      <w:r w:rsidR="000E2757">
        <w:t>от 22.12.2020 №6-28р «</w:t>
      </w:r>
      <w:r w:rsidR="000E2757" w:rsidRPr="000E2757">
        <w:t xml:space="preserve">О внесении изменений в решение Ужурского районного Совета депутатов от 24.12.2018 № 32-241р «Об утверждении Положения об условиях и порядке предоставления пенсии за выслугу лет </w:t>
      </w:r>
      <w:r w:rsidR="000E2757" w:rsidRPr="000E2757">
        <w:lastRenderedPageBreak/>
        <w:t>лицам, замещавшим должности муниципальной службы в органах местного самоуправления Ужурского района»</w:t>
      </w:r>
      <w:r w:rsidR="000E2757">
        <w:t xml:space="preserve">; </w:t>
      </w:r>
    </w:p>
    <w:p w14:paraId="70F419DD" w14:textId="162BD2B3" w:rsidR="000E2757" w:rsidRDefault="003669B1" w:rsidP="005A4B31">
      <w:r>
        <w:t xml:space="preserve">- </w:t>
      </w:r>
      <w:r w:rsidR="000E2757">
        <w:t>от 09.11.2021 № 15-95р «</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r w:rsidR="000E2757">
        <w:t xml:space="preserve"> </w:t>
      </w:r>
    </w:p>
    <w:p w14:paraId="5F741F89" w14:textId="48F3DDF7" w:rsidR="000E2757" w:rsidRDefault="003669B1" w:rsidP="005A4B31">
      <w:r>
        <w:t xml:space="preserve">- </w:t>
      </w:r>
      <w:r w:rsidR="000E2757">
        <w:t>от 31.05.2022 № 23-145р «</w:t>
      </w:r>
      <w:r w:rsidR="000E2757" w:rsidRPr="000E2757">
        <w:t xml:space="preserve">О внесении изменений </w:t>
      </w:r>
      <w:r w:rsidR="000E2757" w:rsidRPr="000E2757">
        <w:rPr>
          <w:color w:val="000000"/>
          <w:spacing w:val="10"/>
        </w:rPr>
        <w:t>в решение Ужурского районного Совета депутатов от 24</w:t>
      </w:r>
      <w:r w:rsidR="000E2757" w:rsidRPr="000E2757">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0E2757" w:rsidRPr="000E2757">
        <w:rPr>
          <w:color w:val="000000"/>
          <w:spacing w:val="-2"/>
        </w:rPr>
        <w:t>»</w:t>
      </w:r>
      <w:r w:rsidR="000E2757">
        <w:rPr>
          <w:color w:val="000000"/>
          <w:spacing w:val="-2"/>
        </w:rPr>
        <w:t>;</w:t>
      </w:r>
      <w:r w:rsidR="000E2757">
        <w:t xml:space="preserve"> </w:t>
      </w:r>
    </w:p>
    <w:p w14:paraId="72F4036B" w14:textId="15429CA6" w:rsidR="004D1DE9" w:rsidRDefault="003669B1" w:rsidP="005A4B31">
      <w:r>
        <w:t xml:space="preserve">- </w:t>
      </w:r>
      <w:r w:rsidR="000E2757">
        <w:t xml:space="preserve">от 23.05.2023 № 32-211р </w:t>
      </w:r>
      <w:r w:rsidR="008E5D0C">
        <w:t>«</w:t>
      </w:r>
      <w:r w:rsidR="00F16970" w:rsidRPr="00F16970">
        <w:t xml:space="preserve">О внесении изменений </w:t>
      </w:r>
      <w:r w:rsidR="00F16970" w:rsidRPr="00F16970">
        <w:rPr>
          <w:color w:val="000000"/>
          <w:spacing w:val="10"/>
        </w:rPr>
        <w:t>в решение Ужурского районного Совета депутатов от 24</w:t>
      </w:r>
      <w:r w:rsidR="00F16970" w:rsidRPr="00F16970">
        <w:t>.12.2018 № 32-241р «Об утверждении Положения 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района</w:t>
      </w:r>
      <w:r w:rsidR="00F16970" w:rsidRPr="00F16970">
        <w:rPr>
          <w:color w:val="000000"/>
          <w:spacing w:val="-2"/>
        </w:rPr>
        <w:t>»</w:t>
      </w:r>
      <w:r w:rsidR="007044BB">
        <w:t>.</w:t>
      </w:r>
    </w:p>
    <w:p w14:paraId="5255EA1A" w14:textId="37CD6F53" w:rsidR="003669B1" w:rsidRDefault="003669B1" w:rsidP="005A4B31">
      <w:r>
        <w:t xml:space="preserve">3. </w:t>
      </w:r>
      <w:r w:rsidRPr="003669B1">
        <w:t xml:space="preserve">Контроль исполнения настоящего решения возложить на постоянную комиссию по </w:t>
      </w:r>
      <w:r>
        <w:t>вопросам местного самоуправления и развития институтов гражданского общества</w:t>
      </w:r>
      <w:r w:rsidRPr="003669B1">
        <w:t>.</w:t>
      </w:r>
    </w:p>
    <w:p w14:paraId="41435893" w14:textId="3FB5D200" w:rsidR="005A4B31" w:rsidRPr="00EB1BA3" w:rsidRDefault="003669B1" w:rsidP="005A4B31">
      <w:r>
        <w:t>4</w:t>
      </w:r>
      <w:r w:rsidR="007044BB">
        <w:t xml:space="preserve">. </w:t>
      </w:r>
      <w:r w:rsidR="005A4B31">
        <w:t>Р</w:t>
      </w:r>
      <w:r w:rsidR="005A4B31" w:rsidRPr="00540EDD">
        <w:t xml:space="preserve">ешение вступает в силу в день, следующий за днем его официального </w:t>
      </w:r>
      <w:r w:rsidR="005A4B31">
        <w:t xml:space="preserve">опубликования </w:t>
      </w:r>
      <w:r w:rsidR="008E5D0C">
        <w:t>в газете «Сибирский хлебороб», и распространяется на правоотношения, возникшие с 01.01.2026</w:t>
      </w:r>
      <w:r w:rsidR="005A4B31">
        <w:t>.</w:t>
      </w:r>
    </w:p>
    <w:p w14:paraId="69EA3D32" w14:textId="1E6A725E" w:rsidR="004D1DE9" w:rsidRDefault="004D1DE9" w:rsidP="005A4B31"/>
    <w:p w14:paraId="74B23186" w14:textId="77777777" w:rsidR="005A4B31" w:rsidRDefault="005A4B31" w:rsidP="005A4B31"/>
    <w:p w14:paraId="5A3AA74A" w14:textId="77777777" w:rsidR="004D1DE9" w:rsidRDefault="004D1DE9" w:rsidP="005A4B31"/>
    <w:tbl>
      <w:tblPr>
        <w:tblW w:w="0" w:type="auto"/>
        <w:tblInd w:w="-106" w:type="dxa"/>
        <w:tblLook w:val="01E0" w:firstRow="1" w:lastRow="1" w:firstColumn="1" w:lastColumn="1" w:noHBand="0" w:noVBand="0"/>
      </w:tblPr>
      <w:tblGrid>
        <w:gridCol w:w="4733"/>
        <w:gridCol w:w="4727"/>
      </w:tblGrid>
      <w:tr w:rsidR="004D1DE9" w14:paraId="11D0111A" w14:textId="77777777" w:rsidTr="005A4B31">
        <w:trPr>
          <w:trHeight w:val="1811"/>
        </w:trPr>
        <w:tc>
          <w:tcPr>
            <w:tcW w:w="4785" w:type="dxa"/>
          </w:tcPr>
          <w:p w14:paraId="1730B2F4" w14:textId="3A909055" w:rsidR="004D1DE9" w:rsidRDefault="007044BB" w:rsidP="005A4B31">
            <w:pPr>
              <w:ind w:firstLine="0"/>
            </w:pPr>
            <w:r>
              <w:t xml:space="preserve">Председатель Ужурского </w:t>
            </w:r>
            <w:r w:rsidR="001034A0">
              <w:t>окружного</w:t>
            </w:r>
            <w:r>
              <w:t xml:space="preserve"> Совета депутатов</w:t>
            </w:r>
          </w:p>
          <w:p w14:paraId="424DF1CA" w14:textId="77777777" w:rsidR="004D1DE9" w:rsidRDefault="004D1DE9" w:rsidP="005A4B31"/>
          <w:p w14:paraId="4341A03C" w14:textId="79B5E857" w:rsidR="004D1DE9" w:rsidRDefault="007044BB" w:rsidP="005A4B31">
            <w:pPr>
              <w:ind w:firstLine="0"/>
            </w:pPr>
            <w:r>
              <w:t>_____________</w:t>
            </w:r>
            <w:r w:rsidR="005A4B31">
              <w:t>__</w:t>
            </w:r>
            <w:r>
              <w:t>____(</w:t>
            </w:r>
            <w:r w:rsidR="001034A0">
              <w:t>Глушков А</w:t>
            </w:r>
            <w:r>
              <w:t>.С.)</w:t>
            </w:r>
          </w:p>
          <w:p w14:paraId="47ACED12" w14:textId="7CF8F8EB" w:rsidR="004D1DE9" w:rsidRDefault="004D1DE9" w:rsidP="005A4B31"/>
        </w:tc>
        <w:tc>
          <w:tcPr>
            <w:tcW w:w="4786" w:type="dxa"/>
          </w:tcPr>
          <w:p w14:paraId="500FAC1F" w14:textId="46562254" w:rsidR="004D1DE9" w:rsidRDefault="007044BB" w:rsidP="005A4B31">
            <w:pPr>
              <w:ind w:firstLine="0"/>
            </w:pPr>
            <w:r>
              <w:t>Глава Ужурского</w:t>
            </w:r>
            <w:r w:rsidR="001034A0">
              <w:t xml:space="preserve"> муниципального округа</w:t>
            </w:r>
            <w:r>
              <w:t xml:space="preserve"> </w:t>
            </w:r>
          </w:p>
          <w:p w14:paraId="044B0046" w14:textId="77777777" w:rsidR="004D1DE9" w:rsidRDefault="004D1DE9" w:rsidP="005A4B31"/>
          <w:p w14:paraId="237670BF" w14:textId="2C62D339" w:rsidR="004D1DE9" w:rsidRDefault="007044BB" w:rsidP="005A4B31">
            <w:pPr>
              <w:ind w:firstLine="0"/>
            </w:pPr>
            <w:r>
              <w:t>___</w:t>
            </w:r>
            <w:r w:rsidR="005A4B31">
              <w:t>____</w:t>
            </w:r>
            <w:r>
              <w:t>___________(Зарецкий К.Н.)</w:t>
            </w:r>
          </w:p>
        </w:tc>
      </w:tr>
    </w:tbl>
    <w:p w14:paraId="762CD162" w14:textId="77777777" w:rsidR="004D1DE9" w:rsidRDefault="004D1DE9">
      <w:pPr>
        <w:ind w:firstLine="0"/>
        <w:jc w:val="left"/>
        <w:outlineLvl w:val="0"/>
        <w:sectPr w:rsidR="004D1DE9" w:rsidSect="005A4B31">
          <w:headerReference w:type="default" r:id="rId12"/>
          <w:pgSz w:w="11906" w:h="16838"/>
          <w:pgMar w:top="1134" w:right="851" w:bottom="1134" w:left="1701" w:header="709" w:footer="709" w:gutter="0"/>
          <w:cols w:space="708"/>
          <w:titlePg/>
          <w:docGrid w:linePitch="360"/>
        </w:sectPr>
      </w:pPr>
    </w:p>
    <w:tbl>
      <w:tblPr>
        <w:tblW w:w="9290" w:type="dxa"/>
        <w:tblInd w:w="108" w:type="dxa"/>
        <w:tblLook w:val="04A0" w:firstRow="1" w:lastRow="0" w:firstColumn="1" w:lastColumn="0" w:noHBand="0" w:noVBand="1"/>
      </w:tblPr>
      <w:tblGrid>
        <w:gridCol w:w="4645"/>
        <w:gridCol w:w="4645"/>
      </w:tblGrid>
      <w:tr w:rsidR="004D1DE9" w:rsidRPr="004B2A51" w14:paraId="60FACD60" w14:textId="77777777">
        <w:tc>
          <w:tcPr>
            <w:tcW w:w="4645" w:type="dxa"/>
          </w:tcPr>
          <w:p w14:paraId="30698C9F" w14:textId="77777777" w:rsidR="004D1DE9" w:rsidRPr="004B2A51" w:rsidRDefault="004D1DE9"/>
        </w:tc>
        <w:tc>
          <w:tcPr>
            <w:tcW w:w="4645" w:type="dxa"/>
          </w:tcPr>
          <w:p w14:paraId="5C447884" w14:textId="77777777" w:rsidR="004D1DE9" w:rsidRPr="004B2A51" w:rsidRDefault="007044BB">
            <w:pPr>
              <w:ind w:firstLine="0"/>
            </w:pPr>
            <w:r w:rsidRPr="004B2A51">
              <w:t>Приложение</w:t>
            </w:r>
          </w:p>
          <w:p w14:paraId="4F3560A7" w14:textId="77777777" w:rsidR="003669B1" w:rsidRDefault="007044BB">
            <w:pPr>
              <w:ind w:firstLine="0"/>
            </w:pPr>
            <w:r w:rsidRPr="004B2A51">
              <w:t xml:space="preserve">к решению Ужурского </w:t>
            </w:r>
            <w:r w:rsidR="001034A0" w:rsidRPr="004B2A51">
              <w:t xml:space="preserve">окружного </w:t>
            </w:r>
            <w:r w:rsidRPr="004B2A51">
              <w:t xml:space="preserve">Совета депутатов </w:t>
            </w:r>
          </w:p>
          <w:p w14:paraId="566AF9B7" w14:textId="52916E60" w:rsidR="004D1DE9" w:rsidRPr="004B2A51" w:rsidRDefault="007044BB">
            <w:pPr>
              <w:ind w:firstLine="0"/>
            </w:pPr>
            <w:r w:rsidRPr="004B2A51">
              <w:t xml:space="preserve">от </w:t>
            </w:r>
            <w:r w:rsidR="001034A0" w:rsidRPr="004B2A51">
              <w:t>00</w:t>
            </w:r>
            <w:r w:rsidRPr="004B2A51">
              <w:t>.</w:t>
            </w:r>
            <w:r w:rsidR="001034A0" w:rsidRPr="004B2A51">
              <w:t>0</w:t>
            </w:r>
            <w:r w:rsidRPr="004B2A51">
              <w:t>2.20</w:t>
            </w:r>
            <w:r w:rsidR="001034A0" w:rsidRPr="004B2A51">
              <w:t>26</w:t>
            </w:r>
            <w:r w:rsidR="003669B1">
              <w:t xml:space="preserve"> </w:t>
            </w:r>
            <w:r w:rsidRPr="004B2A51">
              <w:t xml:space="preserve">№ </w:t>
            </w:r>
            <w:r w:rsidR="001034A0" w:rsidRPr="004B2A51">
              <w:t>00</w:t>
            </w:r>
            <w:r w:rsidRPr="004B2A51">
              <w:t>-</w:t>
            </w:r>
            <w:r w:rsidR="001034A0" w:rsidRPr="004B2A51">
              <w:t>000</w:t>
            </w:r>
            <w:r w:rsidRPr="004B2A51">
              <w:t>р</w:t>
            </w:r>
          </w:p>
        </w:tc>
      </w:tr>
    </w:tbl>
    <w:p w14:paraId="10A5CB4C" w14:textId="77777777" w:rsidR="004D1DE9" w:rsidRPr="004B2A51" w:rsidRDefault="004D1DE9">
      <w:pPr>
        <w:pStyle w:val="ConsPlusNormal"/>
        <w:widowControl/>
        <w:ind w:firstLine="540"/>
        <w:jc w:val="both"/>
        <w:rPr>
          <w:rFonts w:ascii="Times New Roman" w:hAnsi="Times New Roman" w:cs="Times New Roman"/>
          <w:sz w:val="28"/>
          <w:szCs w:val="28"/>
        </w:rPr>
      </w:pPr>
    </w:p>
    <w:p w14:paraId="4374D9E8" w14:textId="7D0956BD" w:rsidR="004D1DE9" w:rsidRPr="004B2A51" w:rsidRDefault="005A4B31">
      <w:pPr>
        <w:pStyle w:val="ConsPlusTitle"/>
        <w:jc w:val="center"/>
        <w:rPr>
          <w:b w:val="0"/>
        </w:rPr>
      </w:pPr>
      <w:r w:rsidRPr="004B2A51">
        <w:rPr>
          <w:b w:val="0"/>
        </w:rPr>
        <w:t>ПОЛОЖЕНИЕ</w:t>
      </w:r>
    </w:p>
    <w:p w14:paraId="74D87511" w14:textId="677CDEEA" w:rsidR="004D1DE9" w:rsidRPr="004B2A51" w:rsidRDefault="007044BB">
      <w:pPr>
        <w:pStyle w:val="ConsPlusTitle"/>
        <w:jc w:val="center"/>
        <w:rPr>
          <w:b w:val="0"/>
        </w:rPr>
      </w:pPr>
      <w:r w:rsidRPr="004B2A51">
        <w:rPr>
          <w:b w:val="0"/>
        </w:rPr>
        <w:t xml:space="preserve">об условиях и порядке предоставления пенсии за выслугу лет лицам, замещавшим должности муниципальной службы в органах местного самоуправления Ужурского </w:t>
      </w:r>
      <w:r w:rsidR="00AB3EA9" w:rsidRPr="004B2A51">
        <w:rPr>
          <w:b w:val="0"/>
        </w:rPr>
        <w:t>муниципального округа</w:t>
      </w:r>
      <w:r w:rsidR="00483713">
        <w:rPr>
          <w:b w:val="0"/>
        </w:rPr>
        <w:t xml:space="preserve"> Красноярского края</w:t>
      </w:r>
    </w:p>
    <w:p w14:paraId="2F0FFA93" w14:textId="77777777" w:rsidR="004D1DE9" w:rsidRPr="004B2A51" w:rsidRDefault="004D1DE9">
      <w:pPr>
        <w:pStyle w:val="ConsPlusNormal"/>
        <w:widowControl/>
        <w:ind w:firstLine="540"/>
        <w:jc w:val="both"/>
        <w:rPr>
          <w:rFonts w:ascii="Times New Roman" w:hAnsi="Times New Roman" w:cs="Times New Roman"/>
          <w:sz w:val="28"/>
          <w:szCs w:val="28"/>
        </w:rPr>
      </w:pPr>
    </w:p>
    <w:p w14:paraId="130C9460" w14:textId="77777777" w:rsidR="004D1DE9" w:rsidRPr="004B2A51" w:rsidRDefault="007044BB">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1. ОБЩИЕ ПОЛОЖЕНИЯ</w:t>
      </w:r>
    </w:p>
    <w:p w14:paraId="2311A39A" w14:textId="6E7313F9"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1.1. Положение определяет порядок назначения и выплаты пенсии за выслугу лет за счет средств бюджета Ужурского </w:t>
      </w:r>
      <w:r w:rsidR="00AB3EA9"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Pr="004B2A51">
        <w:rPr>
          <w:rFonts w:ascii="Times New Roman" w:hAnsi="Times New Roman" w:cs="Times New Roman"/>
          <w:sz w:val="28"/>
          <w:szCs w:val="28"/>
        </w:rPr>
        <w:t xml:space="preserve">в дополнение к страховой пенсии, назначенной в соответствии с Федеральным законом </w:t>
      </w:r>
      <w:bookmarkStart w:id="0" w:name="_Hlk221786397"/>
      <w:r w:rsidR="00F16970">
        <w:rPr>
          <w:rFonts w:ascii="Times New Roman" w:hAnsi="Times New Roman" w:cs="Times New Roman"/>
          <w:sz w:val="28"/>
          <w:szCs w:val="28"/>
        </w:rPr>
        <w:t>от 28.12.2013 № 400-ФЗ</w:t>
      </w:r>
      <w:bookmarkEnd w:id="0"/>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00F16970">
        <w:rPr>
          <w:rFonts w:ascii="Times New Roman" w:hAnsi="Times New Roman" w:cs="Times New Roman"/>
          <w:sz w:val="28"/>
          <w:szCs w:val="28"/>
        </w:rPr>
        <w:t xml:space="preserve"> (далее Закон о пенсиях)</w:t>
      </w:r>
      <w:r w:rsidRPr="004B2A51">
        <w:rPr>
          <w:rFonts w:ascii="Times New Roman" w:hAnsi="Times New Roman" w:cs="Times New Roman"/>
          <w:sz w:val="28"/>
          <w:szCs w:val="28"/>
        </w:rPr>
        <w:t xml:space="preserve"> и Законом Российской Федерации </w:t>
      </w:r>
      <w:bookmarkStart w:id="1" w:name="_Hlk221786435"/>
      <w:r w:rsidR="00F16970">
        <w:rPr>
          <w:rFonts w:ascii="Times New Roman" w:hAnsi="Times New Roman" w:cs="Times New Roman"/>
          <w:sz w:val="28"/>
          <w:szCs w:val="28"/>
        </w:rPr>
        <w:t>от 12.12.2023 № 565-ФЗ</w:t>
      </w:r>
      <w:bookmarkEnd w:id="1"/>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занятости населения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r w:rsidR="00F16970">
        <w:rPr>
          <w:rFonts w:ascii="Times New Roman" w:hAnsi="Times New Roman" w:cs="Times New Roman"/>
          <w:sz w:val="28"/>
          <w:szCs w:val="28"/>
        </w:rPr>
        <w:t xml:space="preserve">(далее Закон  о занятости) </w:t>
      </w:r>
      <w:r w:rsidRPr="004B2A51">
        <w:rPr>
          <w:rFonts w:ascii="Times New Roman" w:hAnsi="Times New Roman" w:cs="Times New Roman"/>
          <w:sz w:val="28"/>
          <w:szCs w:val="28"/>
        </w:rPr>
        <w:t xml:space="preserve">(далее - пенсия за выслугу лет), лицам, замещавшим должности, предусмотренные Реестром должностей муниципальной службы, утвержденным Законом Красноярского края </w:t>
      </w:r>
      <w:r w:rsidR="00F16970">
        <w:rPr>
          <w:rFonts w:ascii="Times New Roman" w:hAnsi="Times New Roman" w:cs="Times New Roman"/>
          <w:sz w:val="28"/>
          <w:szCs w:val="28"/>
        </w:rPr>
        <w:t>от 27.12.2005 № 17-4354</w:t>
      </w:r>
      <w:r w:rsidR="005A4B31"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Реестре должностей муниципальной службы</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r w:rsidR="00F16970">
        <w:rPr>
          <w:rFonts w:ascii="Times New Roman" w:hAnsi="Times New Roman" w:cs="Times New Roman"/>
          <w:sz w:val="28"/>
          <w:szCs w:val="28"/>
        </w:rPr>
        <w:t xml:space="preserve">(далее Закон края) </w:t>
      </w:r>
      <w:r w:rsidRPr="004B2A51">
        <w:rPr>
          <w:rFonts w:ascii="Times New Roman" w:hAnsi="Times New Roman" w:cs="Times New Roman"/>
          <w:sz w:val="28"/>
          <w:szCs w:val="28"/>
        </w:rPr>
        <w:t xml:space="preserve">и принятыми в соответствии с ним Реестрами должностей муниципальной службы органов местного самоуправления Ужурского </w:t>
      </w:r>
      <w:r w:rsidR="00AB3EA9" w:rsidRPr="004B2A51">
        <w:rPr>
          <w:rFonts w:ascii="Times New Roman" w:hAnsi="Times New Roman" w:cs="Times New Roman"/>
          <w:sz w:val="28"/>
          <w:szCs w:val="28"/>
        </w:rPr>
        <w:t>муниципального округа</w:t>
      </w:r>
      <w:r w:rsidR="00F20681"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00F20681" w:rsidRPr="004B2A51">
        <w:rPr>
          <w:rFonts w:ascii="Times New Roman" w:hAnsi="Times New Roman" w:cs="Times New Roman"/>
          <w:sz w:val="28"/>
          <w:szCs w:val="28"/>
        </w:rPr>
        <w:t>(далее – Положение)</w:t>
      </w:r>
      <w:r w:rsidRPr="004B2A51">
        <w:rPr>
          <w:rFonts w:ascii="Times New Roman" w:hAnsi="Times New Roman" w:cs="Times New Roman"/>
          <w:sz w:val="28"/>
          <w:szCs w:val="28"/>
        </w:rPr>
        <w:t>.</w:t>
      </w:r>
    </w:p>
    <w:p w14:paraId="552194FF" w14:textId="068EFB32" w:rsidR="00181098" w:rsidRPr="004B2A51" w:rsidRDefault="007044BB" w:rsidP="004B2A51">
      <w:pPr>
        <w:pStyle w:val="ConsPlusNormal"/>
        <w:widowControl/>
        <w:ind w:firstLine="709"/>
        <w:jc w:val="both"/>
        <w:rPr>
          <w:rFonts w:ascii="Times New Roman" w:hAnsi="Times New Roman" w:cs="Times New Roman"/>
          <w:sz w:val="28"/>
          <w:szCs w:val="28"/>
        </w:rPr>
      </w:pPr>
      <w:r w:rsidRPr="00F16970">
        <w:rPr>
          <w:rFonts w:ascii="Times New Roman" w:hAnsi="Times New Roman" w:cs="Times New Roman"/>
          <w:sz w:val="28"/>
          <w:szCs w:val="28"/>
        </w:rPr>
        <w:t xml:space="preserve">1.2. </w:t>
      </w:r>
      <w:r w:rsidR="00181098" w:rsidRPr="00F16970">
        <w:rPr>
          <w:rFonts w:ascii="Times New Roman" w:hAnsi="Times New Roman" w:cs="Times New Roman"/>
          <w:sz w:val="28"/>
          <w:szCs w:val="28"/>
          <w:shd w:val="clear" w:color="auto" w:fill="FFFFFF"/>
        </w:rPr>
        <w:t xml:space="preserve">Право на пенсию за выслугу лет имеют муниципальные служащие Ужурского муниципального округа Красноярского края, указанные в статье 9 Закона Красноярского края от 24.04.2008 № 5-1565 </w:t>
      </w:r>
      <w:r w:rsidR="00A96DEF" w:rsidRPr="00F16970">
        <w:rPr>
          <w:rFonts w:ascii="Times New Roman" w:hAnsi="Times New Roman" w:cs="Times New Roman"/>
          <w:sz w:val="28"/>
          <w:szCs w:val="28"/>
          <w:shd w:val="clear" w:color="auto" w:fill="FFFFFF"/>
        </w:rPr>
        <w:t>«</w:t>
      </w:r>
      <w:r w:rsidR="00181098" w:rsidRPr="00F16970">
        <w:rPr>
          <w:rFonts w:ascii="Times New Roman" w:hAnsi="Times New Roman" w:cs="Times New Roman"/>
          <w:sz w:val="28"/>
          <w:szCs w:val="28"/>
          <w:shd w:val="clear" w:color="auto" w:fill="FFFFFF"/>
        </w:rPr>
        <w:t>Об особенностях правового регулирования муниципальной службы в Красноярском крае</w:t>
      </w:r>
      <w:r w:rsidR="00A96DEF" w:rsidRPr="00F16970">
        <w:rPr>
          <w:rFonts w:ascii="Times New Roman" w:hAnsi="Times New Roman" w:cs="Times New Roman"/>
          <w:sz w:val="28"/>
          <w:szCs w:val="28"/>
          <w:shd w:val="clear" w:color="auto" w:fill="FFFFFF"/>
        </w:rPr>
        <w:t>»</w:t>
      </w:r>
      <w:r w:rsidR="00181098" w:rsidRPr="00F16970">
        <w:rPr>
          <w:rFonts w:ascii="Times New Roman" w:hAnsi="Times New Roman" w:cs="Times New Roman"/>
          <w:sz w:val="28"/>
          <w:szCs w:val="28"/>
          <w:shd w:val="clear" w:color="auto" w:fill="FFFFFF"/>
        </w:rPr>
        <w:t xml:space="preserve"> (далее – Закон края № 5-1565).</w:t>
      </w:r>
    </w:p>
    <w:p w14:paraId="75B5FA49" w14:textId="70C32F56"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1.3. Информация о назначении и выплате пенсии за выслугу лет за счет средств бюджета Ужурского </w:t>
      </w:r>
      <w:r w:rsidR="00AB3EA9"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w:t>
      </w:r>
      <w:r w:rsidR="00483713">
        <w:rPr>
          <w:rFonts w:ascii="Times New Roman" w:hAnsi="Times New Roman" w:cs="Times New Roman"/>
          <w:sz w:val="28"/>
          <w:szCs w:val="28"/>
        </w:rPr>
        <w:t xml:space="preserve">Красноярского края </w:t>
      </w:r>
      <w:r w:rsidRPr="004B2A51">
        <w:rPr>
          <w:rFonts w:ascii="Times New Roman" w:hAnsi="Times New Roman" w:cs="Times New Roman"/>
          <w:sz w:val="28"/>
          <w:szCs w:val="28"/>
        </w:rPr>
        <w:t xml:space="preserve">в дополнение к страховой пенсии, назначенной в соответствии с Федеральным </w:t>
      </w:r>
      <w:hyperlink r:id="rId13"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r w:rsidR="006E0074">
        <w:rPr>
          <w:rFonts w:ascii="Times New Roman" w:hAnsi="Times New Roman" w:cs="Times New Roman"/>
          <w:sz w:val="28"/>
          <w:szCs w:val="28"/>
        </w:rPr>
        <w:t>от 28.12.2013 № 400-ФЗ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государственной социальной помощи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614FC006"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4B86899C"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2. УСЛОВИЯ НАЗНАЧЕНИЯ ПЕНСИИ ЗА ВЫСЛУГУ ЛЕТ</w:t>
      </w:r>
    </w:p>
    <w:p w14:paraId="2EE2B3CE" w14:textId="62A1BF7A"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2.1. Пенсия за выслугу лет муниципальным служащим устанавливается только после назначения страховой пенсии по Федеральному Закону </w:t>
      </w:r>
      <w:r w:rsidR="006E0074">
        <w:rPr>
          <w:rFonts w:ascii="Times New Roman" w:hAnsi="Times New Roman" w:cs="Times New Roman"/>
          <w:sz w:val="28"/>
          <w:szCs w:val="28"/>
        </w:rPr>
        <w:t>от 28.12.2013 № 400-ФЗ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Закону Российской Федерации </w:t>
      </w:r>
      <w:r w:rsidR="006E0074">
        <w:rPr>
          <w:rFonts w:ascii="Times New Roman" w:hAnsi="Times New Roman" w:cs="Times New Roman"/>
          <w:sz w:val="28"/>
          <w:szCs w:val="28"/>
        </w:rPr>
        <w:t>от 12.12.2023 № 565-ФЗ</w:t>
      </w:r>
      <w:r w:rsidR="00181098" w:rsidRPr="004B2A51">
        <w:rPr>
          <w:rFonts w:ascii="Times New Roman" w:hAnsi="Times New Roman" w:cs="Times New Roman"/>
          <w:sz w:val="28"/>
          <w:szCs w:val="28"/>
        </w:rPr>
        <w:t xml:space="preserve">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занятости населения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в соответствии с пунктом 1 статьи 9 Закона Красноярского края от 24.04.2008 № </w:t>
      </w:r>
      <w:r w:rsidRPr="004B2A51">
        <w:rPr>
          <w:rFonts w:ascii="Times New Roman" w:hAnsi="Times New Roman" w:cs="Times New Roman"/>
          <w:sz w:val="28"/>
          <w:szCs w:val="28"/>
        </w:rPr>
        <w:lastRenderedPageBreak/>
        <w:t xml:space="preserve">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1887DA10" w14:textId="5A4B4811" w:rsidR="00EF7DD1" w:rsidRPr="004B2A51" w:rsidRDefault="007044BB" w:rsidP="004B2A51">
      <w:r w:rsidRPr="004B2A51">
        <w:t xml:space="preserve">2.2. </w:t>
      </w:r>
      <w:r w:rsidR="00EF7DD1" w:rsidRPr="004B2A51">
        <w:t xml:space="preserve">Муниципальные служащие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14" w:history="1">
        <w:r w:rsidR="00EF7DD1" w:rsidRPr="004B2A51">
          <w:t>приложению 2</w:t>
        </w:r>
      </w:hyperlink>
      <w:r w:rsidR="00EF7DD1" w:rsidRPr="004B2A51">
        <w:t xml:space="preserve"> к Федеральному закону от 15</w:t>
      </w:r>
      <w:r w:rsidR="00A96DEF" w:rsidRPr="004B2A51">
        <w:t>.12.</w:t>
      </w:r>
      <w:r w:rsidR="00EF7DD1" w:rsidRPr="004B2A51">
        <w:t xml:space="preserve">2001 </w:t>
      </w:r>
      <w:r w:rsidR="00181098" w:rsidRPr="004B2A51">
        <w:t>№</w:t>
      </w:r>
      <w:r w:rsidR="00EF7DD1" w:rsidRPr="004B2A51">
        <w:t xml:space="preserve"> 166-ФЗ </w:t>
      </w:r>
      <w:r w:rsidR="00A96DEF" w:rsidRPr="004B2A51">
        <w:t>«</w:t>
      </w:r>
      <w:r w:rsidR="00EF7DD1" w:rsidRPr="004B2A51">
        <w:t>О государственном пенсионном обеспечении в Российской Федерации</w:t>
      </w:r>
      <w:r w:rsidR="00A96DEF" w:rsidRPr="004B2A51">
        <w:t>»</w:t>
      </w:r>
      <w:r w:rsidR="00EF7DD1" w:rsidRPr="004B2A51">
        <w:t xml:space="preserve">,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5" w:history="1">
        <w:r w:rsidR="00EF7DD1" w:rsidRPr="004B2A51">
          <w:t>пунктами 1</w:t>
        </w:r>
      </w:hyperlink>
      <w:r w:rsidR="00EF7DD1" w:rsidRPr="004B2A51">
        <w:t xml:space="preserve"> - </w:t>
      </w:r>
      <w:hyperlink r:id="rId16" w:history="1">
        <w:r w:rsidR="00EF7DD1" w:rsidRPr="004B2A51">
          <w:t>3</w:t>
        </w:r>
      </w:hyperlink>
      <w:r w:rsidR="00EF7DD1" w:rsidRPr="004B2A51">
        <w:t xml:space="preserve">, </w:t>
      </w:r>
      <w:hyperlink r:id="rId17" w:history="1">
        <w:r w:rsidR="00EF7DD1" w:rsidRPr="004B2A51">
          <w:t>5</w:t>
        </w:r>
      </w:hyperlink>
      <w:r w:rsidR="00EF7DD1" w:rsidRPr="004B2A51">
        <w:t xml:space="preserve">, </w:t>
      </w:r>
      <w:hyperlink r:id="rId18" w:history="1">
        <w:r w:rsidR="00EF7DD1" w:rsidRPr="004B2A51">
          <w:t>7</w:t>
        </w:r>
      </w:hyperlink>
      <w:r w:rsidR="00EF7DD1" w:rsidRPr="004B2A51">
        <w:t xml:space="preserve"> - </w:t>
      </w:r>
      <w:hyperlink r:id="rId19" w:history="1">
        <w:r w:rsidR="00EF7DD1" w:rsidRPr="004B2A51">
          <w:t>9 части 1 статьи 77</w:t>
        </w:r>
      </w:hyperlink>
      <w:r w:rsidR="00EF7DD1" w:rsidRPr="004B2A51">
        <w:t xml:space="preserve">, </w:t>
      </w:r>
      <w:hyperlink r:id="rId20" w:history="1">
        <w:r w:rsidR="00EF7DD1" w:rsidRPr="004B2A51">
          <w:t>пунктами 1</w:t>
        </w:r>
      </w:hyperlink>
      <w:r w:rsidR="00EF7DD1" w:rsidRPr="004B2A51">
        <w:t xml:space="preserve"> - </w:t>
      </w:r>
      <w:hyperlink r:id="rId21" w:history="1">
        <w:r w:rsidR="00EF7DD1" w:rsidRPr="004B2A51">
          <w:t>3 части 1 статьи 81</w:t>
        </w:r>
      </w:hyperlink>
      <w:r w:rsidR="00EF7DD1" w:rsidRPr="004B2A51">
        <w:t xml:space="preserve">, </w:t>
      </w:r>
      <w:hyperlink r:id="rId22" w:history="1">
        <w:r w:rsidR="00EF7DD1" w:rsidRPr="004B2A51">
          <w:t>пунктами 2</w:t>
        </w:r>
      </w:hyperlink>
      <w:r w:rsidR="00EF7DD1" w:rsidRPr="004B2A51">
        <w:t xml:space="preserve">, </w:t>
      </w:r>
      <w:hyperlink r:id="rId23" w:history="1">
        <w:r w:rsidR="00EF7DD1" w:rsidRPr="004B2A51">
          <w:t>5</w:t>
        </w:r>
      </w:hyperlink>
      <w:r w:rsidR="00EF7DD1" w:rsidRPr="004B2A51">
        <w:t xml:space="preserve">, </w:t>
      </w:r>
      <w:hyperlink r:id="rId24" w:history="1">
        <w:r w:rsidR="00EF7DD1" w:rsidRPr="004B2A51">
          <w:t>7</w:t>
        </w:r>
      </w:hyperlink>
      <w:r w:rsidR="00EF7DD1" w:rsidRPr="004B2A51">
        <w:t xml:space="preserve">, </w:t>
      </w:r>
      <w:hyperlink r:id="rId25" w:history="1">
        <w:r w:rsidR="00EF7DD1" w:rsidRPr="004B2A51">
          <w:t>13</w:t>
        </w:r>
      </w:hyperlink>
      <w:r w:rsidR="00EF7DD1" w:rsidRPr="004B2A51">
        <w:t xml:space="preserve"> (в отношении муниципальных служащих, замещавших должности муниципальной службы председателя, заместителя председателя, аудитора контрольно-счетного органа муниципального образования и уволенных в связи со вступлением в силу Федерального </w:t>
      </w:r>
      <w:hyperlink r:id="rId26" w:history="1">
        <w:r w:rsidR="00EF7DD1" w:rsidRPr="004B2A51">
          <w:t>закона</w:t>
        </w:r>
      </w:hyperlink>
      <w:r w:rsidR="00EF7DD1" w:rsidRPr="004B2A51">
        <w:t xml:space="preserve"> от </w:t>
      </w:r>
      <w:r w:rsidR="00A96DEF" w:rsidRPr="004B2A51">
        <w:t>01.07.</w:t>
      </w:r>
      <w:r w:rsidR="00EF7DD1" w:rsidRPr="004B2A51">
        <w:t xml:space="preserve">2021 </w:t>
      </w:r>
      <w:r w:rsidR="00A96DEF" w:rsidRPr="004B2A51">
        <w:t>№</w:t>
      </w:r>
      <w:r w:rsidR="00EF7DD1" w:rsidRPr="004B2A51">
        <w:t xml:space="preserve"> 255-ФЗ </w:t>
      </w:r>
      <w:r w:rsidR="00A96DEF" w:rsidRPr="004B2A51">
        <w:t>«</w:t>
      </w:r>
      <w:r w:rsidR="00EF7DD1" w:rsidRPr="004B2A51">
        <w:t xml:space="preserve">О внесении изменений в Федеральный закон </w:t>
      </w:r>
      <w:r w:rsidR="00A96DEF" w:rsidRPr="004B2A51">
        <w:t>«</w:t>
      </w:r>
      <w:r w:rsidR="00EF7DD1" w:rsidRPr="004B2A51">
        <w:t>Об общих принципах организации и деятельности контрольно-счетных органов субъектов Российской Федерации и муниципальных образований</w:t>
      </w:r>
      <w:r w:rsidR="00A96DEF" w:rsidRPr="004B2A51">
        <w:t>»</w:t>
      </w:r>
      <w:r w:rsidR="00EF7DD1" w:rsidRPr="004B2A51">
        <w:t xml:space="preserve"> и отдельные законодательные акты Российской Федерации</w:t>
      </w:r>
      <w:r w:rsidR="00A96DEF" w:rsidRPr="004B2A51">
        <w:t>»</w:t>
      </w:r>
      <w:r w:rsidR="00EF7DD1" w:rsidRPr="004B2A51">
        <w:t xml:space="preserve">) части 1 статьи 83 Трудового кодекса Российской Федерации, </w:t>
      </w:r>
      <w:hyperlink r:id="rId27" w:history="1">
        <w:r w:rsidR="00EF7DD1" w:rsidRPr="004B2A51">
          <w:t>пунктом 1 части 1 статьи 19</w:t>
        </w:r>
      </w:hyperlink>
      <w:r w:rsidR="00EF7DD1" w:rsidRPr="004B2A51">
        <w:t xml:space="preserve"> Федерального закона от </w:t>
      </w:r>
      <w:r w:rsidR="00A96DEF" w:rsidRPr="004B2A51">
        <w:t>02.03.</w:t>
      </w:r>
      <w:r w:rsidR="00EF7DD1" w:rsidRPr="004B2A51">
        <w:t xml:space="preserve">2007 </w:t>
      </w:r>
      <w:r w:rsidR="00A96DEF" w:rsidRPr="004B2A51">
        <w:t>№</w:t>
      </w:r>
      <w:r w:rsidR="00EF7DD1" w:rsidRPr="004B2A51">
        <w:t xml:space="preserve"> 25-ФЗ </w:t>
      </w:r>
      <w:r w:rsidR="00A96DEF" w:rsidRPr="004B2A51">
        <w:t>«</w:t>
      </w:r>
      <w:r w:rsidR="00EF7DD1" w:rsidRPr="004B2A51">
        <w:t>О муниципальной службе в Российской Федерации</w:t>
      </w:r>
      <w:r w:rsidR="00A96DEF" w:rsidRPr="004B2A51">
        <w:t>»</w:t>
      </w:r>
      <w:r w:rsidR="00EF7DD1" w:rsidRPr="004B2A51">
        <w:t xml:space="preserve"> (с учетом положений, предусмотренных </w:t>
      </w:r>
      <w:hyperlink w:anchor="Par7" w:history="1">
        <w:r w:rsidR="00EF7DD1" w:rsidRPr="004B2A51">
          <w:t>абзацами вторым</w:t>
        </w:r>
      </w:hyperlink>
      <w:r w:rsidR="00EF7DD1" w:rsidRPr="004B2A51">
        <w:t xml:space="preserve"> и </w:t>
      </w:r>
      <w:hyperlink w:anchor="Par8" w:history="1">
        <w:r w:rsidR="00EF7DD1" w:rsidRPr="004B2A51">
          <w:t>третьим</w:t>
        </w:r>
      </w:hyperlink>
      <w:r w:rsidR="00EF7DD1" w:rsidRPr="004B2A51">
        <w:t xml:space="preserve"> настоящего пункта).</w:t>
      </w:r>
    </w:p>
    <w:p w14:paraId="64E2C527" w14:textId="1518A35F" w:rsidR="00EF7DD1" w:rsidRPr="004B2A51" w:rsidRDefault="00EF7DD1" w:rsidP="004B2A51">
      <w:bookmarkStart w:id="2" w:name="Par7"/>
      <w:bookmarkEnd w:id="2"/>
      <w:r w:rsidRPr="004B2A51">
        <w:t xml:space="preserve">Муниципальные служащие при увольнении с муниципальной службы по основаниям, предусмотренным </w:t>
      </w:r>
      <w:hyperlink r:id="rId28" w:history="1">
        <w:r w:rsidRPr="004B2A51">
          <w:t>пунктами 1</w:t>
        </w:r>
      </w:hyperlink>
      <w:r w:rsidRPr="004B2A51">
        <w:t xml:space="preserve">, </w:t>
      </w:r>
      <w:hyperlink r:id="rId29" w:history="1">
        <w:r w:rsidRPr="004B2A51">
          <w:t>2</w:t>
        </w:r>
      </w:hyperlink>
      <w:r w:rsidRPr="004B2A51">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w:t>
      </w:r>
      <w:r w:rsidR="00A96DEF" w:rsidRPr="004B2A51">
        <w:t>«</w:t>
      </w:r>
      <w:r w:rsidRPr="004B2A51">
        <w:t>руководитель</w:t>
      </w:r>
      <w:r w:rsidR="00A96DEF" w:rsidRPr="004B2A51">
        <w:t>»</w:t>
      </w:r>
      <w:r w:rsidRPr="004B2A51">
        <w:t xml:space="preserve"> или </w:t>
      </w:r>
      <w:r w:rsidR="00A96DEF" w:rsidRPr="004B2A51">
        <w:t>«</w:t>
      </w:r>
      <w:r w:rsidRPr="004B2A51">
        <w:t>помощник (советник)</w:t>
      </w:r>
      <w:r w:rsidR="00A96DEF" w:rsidRPr="004B2A51">
        <w:t>»</w:t>
      </w:r>
      <w:r w:rsidRPr="004B2A51">
        <w:t xml:space="preserve">), </w:t>
      </w:r>
      <w:hyperlink r:id="rId30" w:history="1">
        <w:r w:rsidRPr="004B2A51">
          <w:t>3</w:t>
        </w:r>
      </w:hyperlink>
      <w:r w:rsidRPr="004B2A51">
        <w:t xml:space="preserve"> и </w:t>
      </w:r>
      <w:hyperlink r:id="rId31" w:history="1">
        <w:r w:rsidRPr="004B2A51">
          <w:t>7 части 1 статьи 77</w:t>
        </w:r>
      </w:hyperlink>
      <w:r w:rsidRPr="004B2A51">
        <w:t xml:space="preserve">, </w:t>
      </w:r>
      <w:hyperlink r:id="rId32" w:history="1">
        <w:r w:rsidRPr="004B2A51">
          <w:t>подпунктом 3 части 1 статьи 81</w:t>
        </w:r>
      </w:hyperlink>
      <w:r w:rsidRPr="004B2A51">
        <w:t xml:space="preserve"> Трудового кодекса Российской Федерации и </w:t>
      </w:r>
      <w:hyperlink r:id="rId33" w:history="1">
        <w:r w:rsidRPr="004B2A51">
          <w:t>пунктом 1 части 1 статьи 19</w:t>
        </w:r>
      </w:hyperlink>
      <w:r w:rsidRPr="004B2A51">
        <w:t xml:space="preserve"> Федерального закона от </w:t>
      </w:r>
      <w:r w:rsidR="00A96DEF" w:rsidRPr="004B2A51">
        <w:t>02.03.</w:t>
      </w:r>
      <w:r w:rsidRPr="004B2A51">
        <w:t xml:space="preserve">2007 </w:t>
      </w:r>
      <w:r w:rsidR="00A96DEF" w:rsidRPr="004B2A51">
        <w:t>№</w:t>
      </w:r>
      <w:r w:rsidRPr="004B2A51">
        <w:t xml:space="preserve"> 25-ФЗ </w:t>
      </w:r>
      <w:r w:rsidR="00A96DEF" w:rsidRPr="004B2A51">
        <w:t>«</w:t>
      </w:r>
      <w:r w:rsidRPr="004B2A51">
        <w:t>О муниципальной службе в Российской Федерации</w:t>
      </w:r>
      <w:r w:rsidR="00A96DEF" w:rsidRPr="004B2A51">
        <w:t>»</w:t>
      </w:r>
      <w:r w:rsidRPr="004B2A51">
        <w:t xml:space="preserve">,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34" w:history="1">
        <w:r w:rsidRPr="004B2A51">
          <w:t>частью 1 статьи 8</w:t>
        </w:r>
      </w:hyperlink>
      <w:r w:rsidRPr="004B2A51">
        <w:t xml:space="preserve"> и </w:t>
      </w:r>
      <w:hyperlink r:id="rId35" w:history="1">
        <w:r w:rsidRPr="004B2A51">
          <w:t>статьями 9</w:t>
        </w:r>
      </w:hyperlink>
      <w:r w:rsidRPr="004B2A51">
        <w:t xml:space="preserve">, </w:t>
      </w:r>
      <w:hyperlink r:id="rId36" w:history="1">
        <w:r w:rsidRPr="004B2A51">
          <w:t>30</w:t>
        </w:r>
      </w:hyperlink>
      <w:r w:rsidRPr="004B2A51">
        <w:t xml:space="preserve"> - </w:t>
      </w:r>
      <w:hyperlink r:id="rId37" w:history="1">
        <w:r w:rsidRPr="004B2A51">
          <w:t>33</w:t>
        </w:r>
      </w:hyperlink>
      <w:r w:rsidRPr="004B2A51">
        <w:t xml:space="preserve"> Федерального закона от 28</w:t>
      </w:r>
      <w:r w:rsidR="00A96DEF" w:rsidRPr="004B2A51">
        <w:t>.12.</w:t>
      </w:r>
      <w:r w:rsidRPr="004B2A51">
        <w:t xml:space="preserve">2013 </w:t>
      </w:r>
      <w:r w:rsidR="00A96DEF" w:rsidRPr="004B2A51">
        <w:t>№</w:t>
      </w:r>
      <w:r w:rsidRPr="004B2A51">
        <w:t xml:space="preserve"> 400-ФЗ </w:t>
      </w:r>
      <w:r w:rsidR="00A96DEF" w:rsidRPr="004B2A51">
        <w:t>«</w:t>
      </w:r>
      <w:r w:rsidRPr="004B2A51">
        <w:t>О страховых пенсиях</w:t>
      </w:r>
      <w:r w:rsidR="00A96DEF" w:rsidRPr="004B2A51">
        <w:t>»</w:t>
      </w:r>
      <w:r w:rsidRPr="004B2A51">
        <w:t xml:space="preserve"> и непосредственно перед увольнением замещали должности муниципальной службы не менее 12 полных месяцев.</w:t>
      </w:r>
    </w:p>
    <w:p w14:paraId="6AB252E4" w14:textId="4E1F1A49" w:rsidR="00EF7DD1" w:rsidRPr="004B2A51" w:rsidRDefault="00EF7DD1" w:rsidP="004B2A51">
      <w:bookmarkStart w:id="3" w:name="Par8"/>
      <w:bookmarkEnd w:id="3"/>
      <w:r w:rsidRPr="004B2A51">
        <w:t xml:space="preserve">Муниципальные служащие при увольнении с муниципальной службы по основаниям, предусмотренным </w:t>
      </w:r>
      <w:hyperlink r:id="rId38" w:history="1">
        <w:r w:rsidRPr="004B2A51">
          <w:t>пунктами 2</w:t>
        </w:r>
      </w:hyperlink>
      <w:r w:rsidRPr="004B2A51">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w:t>
      </w:r>
      <w:r w:rsidR="00A96DEF" w:rsidRPr="004B2A51">
        <w:t>«</w:t>
      </w:r>
      <w:r w:rsidRPr="004B2A51">
        <w:t>руководитель</w:t>
      </w:r>
      <w:r w:rsidR="00A96DEF" w:rsidRPr="004B2A51">
        <w:t>»</w:t>
      </w:r>
      <w:r w:rsidRPr="004B2A51">
        <w:t xml:space="preserve"> или </w:t>
      </w:r>
      <w:r w:rsidR="00A96DEF" w:rsidRPr="004B2A51">
        <w:t>«</w:t>
      </w:r>
      <w:r w:rsidRPr="004B2A51">
        <w:t>помощник (советник)</w:t>
      </w:r>
      <w:r w:rsidR="00A96DEF" w:rsidRPr="004B2A51">
        <w:t>»</w:t>
      </w:r>
      <w:r w:rsidRPr="004B2A51">
        <w:t xml:space="preserve">), </w:t>
      </w:r>
      <w:hyperlink r:id="rId39" w:history="1">
        <w:r w:rsidRPr="004B2A51">
          <w:t>5</w:t>
        </w:r>
      </w:hyperlink>
      <w:r w:rsidRPr="004B2A51">
        <w:t xml:space="preserve">, </w:t>
      </w:r>
      <w:hyperlink r:id="rId40" w:history="1">
        <w:r w:rsidRPr="004B2A51">
          <w:t>8</w:t>
        </w:r>
      </w:hyperlink>
      <w:r w:rsidRPr="004B2A51">
        <w:t xml:space="preserve">, </w:t>
      </w:r>
      <w:hyperlink r:id="rId41" w:history="1">
        <w:r w:rsidRPr="004B2A51">
          <w:t>9 части 1 статьи 77</w:t>
        </w:r>
      </w:hyperlink>
      <w:r w:rsidRPr="004B2A51">
        <w:t xml:space="preserve">, </w:t>
      </w:r>
      <w:hyperlink r:id="rId42" w:history="1">
        <w:r w:rsidRPr="004B2A51">
          <w:t>пунктами 1</w:t>
        </w:r>
      </w:hyperlink>
      <w:r w:rsidRPr="004B2A51">
        <w:t xml:space="preserve">, </w:t>
      </w:r>
      <w:hyperlink r:id="rId43" w:history="1">
        <w:r w:rsidRPr="004B2A51">
          <w:t>2 части 1 статьи 81</w:t>
        </w:r>
      </w:hyperlink>
      <w:r w:rsidRPr="004B2A51">
        <w:t xml:space="preserve">, </w:t>
      </w:r>
      <w:hyperlink r:id="rId44" w:history="1">
        <w:r w:rsidRPr="004B2A51">
          <w:t>пунктами 2</w:t>
        </w:r>
      </w:hyperlink>
      <w:r w:rsidRPr="004B2A51">
        <w:t xml:space="preserve">, </w:t>
      </w:r>
      <w:hyperlink r:id="rId45" w:history="1">
        <w:r w:rsidRPr="004B2A51">
          <w:t>5</w:t>
        </w:r>
      </w:hyperlink>
      <w:r w:rsidRPr="004B2A51">
        <w:t xml:space="preserve">, </w:t>
      </w:r>
      <w:hyperlink r:id="rId46" w:history="1">
        <w:r w:rsidRPr="004B2A51">
          <w:t>7</w:t>
        </w:r>
      </w:hyperlink>
      <w:r w:rsidRPr="004B2A51">
        <w:t xml:space="preserve">, </w:t>
      </w:r>
      <w:hyperlink r:id="rId47" w:history="1">
        <w:r w:rsidRPr="004B2A51">
          <w:t>13</w:t>
        </w:r>
      </w:hyperlink>
      <w:r w:rsidRPr="004B2A51">
        <w:t xml:space="preserve"> (в отношении муниципальных служащих, замещавших должности муниципальной службы председателя, заместителя председателя, аудитора контрольно-счетного органа муниципального образования и </w:t>
      </w:r>
      <w:r w:rsidRPr="004B2A51">
        <w:lastRenderedPageBreak/>
        <w:t xml:space="preserve">уволенных в связи со вступлением в силу Федерального </w:t>
      </w:r>
      <w:hyperlink r:id="rId48" w:history="1">
        <w:r w:rsidRPr="004B2A51">
          <w:t>закона</w:t>
        </w:r>
      </w:hyperlink>
      <w:r w:rsidRPr="004B2A51">
        <w:t xml:space="preserve"> от </w:t>
      </w:r>
      <w:r w:rsidR="00FD7123" w:rsidRPr="004B2A51">
        <w:t>01.07.</w:t>
      </w:r>
      <w:r w:rsidRPr="004B2A51">
        <w:t xml:space="preserve">2021 </w:t>
      </w:r>
      <w:r w:rsidR="00FD7123" w:rsidRPr="004B2A51">
        <w:t>№</w:t>
      </w:r>
      <w:r w:rsidRPr="004B2A51">
        <w:t xml:space="preserve"> 255-ФЗ </w:t>
      </w:r>
      <w:r w:rsidR="00A96DEF" w:rsidRPr="004B2A51">
        <w:t>«</w:t>
      </w:r>
      <w:r w:rsidRPr="004B2A51">
        <w:t xml:space="preserve">О внесении изменений в Федеральный закон </w:t>
      </w:r>
      <w:r w:rsidR="00A96DEF" w:rsidRPr="004B2A51">
        <w:t>«</w:t>
      </w:r>
      <w:r w:rsidRPr="004B2A51">
        <w:t>Об общих принципах организации и деятельности контрольно-счетных органов субъектов Российской Федерации и муниципальных образований</w:t>
      </w:r>
      <w:r w:rsidR="00A96DEF" w:rsidRPr="004B2A51">
        <w:t>»</w:t>
      </w:r>
      <w:r w:rsidRPr="004B2A51">
        <w:t xml:space="preserve"> и отдельные законодательные акты Российской Федерации</w:t>
      </w:r>
      <w:r w:rsidR="00A96DEF" w:rsidRPr="004B2A51">
        <w:t>»</w:t>
      </w:r>
      <w:r w:rsidRPr="004B2A51">
        <w:t>) части 1 статьи 83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14:paraId="12115445" w14:textId="36C1519F" w:rsidR="00EF7DD1" w:rsidRPr="004B2A51" w:rsidRDefault="00EF7DD1" w:rsidP="004B2A51">
      <w:r w:rsidRPr="004B2A51">
        <w:t xml:space="preserve">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49" w:history="1">
        <w:r w:rsidRPr="004B2A51">
          <w:t>пунктом 3 части 1 статьи 77</w:t>
        </w:r>
      </w:hyperlink>
      <w:r w:rsidRPr="004B2A51">
        <w:t xml:space="preserve"> Трудового кодекса Российской Федерации, до приобретения права на страховую пенсию по старости (инвалидности) в соответствии с Федеральным </w:t>
      </w:r>
      <w:hyperlink r:id="rId50" w:history="1">
        <w:r w:rsidRPr="004B2A51">
          <w:t>законом</w:t>
        </w:r>
      </w:hyperlink>
      <w:r w:rsidRPr="004B2A51">
        <w:t xml:space="preserve"> от 28</w:t>
      </w:r>
      <w:r w:rsidR="00FD7123" w:rsidRPr="004B2A51">
        <w:t>.12.</w:t>
      </w:r>
      <w:r w:rsidRPr="004B2A51">
        <w:t xml:space="preserve">2013 </w:t>
      </w:r>
      <w:r w:rsidR="00FD7123" w:rsidRPr="004B2A51">
        <w:t>№</w:t>
      </w:r>
      <w:r w:rsidRPr="004B2A51">
        <w:t xml:space="preserve"> 400-ФЗ </w:t>
      </w:r>
      <w:r w:rsidR="00A96DEF" w:rsidRPr="004B2A51">
        <w:t>«</w:t>
      </w:r>
      <w:r w:rsidRPr="004B2A51">
        <w:t>О страховых пенсиях</w:t>
      </w:r>
      <w:r w:rsidR="00A96DEF" w:rsidRPr="004B2A51">
        <w:t>»</w:t>
      </w:r>
      <w:r w:rsidRPr="004B2A51">
        <w:t xml:space="preserve"> имеют право на пенсию за выслугу лет, если непосредственно перед увольнением они замещали должности муниципальной службы не менее 7 лет.</w:t>
      </w:r>
    </w:p>
    <w:p w14:paraId="3DDA85A0" w14:textId="3541B65F" w:rsidR="00EF7DD1" w:rsidRPr="004B2A51" w:rsidRDefault="00EF7DD1" w:rsidP="004B2A51">
      <w:r w:rsidRPr="004B2A51">
        <w:t xml:space="preserve">Муниципальные служащие при наличии стажа муниципальной службы 25 лет и более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имеют право на пенсию за выслугу лет, назначаемую на условиях, установленных настоящей статьей, независимо от последнего места работы до приобретения права на страховую пенсию по старости (инвалидности) в соответствии с Федеральным </w:t>
      </w:r>
      <w:hyperlink r:id="rId51" w:history="1">
        <w:r w:rsidRPr="004B2A51">
          <w:t>законом</w:t>
        </w:r>
      </w:hyperlink>
      <w:r w:rsidRPr="004B2A51">
        <w:t xml:space="preserve"> от 28</w:t>
      </w:r>
      <w:r w:rsidR="00FD7123" w:rsidRPr="004B2A51">
        <w:t>.12.</w:t>
      </w:r>
      <w:r w:rsidRPr="004B2A51">
        <w:t xml:space="preserve">2013 </w:t>
      </w:r>
      <w:r w:rsidR="00FD7123" w:rsidRPr="004B2A51">
        <w:t>№</w:t>
      </w:r>
      <w:r w:rsidRPr="004B2A51">
        <w:t xml:space="preserve"> 400-ФЗ </w:t>
      </w:r>
      <w:r w:rsidR="00A96DEF" w:rsidRPr="004B2A51">
        <w:t>«</w:t>
      </w:r>
      <w:r w:rsidRPr="004B2A51">
        <w:t>О страховых пенсиях</w:t>
      </w:r>
      <w:r w:rsidR="00A96DEF" w:rsidRPr="004B2A51">
        <w:t>»</w:t>
      </w:r>
      <w:r w:rsidRPr="004B2A51">
        <w:t xml:space="preserve"> и независимо от оснований увольнения с муниципальной службы, за исключением оснований увольнения с муниципальной службы, предусмотренных </w:t>
      </w:r>
      <w:hyperlink r:id="rId52" w:history="1">
        <w:r w:rsidRPr="004B2A51">
          <w:t>пунктами 3</w:t>
        </w:r>
      </w:hyperlink>
      <w:r w:rsidRPr="004B2A51">
        <w:t xml:space="preserve"> и </w:t>
      </w:r>
      <w:hyperlink r:id="rId53" w:history="1">
        <w:r w:rsidRPr="004B2A51">
          <w:t>5 части 1 статьи 19</w:t>
        </w:r>
      </w:hyperlink>
      <w:r w:rsidRPr="004B2A51">
        <w:t xml:space="preserve"> Федерального закона </w:t>
      </w:r>
      <w:bookmarkStart w:id="4" w:name="_Hlk221879733"/>
      <w:r w:rsidRPr="004B2A51">
        <w:t xml:space="preserve">от </w:t>
      </w:r>
      <w:r w:rsidR="00FD7123" w:rsidRPr="004B2A51">
        <w:t xml:space="preserve">02.03.2007 № </w:t>
      </w:r>
      <w:r w:rsidRPr="004B2A51">
        <w:t xml:space="preserve">25-ФЗ </w:t>
      </w:r>
      <w:bookmarkEnd w:id="4"/>
      <w:r w:rsidR="00A96DEF" w:rsidRPr="004B2A51">
        <w:t>«</w:t>
      </w:r>
      <w:r w:rsidRPr="004B2A51">
        <w:t>О муниципальной службе в Российской Федерации</w:t>
      </w:r>
      <w:r w:rsidR="00A96DEF" w:rsidRPr="004B2A51">
        <w:t>»</w:t>
      </w:r>
      <w:r w:rsidRPr="004B2A51">
        <w:t xml:space="preserve">, </w:t>
      </w:r>
      <w:hyperlink r:id="rId54" w:history="1">
        <w:r w:rsidRPr="004B2A51">
          <w:t>пунктами 5</w:t>
        </w:r>
      </w:hyperlink>
      <w:r w:rsidRPr="004B2A51">
        <w:t xml:space="preserve"> - </w:t>
      </w:r>
      <w:hyperlink r:id="rId55" w:history="1">
        <w:r w:rsidRPr="004B2A51">
          <w:t>11 части 1 статьи 81</w:t>
        </w:r>
      </w:hyperlink>
      <w:r w:rsidRPr="004B2A51">
        <w:t xml:space="preserve"> Трудового кодекса Российской Федерации.</w:t>
      </w:r>
    </w:p>
    <w:p w14:paraId="79AB0BF7" w14:textId="5F336DF4" w:rsidR="004D1DE9" w:rsidRPr="004B2A51" w:rsidRDefault="007044BB" w:rsidP="004B2A51">
      <w:r w:rsidRPr="004B2A51">
        <w:t xml:space="preserve">2.3. Муниципальным служащим, получающим страховую пенсию в соответствии с Федеральным </w:t>
      </w:r>
      <w:r w:rsidR="009D5213">
        <w:t>з</w:t>
      </w:r>
      <w:r w:rsidRPr="004B2A51">
        <w:t xml:space="preserve">аконом </w:t>
      </w:r>
      <w:bookmarkStart w:id="5" w:name="_Hlk221879811"/>
      <w:r w:rsidR="009D5213" w:rsidRPr="009D5213">
        <w:t xml:space="preserve">от 28.12.2013 № 400-ФЗ </w:t>
      </w:r>
      <w:bookmarkEnd w:id="5"/>
      <w:r w:rsidR="00A96DEF" w:rsidRPr="004B2A51">
        <w:t>«</w:t>
      </w:r>
      <w:r w:rsidRPr="004B2A51">
        <w:t>О страховых пенсиях</w:t>
      </w:r>
      <w:r w:rsidR="00A96DEF" w:rsidRPr="004B2A51">
        <w:t>»</w:t>
      </w:r>
      <w:r w:rsidRPr="004B2A51">
        <w:t xml:space="preserve">, пенсия за выслугу лет устанавливается после прекращения муниципальной службы при наличии стажа, необходимого для ее назначения, и соблюдении условий, установленных Законом Красноярского края </w:t>
      </w:r>
      <w:r w:rsidR="009D5213" w:rsidRPr="009D5213">
        <w:t xml:space="preserve">от 24.04.2008 № 5-1565 </w:t>
      </w:r>
      <w:r w:rsidR="00A96DEF" w:rsidRPr="004B2A51">
        <w:t>«</w:t>
      </w:r>
      <w:r w:rsidRPr="004B2A51">
        <w:t>Об особенностях правового регулирования муниципальной службы в Красноярском крае</w:t>
      </w:r>
      <w:r w:rsidR="00A96DEF" w:rsidRPr="004B2A51">
        <w:t>»</w:t>
      </w:r>
      <w:r w:rsidRPr="004B2A51">
        <w:t>.</w:t>
      </w:r>
    </w:p>
    <w:p w14:paraId="31F70CAD" w14:textId="73B539B0"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2.4. Стаж муниципальной службы (работы), дающий право на пенсию за выслугу лет, определяется в соответствии с Федеральным законом </w:t>
      </w:r>
      <w:r w:rsidR="009D5213" w:rsidRPr="009D5213">
        <w:rPr>
          <w:rFonts w:ascii="Times New Roman" w:hAnsi="Times New Roman" w:cs="Times New Roman"/>
          <w:sz w:val="28"/>
          <w:szCs w:val="28"/>
        </w:rPr>
        <w:t xml:space="preserve">от 02.03.2007 № 25-ФЗ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муниципальной службе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Законом Красноярского края </w:t>
      </w:r>
      <w:r w:rsidR="009D5213" w:rsidRPr="009D5213">
        <w:rPr>
          <w:rFonts w:ascii="Times New Roman" w:hAnsi="Times New Roman" w:cs="Times New Roman"/>
          <w:sz w:val="28"/>
          <w:szCs w:val="28"/>
        </w:rPr>
        <w:t xml:space="preserve">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и муниципальными правовыми актами.</w:t>
      </w:r>
    </w:p>
    <w:p w14:paraId="6DAE0BC2" w14:textId="19D3E98B"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lastRenderedPageBreak/>
        <w:t xml:space="preserve">2.5. Лицу, оставившему работу по одному из оснований, указанных в пункте 2.6 Положения, и являющемуся получателем пенсии по другому основанию, не предусмотренному разделом 1 Положения, пенсия за выслугу лет может быть установлена после перехода на пенсию по Федеральному </w:t>
      </w:r>
      <w:r w:rsidR="009D5213">
        <w:rPr>
          <w:rFonts w:ascii="Times New Roman" w:hAnsi="Times New Roman" w:cs="Times New Roman"/>
          <w:sz w:val="28"/>
          <w:szCs w:val="28"/>
        </w:rPr>
        <w:t>з</w:t>
      </w:r>
      <w:r w:rsidRPr="004B2A51">
        <w:rPr>
          <w:rFonts w:ascii="Times New Roman" w:hAnsi="Times New Roman" w:cs="Times New Roman"/>
          <w:sz w:val="28"/>
          <w:szCs w:val="28"/>
        </w:rPr>
        <w:t xml:space="preserve">акону </w:t>
      </w:r>
      <w:r w:rsidR="009D5213" w:rsidRPr="009D5213">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4905F32F"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2.6. Выплата пенсии за выслугу лет, установленная лицам, уволенным в связи с сокращением штата или ликвидации органа местного самоуправления и получающим сохраняемый за ними средний заработок, производится начиная со дня, следующего за днем, в котором сохранение среднего заработка было прекращено.</w:t>
      </w:r>
    </w:p>
    <w:p w14:paraId="044F2686" w14:textId="45C0BBB9" w:rsidR="004D1DE9" w:rsidRDefault="007044BB" w:rsidP="004B2A51">
      <w:r w:rsidRPr="004B2A51">
        <w:t>2.7. 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14:paraId="6B858AFD"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2.8. Лицам, имеющим одновременно право на пенсию за выслугу лет в соответствии с настоящей статьей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в соответствии с настоящей статьей или одна из указанных выплат по их выбору.</w:t>
      </w:r>
    </w:p>
    <w:p w14:paraId="7D320178" w14:textId="1043AB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2.9. При поступлении на работу или наступлении иных обстоятельств, указанных в пунктах 2.7 и 2.8 Положения, получатель пенсии за выслугу лет обязан в трехдневный срок сообщить об этом письменно в администрацию Ужурского </w:t>
      </w:r>
      <w:r w:rsidR="008B130E"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На основании данного заявления главой </w:t>
      </w:r>
      <w:r w:rsidR="009D5213">
        <w:rPr>
          <w:rFonts w:ascii="Times New Roman" w:hAnsi="Times New Roman" w:cs="Times New Roman"/>
          <w:sz w:val="28"/>
          <w:szCs w:val="28"/>
        </w:rPr>
        <w:t>округа</w:t>
      </w:r>
      <w:r w:rsidRPr="004B2A51">
        <w:rPr>
          <w:rFonts w:ascii="Times New Roman" w:hAnsi="Times New Roman" w:cs="Times New Roman"/>
          <w:sz w:val="28"/>
          <w:szCs w:val="28"/>
        </w:rPr>
        <w:t xml:space="preserve"> выносится распоряжение о приостановлении выплаты пенсии.</w:t>
      </w:r>
    </w:p>
    <w:p w14:paraId="026F58A6" w14:textId="14BADDC2"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lastRenderedPageBreak/>
        <w:t xml:space="preserve">2.10. После прекращения действия обстоятельств, явившихся основанием для приостановления выплаты пенсии, получатель направляет на имя главы </w:t>
      </w:r>
      <w:r w:rsidR="008B130E" w:rsidRPr="004B2A51">
        <w:rPr>
          <w:rFonts w:ascii="Times New Roman" w:hAnsi="Times New Roman" w:cs="Times New Roman"/>
          <w:sz w:val="28"/>
          <w:szCs w:val="28"/>
        </w:rPr>
        <w:t>округа</w:t>
      </w:r>
      <w:r w:rsidRPr="004B2A51">
        <w:rPr>
          <w:rFonts w:ascii="Times New Roman" w:hAnsi="Times New Roman" w:cs="Times New Roman"/>
          <w:sz w:val="28"/>
          <w:szCs w:val="28"/>
        </w:rPr>
        <w:t xml:space="preserve"> заявление о возобновлении выплаты пенсии и копии документов, подтверждающих право на возобновление выплаты пенсии.</w:t>
      </w:r>
    </w:p>
    <w:p w14:paraId="04A89C1E" w14:textId="77777777"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Выплата пенсии возобновляется со дня предоставления указанных в настоящем пункте документов.</w:t>
      </w:r>
    </w:p>
    <w:p w14:paraId="5379ED23" w14:textId="34C8216C"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2.11. Незаконно полученные денежные средства на выплату пенсии за выслугу лет по вине получателя пенсии подлежат возврату в бюджет </w:t>
      </w:r>
      <w:r w:rsidR="009D5213">
        <w:rPr>
          <w:rFonts w:ascii="Times New Roman" w:hAnsi="Times New Roman" w:cs="Times New Roman"/>
          <w:sz w:val="28"/>
          <w:szCs w:val="28"/>
        </w:rPr>
        <w:t>округа</w:t>
      </w:r>
      <w:r w:rsidRPr="004B2A51">
        <w:rPr>
          <w:rFonts w:ascii="Times New Roman" w:hAnsi="Times New Roman" w:cs="Times New Roman"/>
          <w:sz w:val="28"/>
          <w:szCs w:val="28"/>
        </w:rPr>
        <w:t xml:space="preserve"> в полном объеме.</w:t>
      </w:r>
    </w:p>
    <w:p w14:paraId="078B3811"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02F29F00"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3. УСТАНОВЛЕНИЕ РАЗМЕРА ПЕНСИИ ЗА ВЫСЛУГУ ЛЕТ</w:t>
      </w:r>
    </w:p>
    <w:p w14:paraId="5FD17348" w14:textId="1473B873"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3.1. Пенсия за выслугу лет устанавливается категориям лиц, перечисленным в пункте 1 статьи 9 Закона Красноярского края 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при наличии стажа муниципальной службы, установленного Федеральным </w:t>
      </w:r>
      <w:r w:rsidR="009D5213">
        <w:rPr>
          <w:rFonts w:ascii="Times New Roman" w:hAnsi="Times New Roman" w:cs="Times New Roman"/>
          <w:sz w:val="28"/>
          <w:szCs w:val="28"/>
        </w:rPr>
        <w:t>з</w:t>
      </w:r>
      <w:r w:rsidRPr="004B2A51">
        <w:rPr>
          <w:rFonts w:ascii="Times New Roman" w:hAnsi="Times New Roman" w:cs="Times New Roman"/>
          <w:sz w:val="28"/>
          <w:szCs w:val="28"/>
        </w:rPr>
        <w:t xml:space="preserve">аконом от 15.12.2001 № 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56"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bookmarkStart w:id="6" w:name="_Hlk221880250"/>
      <w:r w:rsidRPr="004B2A51">
        <w:rPr>
          <w:rFonts w:ascii="Times New Roman" w:hAnsi="Times New Roman" w:cs="Times New Roman"/>
          <w:sz w:val="28"/>
          <w:szCs w:val="28"/>
        </w:rPr>
        <w:t>от 28</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2013 </w:t>
      </w:r>
      <w:r w:rsidR="00FD7123" w:rsidRPr="004B2A51">
        <w:rPr>
          <w:rFonts w:ascii="Times New Roman" w:hAnsi="Times New Roman" w:cs="Times New Roman"/>
          <w:sz w:val="28"/>
          <w:szCs w:val="28"/>
        </w:rPr>
        <w:t xml:space="preserve">№ </w:t>
      </w:r>
      <w:r w:rsidRPr="004B2A51">
        <w:rPr>
          <w:rFonts w:ascii="Times New Roman" w:hAnsi="Times New Roman" w:cs="Times New Roman"/>
          <w:sz w:val="28"/>
          <w:szCs w:val="28"/>
        </w:rPr>
        <w:t xml:space="preserve">400-ФЗ </w:t>
      </w:r>
      <w:bookmarkEnd w:id="6"/>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014074BD" w14:textId="25BAC1BB"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3.2. При определении размера пенсии за выслугу лет в порядке, установленном настоящей статьей, не учитываются суммы, предусмотренные </w:t>
      </w:r>
      <w:hyperlink r:id="rId57" w:history="1">
        <w:r w:rsidRPr="004B2A51">
          <w:rPr>
            <w:rFonts w:ascii="Times New Roman" w:hAnsi="Times New Roman" w:cs="Times New Roman"/>
            <w:sz w:val="28"/>
            <w:szCs w:val="28"/>
          </w:rPr>
          <w:t>пунктом 3 статьи 14</w:t>
        </w:r>
      </w:hyperlink>
      <w:r w:rsidRPr="004B2A51">
        <w:rPr>
          <w:rFonts w:ascii="Times New Roman" w:hAnsi="Times New Roman" w:cs="Times New Roman"/>
          <w:sz w:val="28"/>
          <w:szCs w:val="28"/>
        </w:rPr>
        <w:t xml:space="preserve"> Федерального закона от 15</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2001 </w:t>
      </w:r>
      <w:r w:rsidR="00FD7123" w:rsidRPr="004B2A51">
        <w:rPr>
          <w:rFonts w:ascii="Times New Roman" w:hAnsi="Times New Roman" w:cs="Times New Roman"/>
          <w:sz w:val="28"/>
          <w:szCs w:val="28"/>
        </w:rPr>
        <w:t xml:space="preserve">№ </w:t>
      </w:r>
      <w:r w:rsidRPr="004B2A51">
        <w:rPr>
          <w:rFonts w:ascii="Times New Roman" w:hAnsi="Times New Roman" w:cs="Times New Roman"/>
          <w:sz w:val="28"/>
          <w:szCs w:val="28"/>
        </w:rPr>
        <w:t xml:space="preserve">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20CB398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а)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w:t>
      </w:r>
    </w:p>
    <w:p w14:paraId="2F6997E1" w14:textId="07929CBF"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б) суммы, полагающиеся в связи с валоризацией пенсионных прав в соответствии с Федеральным </w:t>
      </w:r>
      <w:hyperlink r:id="rId58" w:history="1">
        <w:r w:rsidRPr="004B2A51">
          <w:rPr>
            <w:rStyle w:val="af4"/>
            <w:rFonts w:ascii="Times New Roman" w:hAnsi="Times New Roman" w:cs="Times New Roman"/>
            <w:color w:val="auto"/>
            <w:sz w:val="28"/>
            <w:szCs w:val="28"/>
            <w:u w:val="none"/>
          </w:rPr>
          <w:t>законом</w:t>
        </w:r>
      </w:hyperlink>
      <w:r w:rsidRPr="004B2A51">
        <w:rPr>
          <w:rFonts w:ascii="Times New Roman" w:hAnsi="Times New Roman" w:cs="Times New Roman"/>
          <w:sz w:val="28"/>
          <w:szCs w:val="28"/>
        </w:rPr>
        <w:t xml:space="preserve"> от 17.12.2001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173-ФЗ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(далее - Федеральный закон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00F45072" w14:textId="3E4CE786"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в) размер доли страховой пенсии, установленной и исчисленной в соответствии с Федеральным </w:t>
      </w:r>
      <w:hyperlink r:id="rId59" w:history="1">
        <w:r w:rsidRPr="004B2A51">
          <w:rPr>
            <w:rStyle w:val="af4"/>
            <w:rFonts w:ascii="Times New Roman" w:hAnsi="Times New Roman" w:cs="Times New Roman"/>
            <w:color w:val="auto"/>
            <w:sz w:val="28"/>
            <w:szCs w:val="28"/>
            <w:u w:val="none"/>
          </w:rPr>
          <w:t>законом</w:t>
        </w:r>
      </w:hyperlink>
      <w:r w:rsidRPr="004B2A51">
        <w:rPr>
          <w:rFonts w:ascii="Times New Roman" w:hAnsi="Times New Roman" w:cs="Times New Roman"/>
          <w:sz w:val="28"/>
          <w:szCs w:val="28"/>
        </w:rPr>
        <w:t xml:space="preserve"> </w:t>
      </w:r>
      <w:r w:rsidR="00A13BFC" w:rsidRPr="00A13BFC">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37BEDC0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г)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14:paraId="300ABF23" w14:textId="6235420C" w:rsidR="004D1DE9" w:rsidRPr="004B2A51" w:rsidRDefault="007044BB"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3.3. Размер пенсии за выслугу лет увеличивается на 3 процента среднемесячного заработка муниципального служащего за каждый полный год </w:t>
      </w:r>
      <w:r w:rsidR="00FD7123" w:rsidRPr="004B2A51">
        <w:rPr>
          <w:rFonts w:ascii="Times New Roman" w:hAnsi="Times New Roman" w:cs="Times New Roman"/>
          <w:sz w:val="28"/>
          <w:szCs w:val="28"/>
        </w:rPr>
        <w:t>стажа муниципальной службы,</w:t>
      </w:r>
      <w:r w:rsidRPr="004B2A51">
        <w:rPr>
          <w:rFonts w:ascii="Times New Roman" w:hAnsi="Times New Roman" w:cs="Times New Roman"/>
          <w:sz w:val="28"/>
          <w:szCs w:val="28"/>
        </w:rPr>
        <w:t xml:space="preserve"> свыше установленного Федеральным </w:t>
      </w:r>
      <w:r w:rsidR="00A13BFC">
        <w:rPr>
          <w:rFonts w:ascii="Times New Roman" w:hAnsi="Times New Roman" w:cs="Times New Roman"/>
          <w:sz w:val="28"/>
          <w:szCs w:val="28"/>
        </w:rPr>
        <w:lastRenderedPageBreak/>
        <w:t>з</w:t>
      </w:r>
      <w:r w:rsidRPr="004B2A51">
        <w:rPr>
          <w:rFonts w:ascii="Times New Roman" w:hAnsi="Times New Roman" w:cs="Times New Roman"/>
          <w:sz w:val="28"/>
          <w:szCs w:val="28"/>
        </w:rPr>
        <w:t xml:space="preserve">аконом от 15.12.2001 № 166-ФЗ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государственном пенсионном обеспечении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При этом, сумма страховой пенсии и пенсии за выслугу лет не может превышать 75 процентов среднемесячного заработка муниципального служащего.</w:t>
      </w:r>
    </w:p>
    <w:p w14:paraId="275361DB" w14:textId="78F33E59"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3.4 Размер среднемесячного заработка, исходя из которого исчисляется пенсия за выслугу лет, не должен превышать 2,8 суммы должностного оклада и ежемесячной надбавки за классный чин (далее в Положении - оклад для назначения пенсии)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w:t>
      </w:r>
      <w:hyperlink r:id="rId60">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от 28</w:t>
      </w:r>
      <w:r w:rsidR="00FD7123" w:rsidRPr="004B2A51">
        <w:rPr>
          <w:rFonts w:ascii="Times New Roman" w:hAnsi="Times New Roman" w:cs="Times New Roman"/>
          <w:sz w:val="28"/>
          <w:szCs w:val="28"/>
        </w:rPr>
        <w:t>.12.</w:t>
      </w:r>
      <w:r w:rsidRPr="004B2A51">
        <w:rPr>
          <w:rFonts w:ascii="Times New Roman" w:hAnsi="Times New Roman" w:cs="Times New Roman"/>
          <w:sz w:val="28"/>
          <w:szCs w:val="28"/>
        </w:rPr>
        <w:t xml:space="preserve">2013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w:t>
      </w:r>
    </w:p>
    <w:p w14:paraId="44DDD49E" w14:textId="77777777" w:rsidR="004D1DE9" w:rsidRPr="004B2A51" w:rsidRDefault="007044BB" w:rsidP="004B2A51">
      <w:bookmarkStart w:id="7" w:name="P371"/>
      <w:bookmarkEnd w:id="7"/>
      <w:r w:rsidRPr="004B2A51">
        <w:t xml:space="preserve">Количество окладов для назначения пенсии, предусмотренное </w:t>
      </w:r>
      <w:hyperlink w:anchor="P369">
        <w:r w:rsidRPr="004B2A51">
          <w:t>абзацем первым</w:t>
        </w:r>
      </w:hyperlink>
      <w:r w:rsidRPr="004B2A51">
        <w:t xml:space="preserve"> настоящего пункта, увеличивается на 0,1 оклада для назначения пенсии за каждый полный год стажа муниципальной службы свыше 30 лет, но не более чем до 3,8 оклада для назначения пенсии включительно. </w:t>
      </w:r>
    </w:p>
    <w:p w14:paraId="0D3284DF" w14:textId="77777777" w:rsidR="004D1DE9" w:rsidRPr="00F914E6" w:rsidRDefault="007044BB"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3.5. Для определения среднемесячного заработка учитывается денежное содержание муниципальных служащих, состоящее из следующих выплат (далее - денежное содержание):</w:t>
      </w:r>
    </w:p>
    <w:p w14:paraId="66201FD3"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1) должностной оклад;</w:t>
      </w:r>
    </w:p>
    <w:p w14:paraId="7971C00F"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2) ежемесячная надбавка за классный чин;</w:t>
      </w:r>
    </w:p>
    <w:p w14:paraId="1BE1FA8F"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3) ежемесячная надбавка за особые условия муниципальной службы;</w:t>
      </w:r>
    </w:p>
    <w:p w14:paraId="47560435"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4) ежемесячная надбавка за выслугу лет;</w:t>
      </w:r>
    </w:p>
    <w:p w14:paraId="49EC514D"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5) ежемесячное денежное поощрение;</w:t>
      </w:r>
    </w:p>
    <w:p w14:paraId="09F7CDF8" w14:textId="77777777" w:rsidR="004D1DE9" w:rsidRPr="00F914E6" w:rsidRDefault="007044BB"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6) ежемесячная процентная надбавка к должностному окладу за работу со сведениями, составляющими государственную тайну;</w:t>
      </w:r>
    </w:p>
    <w:p w14:paraId="1B4D5858" w14:textId="6896A8E7" w:rsidR="004D1DE9" w:rsidRPr="00F914E6" w:rsidRDefault="00F914E6" w:rsidP="004B2A51">
      <w:pPr>
        <w:pStyle w:val="ConsPlusNormal"/>
        <w:widowContro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7</w:t>
      </w:r>
      <w:r w:rsidR="007044BB" w:rsidRPr="00F914E6">
        <w:rPr>
          <w:rFonts w:ascii="Times New Roman" w:hAnsi="Times New Roman" w:cs="Times New Roman"/>
          <w:sz w:val="28"/>
          <w:szCs w:val="28"/>
        </w:rPr>
        <w:t>) премии (за исключением разовых премий);</w:t>
      </w:r>
    </w:p>
    <w:p w14:paraId="3585D107" w14:textId="399A4DAC" w:rsidR="00295910" w:rsidRPr="00F914E6" w:rsidRDefault="00F914E6"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8</w:t>
      </w:r>
      <w:r w:rsidR="007044BB" w:rsidRPr="00F914E6">
        <w:rPr>
          <w:rFonts w:ascii="Times New Roman" w:hAnsi="Times New Roman" w:cs="Times New Roman"/>
          <w:sz w:val="28"/>
          <w:szCs w:val="28"/>
        </w:rPr>
        <w:t>) единовременная выплата при предоставлении ежегодного оплачиваемого отпуска</w:t>
      </w:r>
      <w:r w:rsidR="00295910" w:rsidRPr="00F914E6">
        <w:rPr>
          <w:rFonts w:ascii="Times New Roman" w:hAnsi="Times New Roman" w:cs="Times New Roman"/>
          <w:sz w:val="28"/>
          <w:szCs w:val="28"/>
        </w:rPr>
        <w:t>;</w:t>
      </w:r>
    </w:p>
    <w:p w14:paraId="0142E7F7" w14:textId="4AE3E234" w:rsidR="004D1DE9" w:rsidRPr="00F914E6" w:rsidRDefault="00F914E6" w:rsidP="004B2A51">
      <w:pPr>
        <w:pStyle w:val="ConsPlusNormal"/>
        <w:shd w:val="clear" w:color="auto" w:fill="FFFFFF" w:themeFill="background1"/>
        <w:ind w:firstLine="709"/>
        <w:jc w:val="both"/>
        <w:rPr>
          <w:rFonts w:ascii="Times New Roman" w:hAnsi="Times New Roman" w:cs="Times New Roman"/>
          <w:sz w:val="28"/>
          <w:szCs w:val="28"/>
        </w:rPr>
      </w:pPr>
      <w:r w:rsidRPr="00F914E6">
        <w:rPr>
          <w:rFonts w:ascii="Times New Roman" w:hAnsi="Times New Roman" w:cs="Times New Roman"/>
          <w:sz w:val="28"/>
          <w:szCs w:val="28"/>
        </w:rPr>
        <w:t>9</w:t>
      </w:r>
      <w:r w:rsidR="00295910" w:rsidRPr="00F914E6">
        <w:rPr>
          <w:rFonts w:ascii="Times New Roman" w:hAnsi="Times New Roman" w:cs="Times New Roman"/>
          <w:sz w:val="28"/>
          <w:szCs w:val="28"/>
        </w:rPr>
        <w:t>)</w:t>
      </w:r>
      <w:r w:rsidR="007044BB" w:rsidRPr="00F914E6">
        <w:rPr>
          <w:rFonts w:ascii="Times New Roman" w:hAnsi="Times New Roman" w:cs="Times New Roman"/>
          <w:sz w:val="28"/>
          <w:szCs w:val="28"/>
        </w:rPr>
        <w:t xml:space="preserve"> материальная помощь.</w:t>
      </w:r>
    </w:p>
    <w:p w14:paraId="7D9B3186" w14:textId="77777777" w:rsidR="00F914E6" w:rsidRDefault="00F914E6" w:rsidP="00F914E6">
      <w:pPr>
        <w:autoSpaceDE w:val="0"/>
        <w:autoSpaceDN w:val="0"/>
        <w:adjustRightInd w:val="0"/>
        <w:ind w:firstLine="708"/>
        <w:rPr>
          <w:lang w:eastAsia="ru-RU"/>
        </w:rPr>
      </w:pPr>
      <w:r w:rsidRPr="00F914E6">
        <w:rPr>
          <w:lang w:eastAsia="ru-RU"/>
        </w:rPr>
        <w:t>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7EC9977D" w14:textId="2AF5FCFB"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3.6. При исчислении среднемесячного заработка из расчетного периода исключается время нахождения муниципального служащего в отпусках без сохранения денежного содержания, по беременности и родам, по уходу за ребенком до достижения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14:paraId="16C58F6C" w14:textId="77777777" w:rsidR="004D1DE9" w:rsidRPr="004B2A51" w:rsidRDefault="007044BB" w:rsidP="004B2A51">
      <w:pPr>
        <w:pStyle w:val="ConsPlusNormal"/>
        <w:ind w:firstLine="709"/>
        <w:jc w:val="both"/>
        <w:rPr>
          <w:rFonts w:ascii="Times New Roman" w:hAnsi="Times New Roman" w:cs="Times New Roman"/>
          <w:sz w:val="28"/>
          <w:szCs w:val="28"/>
        </w:rPr>
      </w:pPr>
      <w:bookmarkStart w:id="8" w:name="P72"/>
      <w:bookmarkEnd w:id="8"/>
      <w:r w:rsidRPr="004B2A51">
        <w:rPr>
          <w:rFonts w:ascii="Times New Roman" w:hAnsi="Times New Roman" w:cs="Times New Roman"/>
          <w:sz w:val="28"/>
          <w:szCs w:val="28"/>
        </w:rPr>
        <w:t xml:space="preserve">3.7. Размер среднемесячного заработка при отсутствии в расчетном </w:t>
      </w:r>
      <w:r w:rsidRPr="004B2A51">
        <w:rPr>
          <w:rFonts w:ascii="Times New Roman" w:hAnsi="Times New Roman" w:cs="Times New Roman"/>
          <w:sz w:val="28"/>
          <w:szCs w:val="28"/>
        </w:rPr>
        <w:lastRenderedPageBreak/>
        <w:t xml:space="preserve">периоде исключаемых из него в соответствии с </w:t>
      </w:r>
      <w:hyperlink w:anchor="P71" w:history="1">
        <w:r w:rsidRPr="004B2A51">
          <w:rPr>
            <w:rFonts w:ascii="Times New Roman" w:hAnsi="Times New Roman" w:cs="Times New Roman"/>
            <w:sz w:val="28"/>
            <w:szCs w:val="28"/>
          </w:rPr>
          <w:t>пунктом 2.2</w:t>
        </w:r>
      </w:hyperlink>
      <w:r w:rsidRPr="004B2A51">
        <w:rPr>
          <w:rFonts w:ascii="Times New Roman" w:hAnsi="Times New Roman" w:cs="Times New Roman"/>
          <w:sz w:val="28"/>
          <w:szCs w:val="28"/>
        </w:rPr>
        <w:t xml:space="preserve"> Порядка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полученного в расчетном периоде денежного содержания на 12.</w:t>
      </w:r>
    </w:p>
    <w:p w14:paraId="341BEEBD"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3.8. В случае, если из расчетного периода исключаются в соответствии с </w:t>
      </w:r>
      <w:hyperlink w:anchor="P72" w:history="1">
        <w:r w:rsidRPr="004B2A51">
          <w:rPr>
            <w:rFonts w:ascii="Times New Roman" w:hAnsi="Times New Roman" w:cs="Times New Roman"/>
            <w:sz w:val="28"/>
            <w:szCs w:val="28"/>
          </w:rPr>
          <w:t>пунктом 2.3</w:t>
        </w:r>
      </w:hyperlink>
      <w:r w:rsidRPr="004B2A51">
        <w:rPr>
          <w:rFonts w:ascii="Times New Roman" w:hAnsi="Times New Roman" w:cs="Times New Roman"/>
          <w:sz w:val="28"/>
          <w:szCs w:val="28"/>
        </w:rPr>
        <w:t xml:space="preserve"> Порядка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умножается на 21 (среднемесячное число рабочих дней в году).</w:t>
      </w:r>
    </w:p>
    <w:p w14:paraId="2EA28D98"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При этом выплаты, указанные в </w:t>
      </w:r>
      <w:hyperlink w:anchor="P67" w:history="1">
        <w:r w:rsidRPr="004B2A51">
          <w:rPr>
            <w:rFonts w:ascii="Times New Roman" w:hAnsi="Times New Roman" w:cs="Times New Roman"/>
            <w:sz w:val="28"/>
            <w:szCs w:val="28"/>
          </w:rPr>
          <w:t>подпункт</w:t>
        </w:r>
      </w:hyperlink>
      <w:hyperlink w:anchor="P68" w:history="1">
        <w:r w:rsidRPr="004B2A51">
          <w:rPr>
            <w:rFonts w:ascii="Times New Roman" w:hAnsi="Times New Roman" w:cs="Times New Roman"/>
            <w:sz w:val="28"/>
            <w:szCs w:val="28"/>
          </w:rPr>
          <w:t>е 9 пункта 3.5</w:t>
        </w:r>
      </w:hyperlink>
      <w:r w:rsidRPr="004B2A51">
        <w:rPr>
          <w:rFonts w:ascii="Times New Roman" w:hAnsi="Times New Roman" w:cs="Times New Roman"/>
          <w:sz w:val="28"/>
          <w:szCs w:val="28"/>
        </w:rPr>
        <w:t xml:space="preserve"> Порядка, учитываются при определении среднемесячного заработка в размере одной двенадцатой фактически начисленных в этом периоде выплат.</w:t>
      </w:r>
    </w:p>
    <w:p w14:paraId="2D1EDE41"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3.9. По заявлению муниципального служащего из числа полных месяцев, за которые определяется месячное денежное содержание, исключаются месяцы, когда муниципальный служащий находился в отпуске без сохранения денежного содержания. При этом исключенные месяцы должны заменяться другими, непосредственно предшествующими избранному периоду.</w:t>
      </w:r>
    </w:p>
    <w:p w14:paraId="14413BE2" w14:textId="1CC6517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Если в течение расчетного периода произошло повышение денежного содержания, месячное денежное содержание за весь расчетный период рассчитывается с учетом повышения денежного содержания.</w:t>
      </w:r>
    </w:p>
    <w:p w14:paraId="7F310744" w14:textId="4E844398" w:rsidR="00043816" w:rsidRPr="006E0074" w:rsidRDefault="006E0074" w:rsidP="004B2A51">
      <w:pPr>
        <w:pStyle w:val="ConsPlusNormal"/>
        <w:ind w:firstLine="709"/>
        <w:jc w:val="both"/>
        <w:rPr>
          <w:rFonts w:ascii="Times New Roman" w:hAnsi="Times New Roman" w:cs="Times New Roman"/>
          <w:sz w:val="28"/>
          <w:szCs w:val="28"/>
        </w:rPr>
      </w:pPr>
      <w:r w:rsidRPr="006E0074">
        <w:rPr>
          <w:rFonts w:ascii="Times New Roman" w:eastAsia="Calibri" w:hAnsi="Times New Roman" w:cs="Times New Roman"/>
          <w:sz w:val="28"/>
          <w:szCs w:val="28"/>
          <w:lang w:eastAsia="en-US"/>
        </w:rPr>
        <w:t>3.10.</w:t>
      </w:r>
      <w:r w:rsidR="00043816" w:rsidRPr="006E0074">
        <w:rPr>
          <w:rFonts w:ascii="Times New Roman" w:eastAsia="Calibri" w:hAnsi="Times New Roman" w:cs="Times New Roman"/>
          <w:sz w:val="28"/>
          <w:szCs w:val="28"/>
          <w:lang w:eastAsia="en-US"/>
        </w:rPr>
        <w:t xml:space="preserve"> Максимальный размер пенсии муниципального служащего не может превышать максимальный размер пенсии государственного гражданского служащего края по соответствующей должности государственной гражданской службы края согласно </w:t>
      </w:r>
      <w:hyperlink r:id="rId61" w:history="1">
        <w:r w:rsidR="00043816" w:rsidRPr="006E0074">
          <w:rPr>
            <w:rFonts w:ascii="Times New Roman" w:eastAsia="Calibri" w:hAnsi="Times New Roman" w:cs="Times New Roman"/>
            <w:sz w:val="28"/>
            <w:szCs w:val="28"/>
            <w:lang w:eastAsia="en-US"/>
          </w:rPr>
          <w:t>приложению 2</w:t>
        </w:r>
      </w:hyperlink>
      <w:r w:rsidR="00043816" w:rsidRPr="006E0074">
        <w:rPr>
          <w:rFonts w:ascii="Times New Roman" w:eastAsia="Calibri" w:hAnsi="Times New Roman" w:cs="Times New Roman"/>
          <w:sz w:val="28"/>
          <w:szCs w:val="28"/>
          <w:lang w:eastAsia="en-US"/>
        </w:rPr>
        <w:t xml:space="preserve"> к Закону </w:t>
      </w:r>
      <w:r w:rsidR="00EE65F1" w:rsidRPr="006E0074">
        <w:rPr>
          <w:rFonts w:ascii="Times New Roman" w:eastAsia="Calibri" w:hAnsi="Times New Roman" w:cs="Times New Roman"/>
          <w:sz w:val="28"/>
          <w:szCs w:val="28"/>
          <w:lang w:eastAsia="en-US"/>
        </w:rPr>
        <w:t xml:space="preserve">Красноярского края от 24.04.2008 № 5-1565 </w:t>
      </w:r>
      <w:r w:rsidR="00A96DEF" w:rsidRPr="006E0074">
        <w:rPr>
          <w:rFonts w:ascii="Times New Roman" w:eastAsia="Calibri" w:hAnsi="Times New Roman" w:cs="Times New Roman"/>
          <w:sz w:val="28"/>
          <w:szCs w:val="28"/>
          <w:lang w:eastAsia="en-US"/>
        </w:rPr>
        <w:t>«</w:t>
      </w:r>
      <w:r w:rsidR="00EE65F1" w:rsidRPr="006E0074">
        <w:rPr>
          <w:rFonts w:ascii="Times New Roman" w:eastAsia="Calibri" w:hAnsi="Times New Roman" w:cs="Times New Roman"/>
          <w:sz w:val="28"/>
          <w:szCs w:val="28"/>
          <w:lang w:eastAsia="en-US"/>
        </w:rPr>
        <w:t>Об особенностях правового регулирования муниципальной службы в Красноярском крае</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исчисляемый при аналогичных условиях назначения пенсии за выслугу лет исходя из максимального размера оклада денежного содержания по соответствующей должности государственной гражданской службы края, рассчитываемого в соответствии с </w:t>
      </w:r>
      <w:hyperlink r:id="rId62" w:history="1">
        <w:r w:rsidR="00043816" w:rsidRPr="006E0074">
          <w:rPr>
            <w:rFonts w:ascii="Times New Roman" w:eastAsia="Calibri" w:hAnsi="Times New Roman" w:cs="Times New Roman"/>
            <w:sz w:val="28"/>
            <w:szCs w:val="28"/>
            <w:lang w:eastAsia="en-US"/>
          </w:rPr>
          <w:t>Законом</w:t>
        </w:r>
      </w:hyperlink>
      <w:r w:rsidR="00043816" w:rsidRPr="006E0074">
        <w:rPr>
          <w:rFonts w:ascii="Times New Roman" w:eastAsia="Calibri" w:hAnsi="Times New Roman" w:cs="Times New Roman"/>
          <w:sz w:val="28"/>
          <w:szCs w:val="28"/>
          <w:lang w:eastAsia="en-US"/>
        </w:rPr>
        <w:t xml:space="preserve"> края от </w:t>
      </w:r>
      <w:r w:rsidR="00295910" w:rsidRPr="006E0074">
        <w:rPr>
          <w:rFonts w:ascii="Times New Roman" w:eastAsia="Calibri" w:hAnsi="Times New Roman" w:cs="Times New Roman"/>
          <w:sz w:val="28"/>
          <w:szCs w:val="28"/>
          <w:lang w:eastAsia="en-US"/>
        </w:rPr>
        <w:t>04.06.</w:t>
      </w:r>
      <w:r w:rsidR="00043816" w:rsidRPr="006E0074">
        <w:rPr>
          <w:rFonts w:ascii="Times New Roman" w:eastAsia="Calibri" w:hAnsi="Times New Roman" w:cs="Times New Roman"/>
          <w:sz w:val="28"/>
          <w:szCs w:val="28"/>
          <w:lang w:eastAsia="en-US"/>
        </w:rPr>
        <w:t xml:space="preserve">2019 </w:t>
      </w:r>
      <w:r w:rsidR="00FD7123"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7-2846 </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Об оплате труда лиц, замещающих государственные должности Красноярского края, и государственных гражданских служащих Красноярского края</w:t>
      </w:r>
      <w:r w:rsidR="00A96DEF" w:rsidRPr="006E0074">
        <w:rPr>
          <w:rFonts w:ascii="Times New Roman" w:eastAsia="Calibri" w:hAnsi="Times New Roman" w:cs="Times New Roman"/>
          <w:sz w:val="28"/>
          <w:szCs w:val="28"/>
          <w:lang w:eastAsia="en-US"/>
        </w:rPr>
        <w:t>»</w:t>
      </w:r>
      <w:r w:rsidR="00043816" w:rsidRPr="006E0074">
        <w:rPr>
          <w:rFonts w:ascii="Times New Roman" w:eastAsia="Calibri" w:hAnsi="Times New Roman" w:cs="Times New Roman"/>
          <w:sz w:val="28"/>
          <w:szCs w:val="28"/>
          <w:lang w:eastAsia="en-US"/>
        </w:rPr>
        <w:t xml:space="preserve">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w:t>
      </w:r>
      <w:r w:rsidR="00AC3F2D" w:rsidRPr="006E0074">
        <w:rPr>
          <w:rFonts w:ascii="Times New Roman" w:eastAsia="Calibri" w:hAnsi="Times New Roman" w:cs="Times New Roman"/>
          <w:sz w:val="28"/>
          <w:szCs w:val="28"/>
          <w:lang w:eastAsia="en-US"/>
        </w:rPr>
        <w:t>.</w:t>
      </w:r>
    </w:p>
    <w:p w14:paraId="25A2FF88" w14:textId="4095E74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3.1</w:t>
      </w:r>
      <w:r w:rsidR="006E0074">
        <w:rPr>
          <w:rFonts w:ascii="Times New Roman" w:hAnsi="Times New Roman" w:cs="Times New Roman"/>
          <w:sz w:val="28"/>
          <w:szCs w:val="28"/>
        </w:rPr>
        <w:t>1</w:t>
      </w:r>
      <w:r w:rsidRPr="004B2A51">
        <w:rPr>
          <w:rFonts w:ascii="Times New Roman" w:hAnsi="Times New Roman" w:cs="Times New Roman"/>
          <w:sz w:val="28"/>
          <w:szCs w:val="28"/>
        </w:rPr>
        <w:t>. Размер пенсии за выслугу лет не может быть ниже:</w:t>
      </w:r>
    </w:p>
    <w:p w14:paraId="7931C13F"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а) 3000 рублей - при наличии у муниципальных служащих стажа муниципальной службы менее 20 лет;</w:t>
      </w:r>
    </w:p>
    <w:p w14:paraId="04CF7A9D"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б) 7000 рублей - при наличии у муниципальных служащих стажа муниципальной службы от 20 лет до 30 лет;</w:t>
      </w:r>
    </w:p>
    <w:p w14:paraId="269F7BBB"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в) 10000 рублей - при наличии у муниципальных служащих стажа муниципальной службы 30 и более лет.</w:t>
      </w:r>
    </w:p>
    <w:p w14:paraId="4F5A6C3B" w14:textId="47AC76A0"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В случае выплаты пенсии за выслугу лет муниципальному служащему в </w:t>
      </w:r>
      <w:r w:rsidRPr="004B2A51">
        <w:rPr>
          <w:rFonts w:ascii="Times New Roman" w:hAnsi="Times New Roman" w:cs="Times New Roman"/>
          <w:sz w:val="28"/>
          <w:szCs w:val="28"/>
        </w:rPr>
        <w:lastRenderedPageBreak/>
        <w:t xml:space="preserve">минимальном размере ограничение по общей сумме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пунктом 4 статьи 9 Закона Красноярского края 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Об особенностях правового регулирования муниципальной службы в Красноярском крае</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не применяется.</w:t>
      </w:r>
    </w:p>
    <w:p w14:paraId="45DF72D6" w14:textId="7682AE88" w:rsidR="00EE65F1" w:rsidRPr="006E0074" w:rsidRDefault="00EE65F1" w:rsidP="004B2A51">
      <w:r w:rsidRPr="006E0074">
        <w:t>3.1</w:t>
      </w:r>
      <w:r w:rsidR="006E0074" w:rsidRPr="006E0074">
        <w:t>2</w:t>
      </w:r>
      <w:r w:rsidRPr="006E0074">
        <w:t>. В случае отсутствия должности муниципальной службы в перечне должностей муниципальной службы, установленном нормативными правовыми актами органов местного самоуправления в соответствии с Реестром должностей муниципальной службы, утвержденным законом края, и (или) отсутствия документов о размере среднемесячного заработка (при наличии подтверждающих документов из архива) расчет пенсии за выслугу лет муниципальному служащему может производиться исходя из денежного содержания по аналогичной должности (с аналогичными функциями и полномочиями) в органах местного самоуправления в порядке, утвержденном решением представительного органа муниципального образования.</w:t>
      </w:r>
    </w:p>
    <w:p w14:paraId="060B1127" w14:textId="73E46396" w:rsidR="00EE65F1" w:rsidRPr="006E0074" w:rsidRDefault="00EE65F1" w:rsidP="004B2A51">
      <w:r w:rsidRPr="006E0074">
        <w:t>3.</w:t>
      </w:r>
      <w:r w:rsidR="006E0074" w:rsidRPr="006E0074">
        <w:t>13</w:t>
      </w:r>
      <w:r w:rsidRPr="006E0074">
        <w:t>. В случае ликвидации органа местного самоуправления муниципального образования края решение о назначении (перерасчете) пенсии за выслугу лет принимается органом местного самоуправления, который в соответствии с компетенцией является правопреемником соответствующего органа местного самоуправления.</w:t>
      </w:r>
    </w:p>
    <w:p w14:paraId="485A3F4A" w14:textId="0A7AEE0A" w:rsidR="00EE65F1" w:rsidRPr="006E0074" w:rsidRDefault="00EE65F1" w:rsidP="004B2A51">
      <w:bookmarkStart w:id="9" w:name="Par55"/>
      <w:bookmarkEnd w:id="9"/>
      <w:r w:rsidRPr="006E0074">
        <w:t>3.</w:t>
      </w:r>
      <w:r w:rsidR="006E0074" w:rsidRPr="006E0074">
        <w:t>14</w:t>
      </w:r>
      <w:r w:rsidRPr="006E0074">
        <w:t>.</w:t>
      </w:r>
      <w:r w:rsidR="006E0074">
        <w:t xml:space="preserve"> </w:t>
      </w:r>
      <w:r w:rsidRPr="006E0074">
        <w:t>Ранее установленные пенсии за выслугу лет муниципальным служащим, замещавшим должности муниципальной службы в органах местного самоуправления муниципальных образований, утративших статус муниципальных образований, могут исчисляться и выплачиваться исходя из условий, установленных решением представительного органа вновь образованного муниципального образования в соответствии с настоящей статьей, без подачи гражданами заявления о назначении данной пенсии и представления документов, подтверждающих право на указанную пенсию.</w:t>
      </w:r>
    </w:p>
    <w:p w14:paraId="70B6B36E" w14:textId="09C1FE4D" w:rsidR="00EE65F1" w:rsidRPr="006E0074" w:rsidRDefault="00EE65F1" w:rsidP="004B2A51">
      <w:r w:rsidRPr="006E0074">
        <w:t>3.</w:t>
      </w:r>
      <w:r w:rsidR="006E0074" w:rsidRPr="006E0074">
        <w:t>15</w:t>
      </w:r>
      <w:r w:rsidRPr="006E0074">
        <w:t xml:space="preserve">. В случае если в результате исчисления размера пенсии за выслугу лет по правилам, установленным решением представительного органа вновь образованного муниципального образования с учетом положений </w:t>
      </w:r>
      <w:hyperlink w:anchor="Par55" w:history="1">
        <w:r w:rsidRPr="006E0074">
          <w:t>пункта 13.3</w:t>
        </w:r>
      </w:hyperlink>
      <w:r w:rsidRPr="006E0074">
        <w:t xml:space="preserve"> настоящей статьи, размер ранее установленной пенсии за выслугу лет муниципальным служащим подлежит уменьшению, пенсия за выслугу лет указанным лицам сохраняется и выплачивается в прежнем размере и на прежних условиях.</w:t>
      </w:r>
    </w:p>
    <w:p w14:paraId="2C0E6771" w14:textId="77777777" w:rsidR="00EE65F1" w:rsidRPr="006E0074" w:rsidRDefault="00EE65F1" w:rsidP="004B2A51">
      <w:r w:rsidRPr="006E0074">
        <w:t xml:space="preserve">К пенсиям за выслугу лет, размер которых сохранен, применяются положения </w:t>
      </w:r>
      <w:hyperlink w:anchor="Par42" w:history="1">
        <w:r w:rsidRPr="006E0074">
          <w:t>пунктов 12</w:t>
        </w:r>
      </w:hyperlink>
      <w:r w:rsidRPr="006E0074">
        <w:t xml:space="preserve">, </w:t>
      </w:r>
      <w:hyperlink w:anchor="Par47" w:history="1">
        <w:r w:rsidRPr="006E0074">
          <w:t>13</w:t>
        </w:r>
      </w:hyperlink>
      <w:r w:rsidRPr="006E0074">
        <w:t xml:space="preserve"> настоящей статьи.</w:t>
      </w:r>
    </w:p>
    <w:p w14:paraId="42B0024D" w14:textId="42B108DB" w:rsidR="00AC3F2D" w:rsidRPr="004B2A51" w:rsidRDefault="00AC3F2D" w:rsidP="004B2A51">
      <w:pPr>
        <w:pStyle w:val="ConsPlusNormal"/>
        <w:ind w:firstLine="709"/>
        <w:jc w:val="both"/>
        <w:rPr>
          <w:rFonts w:ascii="Times New Roman" w:hAnsi="Times New Roman" w:cs="Times New Roman"/>
          <w:sz w:val="28"/>
          <w:szCs w:val="28"/>
        </w:rPr>
      </w:pPr>
    </w:p>
    <w:p w14:paraId="4E4424BD" w14:textId="77777777"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4. ПОРЯДОК ОБРАЩЕНИЯ, НАЗНАЧЕНИЯ И ВЫПЛАТЫ</w:t>
      </w:r>
    </w:p>
    <w:p w14:paraId="274247FE" w14:textId="77777777" w:rsidR="004D1DE9" w:rsidRPr="004B2A51" w:rsidRDefault="007044BB" w:rsidP="004B2A51">
      <w:pPr>
        <w:pStyle w:val="ConsPlusNormal"/>
        <w:widowControl/>
        <w:ind w:firstLine="0"/>
        <w:jc w:val="center"/>
        <w:rPr>
          <w:rFonts w:ascii="Times New Roman" w:hAnsi="Times New Roman" w:cs="Times New Roman"/>
          <w:sz w:val="28"/>
          <w:szCs w:val="28"/>
        </w:rPr>
      </w:pPr>
      <w:r w:rsidRPr="004B2A51">
        <w:rPr>
          <w:rFonts w:ascii="Times New Roman" w:hAnsi="Times New Roman" w:cs="Times New Roman"/>
          <w:sz w:val="28"/>
          <w:szCs w:val="28"/>
        </w:rPr>
        <w:t>ПЕНСИИ ЗА ВЫСЛУГУ ЛЕТ</w:t>
      </w:r>
    </w:p>
    <w:p w14:paraId="45790E71" w14:textId="47FA1B52" w:rsidR="004D1DE9" w:rsidRPr="004B2A51" w:rsidRDefault="007044BB" w:rsidP="004B2A51">
      <w:r w:rsidRPr="004B2A51">
        <w:t xml:space="preserve">4.1. Заявление о назначении пенсии за выслугу лет подается в администрацию Ужурского </w:t>
      </w:r>
      <w:r w:rsidR="00A13BFC">
        <w:t>муниципального округа</w:t>
      </w:r>
      <w:r w:rsidRPr="004B2A51">
        <w:t xml:space="preserve"> на руководителя органа местного самоуправления </w:t>
      </w:r>
      <w:r w:rsidR="00A13BFC">
        <w:t>округа</w:t>
      </w:r>
      <w:r w:rsidRPr="004B2A51">
        <w:t xml:space="preserve"> (далее – уполномоченный орган) согласно приложению №1 к Положению.</w:t>
      </w:r>
    </w:p>
    <w:p w14:paraId="502BD260" w14:textId="77777777" w:rsidR="004D1DE9" w:rsidRPr="004B2A51" w:rsidRDefault="007044BB" w:rsidP="004B2A51">
      <w:r w:rsidRPr="004B2A51">
        <w:lastRenderedPageBreak/>
        <w:t>4.2. К заявлению о назначении пенсии за выслугу лет должны быть приложены следующие документы:</w:t>
      </w:r>
    </w:p>
    <w:p w14:paraId="3C329819" w14:textId="7D455677" w:rsidR="004D1DE9" w:rsidRPr="004B2A51" w:rsidRDefault="00A13BFC" w:rsidP="004B2A51">
      <w:r>
        <w:t xml:space="preserve">- </w:t>
      </w:r>
      <w:r w:rsidR="007044BB" w:rsidRPr="004B2A51">
        <w:t>копии муниципального правового акта, распоряжения (приказа) об освобождении от должности муниципальной службы, заверенные соответствующим органом местного самоуправления, архивом;</w:t>
      </w:r>
    </w:p>
    <w:p w14:paraId="7C01CE25" w14:textId="405E89BE" w:rsidR="004D1DE9" w:rsidRPr="004B2A51" w:rsidRDefault="00A13BFC" w:rsidP="004B2A51">
      <w:r>
        <w:t xml:space="preserve">- </w:t>
      </w:r>
      <w:r w:rsidR="007044BB" w:rsidRPr="004B2A51">
        <w:t>копия трудовой книжки (при наличии), и (или) сведения о трудовой деятельности, оформленные в установленном законодательством Российской Федерации порядке, и (или) копии иных документов, подтверждающих стаж муниципальной службы гражданина, заверенных нотариально либо кадровой службой (специалистом, осуществляющим кадровую работу) по последнему месту замещения должности муниципальной службы;</w:t>
      </w:r>
    </w:p>
    <w:p w14:paraId="6C4E6430" w14:textId="2670B9D5" w:rsidR="004D1DE9" w:rsidRPr="004B2A51" w:rsidRDefault="00A13BFC" w:rsidP="004B2A51">
      <w:r>
        <w:t xml:space="preserve">- </w:t>
      </w:r>
      <w:r w:rsidR="007044BB" w:rsidRPr="004B2A51">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 должности муниципальной службы, согласно приложению №</w:t>
      </w:r>
      <w:r w:rsidR="00B35258">
        <w:t xml:space="preserve"> </w:t>
      </w:r>
      <w:r w:rsidR="007044BB" w:rsidRPr="004B2A51">
        <w:t>2 к Положению;</w:t>
      </w:r>
    </w:p>
    <w:p w14:paraId="1666844B" w14:textId="09E4539A" w:rsidR="004D1DE9" w:rsidRPr="004B2A51" w:rsidRDefault="00A13BFC" w:rsidP="004B2A51">
      <w:r>
        <w:t xml:space="preserve">- </w:t>
      </w:r>
      <w:r w:rsidR="007044BB" w:rsidRPr="004B2A51">
        <w:t>справка, подтверждающая размер среднемесячного заработка муниципального служащего, согласно приложению №3 к Положению;</w:t>
      </w:r>
    </w:p>
    <w:p w14:paraId="75EDF8A6" w14:textId="36745C70" w:rsidR="004D1DE9" w:rsidRPr="004B2A51" w:rsidRDefault="00A13BFC" w:rsidP="004B2A51">
      <w:r>
        <w:t xml:space="preserve">- </w:t>
      </w:r>
      <w:r w:rsidR="007044BB" w:rsidRPr="004B2A51">
        <w:t xml:space="preserve">справка о размерах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w:t>
      </w:r>
      <w:bookmarkStart w:id="10" w:name="_Hlk221880910"/>
      <w:r w:rsidR="007044BB" w:rsidRPr="004B2A51">
        <w:t xml:space="preserve">от </w:t>
      </w:r>
      <w:r w:rsidR="00A03DF2">
        <w:t>28.12.2013</w:t>
      </w:r>
      <w:r w:rsidR="007044BB" w:rsidRPr="004B2A51">
        <w:t xml:space="preserve"> № 400-ФЗ </w:t>
      </w:r>
      <w:bookmarkEnd w:id="10"/>
      <w:r w:rsidR="00A96DEF" w:rsidRPr="004B2A51">
        <w:t>«</w:t>
      </w:r>
      <w:r w:rsidR="007044BB" w:rsidRPr="004B2A51">
        <w:t>О страховых пенсиях</w:t>
      </w:r>
      <w:r w:rsidR="00A96DEF" w:rsidRPr="004B2A51">
        <w:t>»</w:t>
      </w:r>
      <w:r w:rsidR="007044BB" w:rsidRPr="004B2A51">
        <w:t>.</w:t>
      </w:r>
    </w:p>
    <w:p w14:paraId="4568FC7A" w14:textId="77777777" w:rsidR="004D1DE9" w:rsidRPr="004B2A51" w:rsidRDefault="007044BB" w:rsidP="004B2A51">
      <w:r w:rsidRPr="004B2A51">
        <w:t>При подаче указанных документов предъявляется паспорт и трудовая книжка и (или) сведения о трудовой деятельности лица, претендующего на установление пенсии за выслугу лет.</w:t>
      </w:r>
    </w:p>
    <w:p w14:paraId="67AABE0B" w14:textId="77777777" w:rsidR="004D1DE9" w:rsidRPr="004B2A51" w:rsidRDefault="007044BB" w:rsidP="004B2A51">
      <w:r w:rsidRPr="004B2A51">
        <w:t xml:space="preserve">4.3. Решение об установлении пенсии за выслугу лет при наличии всех необходимых документов принимается в месячный срок. </w:t>
      </w:r>
    </w:p>
    <w:p w14:paraId="1C499127" w14:textId="77777777" w:rsidR="004D1DE9" w:rsidRPr="004B2A51" w:rsidRDefault="007044BB" w:rsidP="004B2A51">
      <w:r w:rsidRPr="004B2A51">
        <w:t xml:space="preserve">4.4. В случае принятия отрицательного решения заявитель письменно уведомляется об этом с указанием мотивов отказа в установлении пенсии за выслугу лет. </w:t>
      </w:r>
    </w:p>
    <w:p w14:paraId="4D5240E3" w14:textId="77777777" w:rsidR="004D1DE9" w:rsidRPr="004B2A51" w:rsidRDefault="007044BB" w:rsidP="004B2A51">
      <w:r w:rsidRPr="004B2A51">
        <w:t>4.5. Пенсия за выслугу лет устанавливается и выплачивается со дня подачи заявления, но не ранее чем со дня возникновения права на нее.</w:t>
      </w:r>
    </w:p>
    <w:p w14:paraId="67901563" w14:textId="77777777" w:rsidR="004D1DE9" w:rsidRPr="004B2A51" w:rsidRDefault="007044BB" w:rsidP="004B2A51">
      <w:r w:rsidRPr="004B2A51">
        <w:t>4.6. Основанием для назначения пенсии за выслугу лет является муниципальный правовой акт, издаваемый уполномоченным органом (далее – распоряжение).</w:t>
      </w:r>
    </w:p>
    <w:p w14:paraId="1D915766" w14:textId="77777777" w:rsidR="004D1DE9" w:rsidRPr="004B2A51" w:rsidRDefault="007044BB" w:rsidP="004B2A51">
      <w:r w:rsidRPr="004B2A51">
        <w:t xml:space="preserve">4.7. В распоряжении указывается процентное отношение к среднемесячному заработку, дата, с которой устанавливается пенсия. </w:t>
      </w:r>
    </w:p>
    <w:p w14:paraId="6BD2B520" w14:textId="77777777" w:rsidR="004D1DE9" w:rsidRPr="004B2A51" w:rsidRDefault="007044BB" w:rsidP="004B2A51">
      <w:r w:rsidRPr="004B2A51">
        <w:t xml:space="preserve">4.8. Проект распоряжения готовится специалистом, осуществляющим кадровую работу. </w:t>
      </w:r>
    </w:p>
    <w:p w14:paraId="0D7B7AFF" w14:textId="38B69B11" w:rsidR="004D1DE9" w:rsidRPr="004B2A51" w:rsidRDefault="007044BB" w:rsidP="004B2A51">
      <w:r w:rsidRPr="004B2A51">
        <w:t xml:space="preserve">4.9. Специалист, осуществляющий кадровую работу, на основании предоставленных документов, указанных в </w:t>
      </w:r>
      <w:hyperlink w:anchor="P0" w:history="1">
        <w:r w:rsidRPr="004B2A51">
          <w:t>пункте 4.2</w:t>
        </w:r>
      </w:hyperlink>
      <w:r w:rsidRPr="004B2A51">
        <w:t xml:space="preserve"> Положения, послуживших основанием для определения размера пенсии за выслугу лет, формирует личное дело и назначает пенсию за выслугу лет, приостанавливает, возобновляет, прекращает выплату пенсии за выслугу лет. Указанные решения оформляются распоряжениями администрации </w:t>
      </w:r>
      <w:r w:rsidR="000C6C2A" w:rsidRPr="004B2A51">
        <w:t>округа</w:t>
      </w:r>
      <w:r w:rsidRPr="004B2A51">
        <w:t xml:space="preserve">, которые направляются </w:t>
      </w:r>
      <w:r w:rsidRPr="004B2A51">
        <w:lastRenderedPageBreak/>
        <w:t xml:space="preserve">в отдел бухгалтерского учета администрации Ужурского </w:t>
      </w:r>
      <w:r w:rsidR="000C6C2A" w:rsidRPr="004B2A51">
        <w:t>муниципального округа</w:t>
      </w:r>
      <w:r w:rsidRPr="004B2A51">
        <w:t>.</w:t>
      </w:r>
    </w:p>
    <w:p w14:paraId="552A518A" w14:textId="596382E9" w:rsidR="004D1DE9" w:rsidRPr="004B2A51" w:rsidRDefault="007044BB" w:rsidP="004B2A51">
      <w:r w:rsidRPr="004B2A51">
        <w:t xml:space="preserve">4.10. Отдел бухгалтерского учета администрации Ужурского </w:t>
      </w:r>
      <w:r w:rsidR="000C6C2A" w:rsidRPr="004B2A51">
        <w:t xml:space="preserve">муниципального округа </w:t>
      </w:r>
      <w:r w:rsidRPr="004B2A51">
        <w:t>обеспечивает выплату пенсии за выслугу лет, обеспечивает ведение бухгалтерского учета и представление отчетности о выплачиваемых средствах. Выплата пенсии за выслугу лет производится до 15 числа текущего месяца на счет, открытый в российской кредитной организации, указанный в заявлении получателя пенсии за выслугу лет.</w:t>
      </w:r>
    </w:p>
    <w:p w14:paraId="53871138" w14:textId="7767E05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4.11. Данные о лице, которому установлена пенсия за выслугу лет в соответствии с Положением, передаются специалистом, осуществляющим кадровую работу, в Министерство социальной политики Красноярского края для ведения сводного реестра лиц, получающих пенсию за выслугу лет, выплачиваемых за счет средств местных бюджетов, в порядке, утвержденном Губернатором края.</w:t>
      </w:r>
    </w:p>
    <w:p w14:paraId="0296F70A" w14:textId="6A85742A" w:rsidR="004D1DE9" w:rsidRPr="004B2A51" w:rsidRDefault="00043816" w:rsidP="004B2A51">
      <w:pPr>
        <w:pStyle w:val="ConsPlusNormal"/>
        <w:widowControl/>
        <w:ind w:firstLine="709"/>
        <w:jc w:val="both"/>
        <w:rPr>
          <w:rFonts w:ascii="Times New Roman" w:hAnsi="Times New Roman" w:cs="Times New Roman"/>
          <w:sz w:val="28"/>
          <w:szCs w:val="28"/>
        </w:rPr>
      </w:pPr>
      <w:r w:rsidRPr="004B2A51">
        <w:rPr>
          <w:rFonts w:ascii="Times New Roman" w:hAnsi="Times New Roman" w:cs="Times New Roman"/>
          <w:sz w:val="28"/>
          <w:szCs w:val="28"/>
        </w:rPr>
        <w:t>4</w:t>
      </w:r>
      <w:r w:rsidR="007044BB" w:rsidRPr="004B2A51">
        <w:rPr>
          <w:rFonts w:ascii="Times New Roman" w:hAnsi="Times New Roman" w:cs="Times New Roman"/>
          <w:sz w:val="28"/>
          <w:szCs w:val="28"/>
        </w:rPr>
        <w:t>.1</w:t>
      </w:r>
      <w:r w:rsidRPr="004B2A51">
        <w:rPr>
          <w:rFonts w:ascii="Times New Roman" w:hAnsi="Times New Roman" w:cs="Times New Roman"/>
          <w:sz w:val="28"/>
          <w:szCs w:val="28"/>
        </w:rPr>
        <w:t>2</w:t>
      </w:r>
      <w:r w:rsidR="007044BB" w:rsidRPr="004B2A51">
        <w:rPr>
          <w:rFonts w:ascii="Times New Roman" w:hAnsi="Times New Roman" w:cs="Times New Roman"/>
          <w:sz w:val="28"/>
          <w:szCs w:val="28"/>
        </w:rPr>
        <w:t>. Лицо, получающее пенсию за выслугу лет, обязано в трехдневный срок сообщить о назначении на государственную должность Российской Федерации, государственную должность субъекта Российской Федерации, муниципальную должность, замещаемую на постоянной основе, должность федеральной государственной службы, должность государственной гражданской службы субъекта Российской Федерации или должность муниципальной службы, прекращении гражданства РФ и (или) выезде на постоянное место жительства за пределы Российской Федерации в письменной форме в уполномоченный орган.</w:t>
      </w:r>
    </w:p>
    <w:p w14:paraId="748FDF32" w14:textId="77777777" w:rsidR="004D1DE9" w:rsidRPr="004B2A51" w:rsidRDefault="004D1DE9" w:rsidP="004B2A51">
      <w:pPr>
        <w:pStyle w:val="ConsPlusNormal"/>
        <w:widowControl/>
        <w:ind w:firstLine="709"/>
        <w:jc w:val="both"/>
        <w:rPr>
          <w:rFonts w:ascii="Times New Roman" w:hAnsi="Times New Roman" w:cs="Times New Roman"/>
          <w:sz w:val="28"/>
          <w:szCs w:val="28"/>
        </w:rPr>
      </w:pPr>
    </w:p>
    <w:p w14:paraId="4E727395" w14:textId="3EC3017D" w:rsidR="004D1DE9" w:rsidRPr="004B2A51" w:rsidRDefault="007044BB" w:rsidP="004B2A51">
      <w:pPr>
        <w:pStyle w:val="ConsPlusNormal"/>
        <w:widowControl/>
        <w:ind w:firstLine="0"/>
        <w:jc w:val="center"/>
        <w:outlineLvl w:val="1"/>
        <w:rPr>
          <w:rFonts w:ascii="Times New Roman" w:hAnsi="Times New Roman" w:cs="Times New Roman"/>
          <w:sz w:val="28"/>
          <w:szCs w:val="28"/>
        </w:rPr>
      </w:pPr>
      <w:r w:rsidRPr="004B2A51">
        <w:rPr>
          <w:rFonts w:ascii="Times New Roman" w:hAnsi="Times New Roman" w:cs="Times New Roman"/>
          <w:sz w:val="28"/>
          <w:szCs w:val="28"/>
        </w:rPr>
        <w:t>5. ПОРЯДОК ПЕРЕРАСЧЕТА РАЗМЕРА</w:t>
      </w:r>
    </w:p>
    <w:p w14:paraId="17C8F39F" w14:textId="77777777" w:rsidR="004D1DE9" w:rsidRPr="004B2A51" w:rsidRDefault="007044BB" w:rsidP="004B2A51">
      <w:pPr>
        <w:pStyle w:val="ConsPlusNormal"/>
        <w:widowControl/>
        <w:ind w:firstLine="0"/>
        <w:jc w:val="center"/>
        <w:rPr>
          <w:rFonts w:ascii="Times New Roman" w:hAnsi="Times New Roman" w:cs="Times New Roman"/>
          <w:sz w:val="28"/>
          <w:szCs w:val="28"/>
        </w:rPr>
      </w:pPr>
      <w:r w:rsidRPr="004B2A51">
        <w:rPr>
          <w:rFonts w:ascii="Times New Roman" w:hAnsi="Times New Roman" w:cs="Times New Roman"/>
          <w:sz w:val="28"/>
          <w:szCs w:val="28"/>
        </w:rPr>
        <w:t>ПЕНСИИ ЗА ВЫСЛУГУ ЛЕТ</w:t>
      </w:r>
    </w:p>
    <w:p w14:paraId="3B8C899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5.1. Перерасчет размера пенсии за выслугу лет муниципальным служащим производится после ее назначения с применением положений </w:t>
      </w:r>
      <w:hyperlink w:anchor="P358" w:history="1">
        <w:r w:rsidRPr="004B2A51">
          <w:rPr>
            <w:rFonts w:ascii="Times New Roman" w:hAnsi="Times New Roman" w:cs="Times New Roman"/>
            <w:sz w:val="28"/>
            <w:szCs w:val="28"/>
          </w:rPr>
          <w:t xml:space="preserve">пунктов </w:t>
        </w:r>
      </w:hyperlink>
      <w:r w:rsidRPr="004B2A51">
        <w:rPr>
          <w:rFonts w:ascii="Times New Roman" w:hAnsi="Times New Roman" w:cs="Times New Roman"/>
          <w:sz w:val="28"/>
          <w:szCs w:val="28"/>
        </w:rPr>
        <w:t xml:space="preserve">3.1 – </w:t>
      </w:r>
      <w:hyperlink w:anchor="P370" w:history="1">
        <w:r w:rsidRPr="004B2A51">
          <w:rPr>
            <w:rFonts w:ascii="Times New Roman" w:hAnsi="Times New Roman" w:cs="Times New Roman"/>
            <w:sz w:val="28"/>
            <w:szCs w:val="28"/>
          </w:rPr>
          <w:t>3.</w:t>
        </w:r>
      </w:hyperlink>
      <w:r w:rsidRPr="004B2A51">
        <w:rPr>
          <w:rFonts w:ascii="Times New Roman" w:hAnsi="Times New Roman" w:cs="Times New Roman"/>
          <w:sz w:val="28"/>
          <w:szCs w:val="28"/>
        </w:rPr>
        <w:t>10 в следующих случаях:</w:t>
      </w:r>
    </w:p>
    <w:p w14:paraId="36D7D8B6" w14:textId="44D0035D" w:rsidR="006F72A0" w:rsidRPr="004B2A51" w:rsidRDefault="007044BB" w:rsidP="004B2A51">
      <w:r w:rsidRPr="004B2A51">
        <w:t xml:space="preserve">а) </w:t>
      </w:r>
      <w:r w:rsidR="006F72A0" w:rsidRPr="004B2A51">
        <w:t>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в органах местного самоуправления, расположенных на территории муниципальных образований других субъектов Российской Федерации, и (или) замещения должности муниципальной службы в органах местного самоуправления, расположенных на территории края, не менее 12 полных месяцев с более высоким должностным окладом.</w:t>
      </w:r>
    </w:p>
    <w:p w14:paraId="57AC2A48" w14:textId="02647A54"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w:t>
      </w:r>
      <w:hyperlink r:id="rId63"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w:t>
      </w:r>
      <w:r w:rsidR="00A03DF2" w:rsidRPr="00A03DF2">
        <w:rPr>
          <w:rFonts w:ascii="Times New Roman" w:hAnsi="Times New Roman" w:cs="Times New Roman"/>
          <w:sz w:val="28"/>
          <w:szCs w:val="28"/>
        </w:rPr>
        <w:t xml:space="preserve">от 28.12.2013 № 400-ФЗ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страховых пенсиях</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(дававшего право на трудовую пенсию по старости в соответствии с </w:t>
      </w:r>
      <w:r w:rsidRPr="004B2A51">
        <w:rPr>
          <w:rFonts w:ascii="Times New Roman" w:hAnsi="Times New Roman" w:cs="Times New Roman"/>
          <w:sz w:val="28"/>
          <w:szCs w:val="28"/>
        </w:rPr>
        <w:lastRenderedPageBreak/>
        <w:t xml:space="preserve">Федеральным </w:t>
      </w:r>
      <w:hyperlink r:id="rId64" w:history="1">
        <w:r w:rsidRPr="004B2A51">
          <w:rPr>
            <w:rFonts w:ascii="Times New Roman" w:hAnsi="Times New Roman" w:cs="Times New Roman"/>
            <w:sz w:val="28"/>
            <w:szCs w:val="28"/>
          </w:rPr>
          <w:t>законом</w:t>
        </w:r>
      </w:hyperlink>
      <w:r w:rsidRPr="004B2A51">
        <w:rPr>
          <w:rFonts w:ascii="Times New Roman" w:hAnsi="Times New Roman" w:cs="Times New Roman"/>
          <w:sz w:val="28"/>
          <w:szCs w:val="28"/>
        </w:rPr>
        <w:t xml:space="preserve"> от 17</w:t>
      </w:r>
      <w:r w:rsidR="004B2A51" w:rsidRPr="004B2A51">
        <w:rPr>
          <w:rFonts w:ascii="Times New Roman" w:hAnsi="Times New Roman" w:cs="Times New Roman"/>
          <w:sz w:val="28"/>
          <w:szCs w:val="28"/>
        </w:rPr>
        <w:t>.12.</w:t>
      </w:r>
      <w:r w:rsidRPr="004B2A51">
        <w:rPr>
          <w:rFonts w:ascii="Times New Roman" w:hAnsi="Times New Roman" w:cs="Times New Roman"/>
          <w:sz w:val="28"/>
          <w:szCs w:val="28"/>
        </w:rPr>
        <w:t xml:space="preserve">2001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173-ФЗ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трудовых пенсиях в Российской Федерации);</w:t>
      </w:r>
    </w:p>
    <w:p w14:paraId="02DEF1B0"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исходя из которых, определен размер пенсии за выслугу лет.</w:t>
      </w:r>
    </w:p>
    <w:p w14:paraId="3DEAA522" w14:textId="2E28DD8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5.2. 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денежного содержания муниципальных служащих, возобновления выплаты пенсии за выслугу лет в случае, предусмотренном подпунктом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а</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пункта 5.1.</w:t>
      </w:r>
    </w:p>
    <w:p w14:paraId="7F0B6F37" w14:textId="35187C0B" w:rsidR="006F72A0" w:rsidRPr="004B2A51" w:rsidRDefault="006F72A0" w:rsidP="004B2A51">
      <w:r w:rsidRPr="004B2A51">
        <w:t xml:space="preserve">В случае отсутствия должности муниципальной службы в перечне должностей муниципальной службы, установленном нормативными правовыми актами органов местного самоуправления в соответствии с Реестром должностей муниципальной службы, утвержденным законом края, перерасчет пенсии за выслугу лет муниципальным служащим в случае, предусмотренном </w:t>
      </w:r>
      <w:hyperlink w:anchor="Par45" w:history="1">
        <w:r w:rsidRPr="004B2A51">
          <w:t xml:space="preserve">подпунктом </w:t>
        </w:r>
        <w:r w:rsidR="00A96DEF" w:rsidRPr="004B2A51">
          <w:t>«</w:t>
        </w:r>
        <w:r w:rsidRPr="004B2A51">
          <w:t>б</w:t>
        </w:r>
        <w:r w:rsidR="00A96DEF" w:rsidRPr="004B2A51">
          <w:t>»</w:t>
        </w:r>
        <w:r w:rsidRPr="004B2A51">
          <w:t xml:space="preserve"> пункта 5.1</w:t>
        </w:r>
      </w:hyperlink>
      <w:r w:rsidRPr="004B2A51">
        <w:t>. настоящей статьи, может производиться исходя из размера денежного содержания по аналогичной должности (с аналогичными функциями и полномочиями) в органах местного самоуправления в порядке, утвержденном решением представительного органа муниципального образования.</w:t>
      </w:r>
    </w:p>
    <w:p w14:paraId="078EC175" w14:textId="0F5D2A27" w:rsidR="006F72A0" w:rsidRPr="004B2A51" w:rsidRDefault="006F72A0" w:rsidP="004B2A51">
      <w:pPr>
        <w:pStyle w:val="ConsPlusNormal"/>
        <w:ind w:firstLine="709"/>
        <w:jc w:val="both"/>
        <w:rPr>
          <w:rFonts w:ascii="Times New Roman" w:hAnsi="Times New Roman" w:cs="Times New Roman"/>
          <w:sz w:val="28"/>
          <w:szCs w:val="28"/>
        </w:rPr>
      </w:pPr>
    </w:p>
    <w:p w14:paraId="0FE4E838" w14:textId="1A795D19" w:rsidR="004D1DE9" w:rsidRPr="004B2A51" w:rsidRDefault="007044BB" w:rsidP="004B2A51">
      <w:pPr>
        <w:ind w:firstLine="0"/>
        <w:jc w:val="center"/>
      </w:pPr>
      <w:r w:rsidRPr="004B2A51">
        <w:t xml:space="preserve">6. </w:t>
      </w:r>
      <w:bookmarkStart w:id="11" w:name="_GoBack"/>
      <w:bookmarkEnd w:id="11"/>
      <w:r w:rsidRPr="004B2A51">
        <w:t>ПОРЯДОК ВЫПЛАТЫ ЕДИНОВРЕМЕННОГО</w:t>
      </w:r>
    </w:p>
    <w:p w14:paraId="5BAD62D1" w14:textId="77777777" w:rsidR="004D1DE9" w:rsidRPr="004B2A51" w:rsidRDefault="007044BB" w:rsidP="004B2A51">
      <w:pPr>
        <w:ind w:firstLine="0"/>
        <w:jc w:val="center"/>
      </w:pPr>
      <w:r w:rsidRPr="004B2A51">
        <w:t>ДЕНЕЖНОГО ВОЗНАГРАЖДЕНИЯ</w:t>
      </w:r>
    </w:p>
    <w:p w14:paraId="23615E63" w14:textId="3A945A0E"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6.1. Муниципальным служащим при наличии стажа муниципальной службы не менее 20 лет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имеющим право на пенсию за выслугу лет в соответствии со статьей 9 Законом Красноярского края</w:t>
      </w:r>
      <w:r w:rsidRPr="004B2A51">
        <w:t xml:space="preserve"> </w:t>
      </w:r>
      <w:r w:rsidRPr="004B2A51">
        <w:rPr>
          <w:rFonts w:ascii="Times New Roman" w:hAnsi="Times New Roman" w:cs="Times New Roman"/>
          <w:sz w:val="28"/>
          <w:szCs w:val="28"/>
        </w:rPr>
        <w:t xml:space="preserve">от 24.04.2008 № 5-1565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Об особенностях правового регулирования муниципальной службы в Красноярском крае, при увольнении с муниципальной службы в крае, за исключением оснований увольнения с муниципальной службы, предусмотренных </w:t>
      </w:r>
      <w:hyperlink r:id="rId65">
        <w:r w:rsidRPr="004B2A51">
          <w:rPr>
            <w:rFonts w:ascii="Times New Roman" w:hAnsi="Times New Roman" w:cs="Times New Roman"/>
            <w:sz w:val="28"/>
            <w:szCs w:val="28"/>
          </w:rPr>
          <w:t>пунктами 3</w:t>
        </w:r>
      </w:hyperlink>
      <w:r w:rsidRPr="004B2A51">
        <w:rPr>
          <w:rFonts w:ascii="Times New Roman" w:hAnsi="Times New Roman" w:cs="Times New Roman"/>
          <w:sz w:val="28"/>
          <w:szCs w:val="28"/>
        </w:rPr>
        <w:t xml:space="preserve"> и </w:t>
      </w:r>
      <w:hyperlink r:id="rId66">
        <w:r w:rsidRPr="004B2A51">
          <w:rPr>
            <w:rFonts w:ascii="Times New Roman" w:hAnsi="Times New Roman" w:cs="Times New Roman"/>
            <w:sz w:val="28"/>
            <w:szCs w:val="28"/>
          </w:rPr>
          <w:t>5 части 1 статьи 19</w:t>
        </w:r>
      </w:hyperlink>
      <w:r w:rsidRPr="004B2A51">
        <w:rPr>
          <w:rFonts w:ascii="Times New Roman" w:hAnsi="Times New Roman" w:cs="Times New Roman"/>
          <w:sz w:val="28"/>
          <w:szCs w:val="28"/>
        </w:rPr>
        <w:t xml:space="preserve"> Федерального закона от </w:t>
      </w:r>
      <w:r w:rsidR="004B2A51" w:rsidRPr="004B2A51">
        <w:rPr>
          <w:rFonts w:ascii="Times New Roman" w:hAnsi="Times New Roman" w:cs="Times New Roman"/>
          <w:sz w:val="28"/>
          <w:szCs w:val="28"/>
        </w:rPr>
        <w:t>02.03.2</w:t>
      </w:r>
      <w:r w:rsidRPr="004B2A51">
        <w:rPr>
          <w:rFonts w:ascii="Times New Roman" w:hAnsi="Times New Roman" w:cs="Times New Roman"/>
          <w:sz w:val="28"/>
          <w:szCs w:val="28"/>
        </w:rPr>
        <w:t xml:space="preserve">007 </w:t>
      </w:r>
      <w:r w:rsidR="00FD7123" w:rsidRPr="004B2A51">
        <w:rPr>
          <w:rFonts w:ascii="Times New Roman" w:hAnsi="Times New Roman" w:cs="Times New Roman"/>
          <w:sz w:val="28"/>
          <w:szCs w:val="28"/>
        </w:rPr>
        <w:t>№</w:t>
      </w:r>
      <w:r w:rsidRPr="004B2A51">
        <w:rPr>
          <w:rFonts w:ascii="Times New Roman" w:hAnsi="Times New Roman" w:cs="Times New Roman"/>
          <w:sz w:val="28"/>
          <w:szCs w:val="28"/>
        </w:rPr>
        <w:t xml:space="preserve"> 25-ФЗ </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О муниципальной службе в Российской Федерации</w:t>
      </w:r>
      <w:r w:rsidR="00A96DEF" w:rsidRPr="004B2A51">
        <w:rPr>
          <w:rFonts w:ascii="Times New Roman" w:hAnsi="Times New Roman" w:cs="Times New Roman"/>
          <w:sz w:val="28"/>
          <w:szCs w:val="28"/>
        </w:rPr>
        <w:t>»</w:t>
      </w:r>
      <w:r w:rsidRPr="004B2A51">
        <w:rPr>
          <w:rFonts w:ascii="Times New Roman" w:hAnsi="Times New Roman" w:cs="Times New Roman"/>
          <w:sz w:val="28"/>
          <w:szCs w:val="28"/>
        </w:rPr>
        <w:t xml:space="preserve">, </w:t>
      </w:r>
      <w:hyperlink r:id="rId67">
        <w:r w:rsidRPr="004B2A51">
          <w:rPr>
            <w:rFonts w:ascii="Times New Roman" w:hAnsi="Times New Roman" w:cs="Times New Roman"/>
            <w:sz w:val="28"/>
            <w:szCs w:val="28"/>
          </w:rPr>
          <w:t>пунктами 5</w:t>
        </w:r>
      </w:hyperlink>
      <w:r w:rsidRPr="004B2A51">
        <w:rPr>
          <w:rFonts w:ascii="Times New Roman" w:hAnsi="Times New Roman" w:cs="Times New Roman"/>
          <w:sz w:val="28"/>
          <w:szCs w:val="28"/>
        </w:rPr>
        <w:t xml:space="preserve"> - </w:t>
      </w:r>
      <w:hyperlink r:id="rId68">
        <w:r w:rsidRPr="004B2A51">
          <w:rPr>
            <w:rFonts w:ascii="Times New Roman" w:hAnsi="Times New Roman" w:cs="Times New Roman"/>
            <w:sz w:val="28"/>
            <w:szCs w:val="28"/>
          </w:rPr>
          <w:t>11 части 1 статьи 81</w:t>
        </w:r>
      </w:hyperlink>
      <w:r w:rsidRPr="004B2A51">
        <w:rPr>
          <w:rFonts w:ascii="Times New Roman" w:hAnsi="Times New Roman" w:cs="Times New Roman"/>
          <w:sz w:val="28"/>
          <w:szCs w:val="28"/>
        </w:rPr>
        <w:t xml:space="preserve"> Трудового кодекса Российской Федерации, предусмотрена выплата единовременного денежного вознаграждения в размере двукратного месячного денежного содержания по должности муниципальной службы, замещавшейся на день увольнения.</w:t>
      </w:r>
    </w:p>
    <w:p w14:paraId="696EB2CF"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6.2. Право на единовременное денежное вознаграждение предоставляется муниципальным служащим, замещавшим непосредственно перед увольнением должности муниципальной службы не менее 12 полных месяцев.</w:t>
      </w:r>
    </w:p>
    <w:p w14:paraId="56CEADE7"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6.3. В состав месячного денежного содержания, учитываемого при определении размера единовременного денежного вознаграждения, включаются должностной оклад муниципального служащего, ежемесячная </w:t>
      </w:r>
      <w:r w:rsidRPr="004B2A51">
        <w:rPr>
          <w:rFonts w:ascii="Times New Roman" w:hAnsi="Times New Roman" w:cs="Times New Roman"/>
          <w:sz w:val="28"/>
          <w:szCs w:val="28"/>
        </w:rPr>
        <w:lastRenderedPageBreak/>
        <w:t>надбавка за классный чин, ежемесячная надбавка за выслугу лет, ежемесячная надбавка за особые условия муниципальной службы, ежемесячная процентная надбавка к должностному окладу за работу со сведениями, составляющими государственную тайну, ежемесячное денежное поощрение, а также 1/12 размера дополнительных выплат (премии, материальная помощь, выплачиваемая за счет средств фонда оплаты труда, единовременная выплата при предоставлении ежегодного оплачиваемого отпуска), начисленных муниципальному служащему в течение 12 календарных месяцев, предшествующих дате увольнения. Для всех составляющих месячного денежного содержания муниципального служащего, указанных в настоящем абзаце, применяется районный коэффициент, процентная надбавка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51F256AD" w14:textId="56B9CB0A"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 xml:space="preserve">6.4. Заявление о назначении единовременного денежного вознаграждения, подается одновременно с заявлением о назначении пенсии за выслугу лет в администрацию Ужурского </w:t>
      </w:r>
      <w:r w:rsidR="00410EC5" w:rsidRPr="004B2A51">
        <w:rPr>
          <w:rFonts w:ascii="Times New Roman" w:hAnsi="Times New Roman" w:cs="Times New Roman"/>
          <w:sz w:val="28"/>
          <w:szCs w:val="28"/>
        </w:rPr>
        <w:t>муниципального округа</w:t>
      </w:r>
      <w:r w:rsidRPr="004B2A51">
        <w:rPr>
          <w:rFonts w:ascii="Times New Roman" w:hAnsi="Times New Roman" w:cs="Times New Roman"/>
          <w:sz w:val="28"/>
          <w:szCs w:val="28"/>
        </w:rPr>
        <w:t xml:space="preserve"> на имя руководителя органа местного самоуправления </w:t>
      </w:r>
      <w:r w:rsidR="00410EC5" w:rsidRPr="004B2A51">
        <w:rPr>
          <w:rFonts w:ascii="Times New Roman" w:hAnsi="Times New Roman" w:cs="Times New Roman"/>
          <w:sz w:val="28"/>
          <w:szCs w:val="28"/>
        </w:rPr>
        <w:t>округа</w:t>
      </w:r>
      <w:r w:rsidRPr="004B2A51">
        <w:rPr>
          <w:rFonts w:ascii="Times New Roman" w:hAnsi="Times New Roman" w:cs="Times New Roman"/>
          <w:sz w:val="28"/>
          <w:szCs w:val="28"/>
        </w:rPr>
        <w:t xml:space="preserve"> (далее уполномоченный орган).</w:t>
      </w:r>
    </w:p>
    <w:p w14:paraId="58F409EE" w14:textId="77777777" w:rsidR="004D1DE9" w:rsidRPr="004B2A51" w:rsidRDefault="007044BB" w:rsidP="004B2A51">
      <w:r w:rsidRPr="004B2A51">
        <w:t>6.5. Основанием для назначения единовременного денежного вознаграждения является муниципальный правовой акт, издаваемый уполномоченным органом (далее в Положении – распоряжение), который передается для начисления единовременного денежного вознаграждения в отдел бухгалтерского учета.</w:t>
      </w:r>
    </w:p>
    <w:p w14:paraId="252DDC8F" w14:textId="77777777" w:rsidR="004D1DE9" w:rsidRPr="004B2A51" w:rsidRDefault="007044BB" w:rsidP="004B2A51">
      <w:r w:rsidRPr="004B2A51">
        <w:t xml:space="preserve">6.6. Проект распоряжения готовится специалистом, осуществляющим кадровую работу. </w:t>
      </w:r>
    </w:p>
    <w:p w14:paraId="6B731F68" w14:textId="1A904005" w:rsidR="004D1DE9" w:rsidRPr="004B2A51" w:rsidRDefault="007044BB" w:rsidP="004B2A51">
      <w:r w:rsidRPr="004B2A51">
        <w:t xml:space="preserve">6.7. Отдел бухгалтерского учета администрации Ужурского </w:t>
      </w:r>
      <w:r w:rsidR="00410EC5" w:rsidRPr="004B2A51">
        <w:t>муниципального округа</w:t>
      </w:r>
      <w:r w:rsidRPr="004B2A51">
        <w:t xml:space="preserve"> обеспечивает выплату единовременного денежного вознаграждения на счет, открытый в российской кредитной организации, указанный в заявлении получателя единовременного денежного вознаграждения.</w:t>
      </w:r>
    </w:p>
    <w:p w14:paraId="3A88C13B"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6.8. При установлении единовременного денежного вознаграждения его выплата осуществляется муниципальному служащему только один раз за все время прохождения муниципальной службы в органе местного самоуправления, в котором муниципальный служащий проходил муниципальную службу непосредственно перед увольнением.</w:t>
      </w:r>
    </w:p>
    <w:p w14:paraId="2B69D65E" w14:textId="77777777" w:rsidR="004D1DE9" w:rsidRPr="004B2A51" w:rsidRDefault="007044BB" w:rsidP="004B2A51">
      <w:pPr>
        <w:pStyle w:val="ConsPlusNormal"/>
        <w:ind w:firstLine="709"/>
        <w:jc w:val="both"/>
        <w:rPr>
          <w:rFonts w:ascii="Times New Roman" w:hAnsi="Times New Roman" w:cs="Times New Roman"/>
          <w:sz w:val="28"/>
          <w:szCs w:val="28"/>
        </w:rPr>
      </w:pPr>
      <w:r w:rsidRPr="004B2A51">
        <w:rPr>
          <w:rFonts w:ascii="Times New Roman" w:hAnsi="Times New Roman" w:cs="Times New Roman"/>
          <w:sz w:val="28"/>
          <w:szCs w:val="28"/>
        </w:rPr>
        <w:t>6.9. Единовременное денежное вознаграждение не выплачивается в случае, если муниципальному служащему уже выплачивалось данное вознаграждение.</w:t>
      </w:r>
    </w:p>
    <w:p w14:paraId="16519723" w14:textId="77777777" w:rsidR="004D1DE9" w:rsidRDefault="004D1DE9">
      <w:pPr>
        <w:pStyle w:val="ConsPlusNormal"/>
        <w:widowControl/>
        <w:ind w:firstLine="709"/>
        <w:jc w:val="both"/>
        <w:rPr>
          <w:rFonts w:ascii="Times New Roman" w:hAnsi="Times New Roman" w:cs="Times New Roman"/>
          <w:sz w:val="28"/>
          <w:szCs w:val="28"/>
        </w:rPr>
      </w:pPr>
    </w:p>
    <w:p w14:paraId="531FDC07" w14:textId="77777777" w:rsidR="004D1DE9" w:rsidRDefault="004D1DE9">
      <w:pPr>
        <w:pStyle w:val="ConsPlusNormal"/>
        <w:widowControl/>
        <w:ind w:firstLine="540"/>
        <w:jc w:val="both"/>
        <w:rPr>
          <w:rFonts w:ascii="Times New Roman" w:hAnsi="Times New Roman" w:cs="Times New Roman"/>
          <w:sz w:val="28"/>
          <w:szCs w:val="28"/>
        </w:rPr>
      </w:pPr>
    </w:p>
    <w:p w14:paraId="0848C8DF" w14:textId="77777777" w:rsidR="004D1DE9" w:rsidRDefault="004D1DE9">
      <w:pPr>
        <w:pStyle w:val="ConsPlusNormal"/>
        <w:widowControl/>
        <w:ind w:firstLine="540"/>
        <w:jc w:val="both"/>
        <w:rPr>
          <w:rFonts w:ascii="Times New Roman" w:hAnsi="Times New Roman" w:cs="Times New Roman"/>
          <w:sz w:val="28"/>
          <w:szCs w:val="28"/>
        </w:rPr>
        <w:sectPr w:rsidR="004D1DE9" w:rsidSect="00BD0817">
          <w:pgSz w:w="11909" w:h="16834"/>
          <w:pgMar w:top="1134" w:right="850" w:bottom="1134" w:left="1701" w:header="720" w:footer="720" w:gutter="0"/>
          <w:cols w:space="708"/>
          <w:titlePg/>
          <w:docGrid w:linePitch="381"/>
        </w:sectPr>
      </w:pPr>
    </w:p>
    <w:p w14:paraId="6B4EBBB2" w14:textId="77777777" w:rsidR="004D1DE9" w:rsidRDefault="007044BB">
      <w:pPr>
        <w:jc w:val="right"/>
      </w:pPr>
      <w:r>
        <w:lastRenderedPageBreak/>
        <w:t>Приложение 1 к положению</w:t>
      </w:r>
    </w:p>
    <w:p w14:paraId="46838DB4" w14:textId="77777777" w:rsidR="004D1DE9" w:rsidRDefault="004D1DE9">
      <w:pPr>
        <w:ind w:firstLine="0"/>
        <w:rPr>
          <w:rFonts w:ascii="Courier New" w:hAnsi="Courier New" w:cs="Courier New"/>
          <w:sz w:val="20"/>
          <w:szCs w:val="20"/>
        </w:rPr>
      </w:pPr>
    </w:p>
    <w:tbl>
      <w:tblPr>
        <w:tblW w:w="0" w:type="auto"/>
        <w:tblLook w:val="04A0" w:firstRow="1" w:lastRow="0" w:firstColumn="1" w:lastColumn="0" w:noHBand="0" w:noVBand="1"/>
      </w:tblPr>
      <w:tblGrid>
        <w:gridCol w:w="3622"/>
        <w:gridCol w:w="5736"/>
      </w:tblGrid>
      <w:tr w:rsidR="004D1DE9" w14:paraId="3EB503EF" w14:textId="77777777">
        <w:tc>
          <w:tcPr>
            <w:tcW w:w="3652" w:type="dxa"/>
          </w:tcPr>
          <w:p w14:paraId="3FE01DEA" w14:textId="77777777" w:rsidR="004D1DE9" w:rsidRDefault="004D1DE9">
            <w:pPr>
              <w:rPr>
                <w:sz w:val="24"/>
                <w:szCs w:val="24"/>
              </w:rPr>
            </w:pPr>
          </w:p>
        </w:tc>
        <w:tc>
          <w:tcPr>
            <w:tcW w:w="5670" w:type="dxa"/>
          </w:tcPr>
          <w:p w14:paraId="13E86696" w14:textId="6E514EBB" w:rsidR="004D1DE9" w:rsidRDefault="007044BB">
            <w:pPr>
              <w:ind w:firstLine="0"/>
              <w:rPr>
                <w:sz w:val="24"/>
                <w:szCs w:val="24"/>
              </w:rPr>
            </w:pPr>
            <w:r>
              <w:rPr>
                <w:sz w:val="24"/>
                <w:szCs w:val="24"/>
              </w:rPr>
              <w:t xml:space="preserve">Руководителю </w:t>
            </w:r>
            <w:r w:rsidR="006E0074">
              <w:rPr>
                <w:sz w:val="24"/>
                <w:szCs w:val="24"/>
              </w:rPr>
              <w:t xml:space="preserve">Ужурского </w:t>
            </w:r>
            <w:r>
              <w:rPr>
                <w:sz w:val="24"/>
                <w:szCs w:val="24"/>
              </w:rPr>
              <w:t xml:space="preserve">муниципального </w:t>
            </w:r>
            <w:r w:rsidR="006E0074">
              <w:rPr>
                <w:sz w:val="24"/>
                <w:szCs w:val="24"/>
              </w:rPr>
              <w:t>округа</w:t>
            </w:r>
          </w:p>
          <w:p w14:paraId="55B45465" w14:textId="77777777" w:rsidR="004D1DE9" w:rsidRDefault="007044BB">
            <w:pPr>
              <w:ind w:firstLine="0"/>
              <w:rPr>
                <w:sz w:val="24"/>
                <w:szCs w:val="24"/>
              </w:rPr>
            </w:pPr>
            <w:r>
              <w:rPr>
                <w:sz w:val="24"/>
                <w:szCs w:val="24"/>
              </w:rPr>
              <w:t>_____________________________________________</w:t>
            </w:r>
          </w:p>
          <w:p w14:paraId="0216809C" w14:textId="77777777" w:rsidR="004D1DE9" w:rsidRDefault="007044BB">
            <w:pPr>
              <w:ind w:firstLine="0"/>
              <w:rPr>
                <w:sz w:val="24"/>
                <w:szCs w:val="24"/>
              </w:rPr>
            </w:pPr>
            <w:r>
              <w:rPr>
                <w:sz w:val="24"/>
                <w:szCs w:val="24"/>
              </w:rPr>
              <w:t>от __________________________________________</w:t>
            </w:r>
          </w:p>
          <w:p w14:paraId="345092F3" w14:textId="77777777" w:rsidR="004D1DE9" w:rsidRDefault="007044BB">
            <w:pPr>
              <w:jc w:val="center"/>
              <w:rPr>
                <w:sz w:val="20"/>
                <w:szCs w:val="20"/>
              </w:rPr>
            </w:pPr>
            <w:r>
              <w:rPr>
                <w:sz w:val="24"/>
                <w:szCs w:val="24"/>
              </w:rPr>
              <w:t>(</w:t>
            </w:r>
            <w:r>
              <w:rPr>
                <w:sz w:val="20"/>
                <w:szCs w:val="20"/>
              </w:rPr>
              <w:t>Ф.И.О. заявителя)</w:t>
            </w:r>
          </w:p>
          <w:p w14:paraId="1222498D" w14:textId="684F9BC8" w:rsidR="004D1DE9" w:rsidRDefault="007044BB">
            <w:pPr>
              <w:ind w:firstLine="0"/>
              <w:rPr>
                <w:sz w:val="24"/>
                <w:szCs w:val="24"/>
              </w:rPr>
            </w:pPr>
            <w:r>
              <w:rPr>
                <w:sz w:val="24"/>
                <w:szCs w:val="24"/>
              </w:rPr>
              <w:t>Проживающего по адресу:</w:t>
            </w:r>
            <w:r w:rsidR="004B2A51">
              <w:rPr>
                <w:sz w:val="24"/>
                <w:szCs w:val="24"/>
              </w:rPr>
              <w:t xml:space="preserve"> </w:t>
            </w:r>
            <w:r>
              <w:rPr>
                <w:sz w:val="24"/>
                <w:szCs w:val="24"/>
              </w:rPr>
              <w:t>_______________________</w:t>
            </w:r>
          </w:p>
          <w:p w14:paraId="486C6576" w14:textId="77777777" w:rsidR="004D1DE9" w:rsidRDefault="007044BB">
            <w:pPr>
              <w:ind w:firstLine="0"/>
              <w:rPr>
                <w:sz w:val="24"/>
                <w:szCs w:val="24"/>
              </w:rPr>
            </w:pPr>
            <w:r>
              <w:rPr>
                <w:sz w:val="24"/>
                <w:szCs w:val="24"/>
              </w:rPr>
              <w:t>______________________________________________</w:t>
            </w:r>
          </w:p>
          <w:p w14:paraId="017D4566" w14:textId="3382FC67" w:rsidR="004D1DE9" w:rsidRDefault="007044BB">
            <w:pPr>
              <w:ind w:firstLine="0"/>
              <w:rPr>
                <w:sz w:val="24"/>
                <w:szCs w:val="24"/>
              </w:rPr>
            </w:pPr>
            <w:r>
              <w:rPr>
                <w:sz w:val="24"/>
                <w:szCs w:val="24"/>
              </w:rPr>
              <w:t>контактный телефон:</w:t>
            </w:r>
            <w:r w:rsidR="004B2A51">
              <w:rPr>
                <w:sz w:val="24"/>
                <w:szCs w:val="24"/>
              </w:rPr>
              <w:t xml:space="preserve"> </w:t>
            </w:r>
            <w:r>
              <w:rPr>
                <w:sz w:val="24"/>
                <w:szCs w:val="24"/>
              </w:rPr>
              <w:t>____________</w:t>
            </w:r>
            <w:r w:rsidR="004B2A51">
              <w:rPr>
                <w:sz w:val="24"/>
                <w:szCs w:val="24"/>
              </w:rPr>
              <w:t>____</w:t>
            </w:r>
            <w:r>
              <w:rPr>
                <w:sz w:val="24"/>
                <w:szCs w:val="24"/>
              </w:rPr>
              <w:t>___________</w:t>
            </w:r>
          </w:p>
          <w:p w14:paraId="3DDC1240" w14:textId="29648D4C" w:rsidR="004D1DE9" w:rsidRDefault="007044BB">
            <w:pPr>
              <w:ind w:firstLine="0"/>
              <w:rPr>
                <w:sz w:val="24"/>
                <w:szCs w:val="24"/>
              </w:rPr>
            </w:pPr>
            <w:r>
              <w:rPr>
                <w:sz w:val="24"/>
                <w:szCs w:val="24"/>
                <w:lang w:val="en-US"/>
              </w:rPr>
              <w:t>e</w:t>
            </w:r>
            <w:r>
              <w:rPr>
                <w:sz w:val="24"/>
                <w:szCs w:val="24"/>
              </w:rPr>
              <w:t>-</w:t>
            </w:r>
            <w:r>
              <w:rPr>
                <w:sz w:val="24"/>
                <w:szCs w:val="24"/>
                <w:lang w:val="en-US"/>
              </w:rPr>
              <w:t>mail</w:t>
            </w:r>
            <w:r>
              <w:rPr>
                <w:sz w:val="24"/>
                <w:szCs w:val="24"/>
              </w:rPr>
              <w:t xml:space="preserve"> (при наличии):</w:t>
            </w:r>
            <w:r w:rsidR="004B2A51">
              <w:rPr>
                <w:sz w:val="24"/>
                <w:szCs w:val="24"/>
              </w:rPr>
              <w:t xml:space="preserve"> </w:t>
            </w:r>
            <w:r>
              <w:rPr>
                <w:sz w:val="24"/>
                <w:szCs w:val="24"/>
              </w:rPr>
              <w:t>__________________________</w:t>
            </w:r>
          </w:p>
        </w:tc>
      </w:tr>
    </w:tbl>
    <w:p w14:paraId="4164AF3B" w14:textId="77777777" w:rsidR="004D1DE9" w:rsidRDefault="004D1DE9">
      <w:pPr>
        <w:jc w:val="center"/>
        <w:rPr>
          <w:sz w:val="24"/>
          <w:szCs w:val="24"/>
        </w:rPr>
      </w:pPr>
    </w:p>
    <w:p w14:paraId="4EA3483E" w14:textId="77777777" w:rsidR="004D1DE9" w:rsidRDefault="007044BB" w:rsidP="004B2A51">
      <w:pPr>
        <w:ind w:firstLine="0"/>
        <w:jc w:val="center"/>
        <w:rPr>
          <w:sz w:val="24"/>
          <w:szCs w:val="24"/>
        </w:rPr>
      </w:pPr>
      <w:r>
        <w:rPr>
          <w:sz w:val="24"/>
          <w:szCs w:val="24"/>
        </w:rPr>
        <w:t>ЗАЯВЛЕНИЕ</w:t>
      </w:r>
    </w:p>
    <w:p w14:paraId="69175C3F" w14:textId="77777777" w:rsidR="004D1DE9" w:rsidRDefault="004D1DE9">
      <w:pPr>
        <w:rPr>
          <w:sz w:val="24"/>
          <w:szCs w:val="24"/>
        </w:rPr>
      </w:pPr>
    </w:p>
    <w:p w14:paraId="403AC20A" w14:textId="2F72A7F1" w:rsidR="004D1DE9" w:rsidRDefault="007044BB">
      <w:pPr>
        <w:ind w:firstLine="708"/>
        <w:rPr>
          <w:sz w:val="24"/>
          <w:szCs w:val="24"/>
        </w:rPr>
      </w:pPr>
      <w:r>
        <w:rPr>
          <w:sz w:val="24"/>
          <w:szCs w:val="24"/>
        </w:rPr>
        <w:t xml:space="preserve">В соответствии со статьей 9 Закона Красноярского края от 24.04.2008 </w:t>
      </w:r>
      <w:r w:rsidR="00FD7123">
        <w:rPr>
          <w:sz w:val="24"/>
          <w:szCs w:val="24"/>
        </w:rPr>
        <w:t>№</w:t>
      </w:r>
      <w:r>
        <w:rPr>
          <w:sz w:val="24"/>
          <w:szCs w:val="24"/>
        </w:rPr>
        <w:t xml:space="preserve"> 5-1565 </w:t>
      </w:r>
      <w:r w:rsidR="00A96DEF">
        <w:rPr>
          <w:sz w:val="24"/>
          <w:szCs w:val="24"/>
        </w:rPr>
        <w:t>«</w:t>
      </w:r>
      <w:r>
        <w:rPr>
          <w:sz w:val="24"/>
          <w:szCs w:val="24"/>
        </w:rPr>
        <w:t>Об особенностях правового регулирования муниципальной службы в Красноярском крае</w:t>
      </w:r>
      <w:r w:rsidR="00A96DEF">
        <w:rPr>
          <w:sz w:val="24"/>
          <w:szCs w:val="24"/>
        </w:rPr>
        <w:t>»</w:t>
      </w:r>
      <w:r>
        <w:rPr>
          <w:sz w:val="24"/>
          <w:szCs w:val="24"/>
        </w:rPr>
        <w:t>, прошу назначить мне, замещавшему должность муниципальной службы_____________________________________________</w:t>
      </w:r>
      <w:r w:rsidR="004B2A51">
        <w:rPr>
          <w:sz w:val="24"/>
          <w:szCs w:val="24"/>
        </w:rPr>
        <w:t>___</w:t>
      </w:r>
      <w:r>
        <w:rPr>
          <w:sz w:val="24"/>
          <w:szCs w:val="24"/>
        </w:rPr>
        <w:t>_______________________</w:t>
      </w:r>
    </w:p>
    <w:p w14:paraId="2932DBB7" w14:textId="77777777" w:rsidR="004D1DE9" w:rsidRDefault="007044BB">
      <w:pPr>
        <w:ind w:firstLine="708"/>
        <w:jc w:val="center"/>
        <w:rPr>
          <w:sz w:val="20"/>
          <w:szCs w:val="20"/>
        </w:rPr>
      </w:pPr>
      <w:r>
        <w:rPr>
          <w:sz w:val="20"/>
          <w:szCs w:val="20"/>
        </w:rPr>
        <w:t>(наименование должности)</w:t>
      </w:r>
    </w:p>
    <w:p w14:paraId="1F23CC68" w14:textId="07F57C67" w:rsidR="004D1DE9" w:rsidRDefault="007044BB">
      <w:pPr>
        <w:pStyle w:val="ConsPlusNonformat"/>
        <w:jc w:val="both"/>
        <w:rPr>
          <w:rFonts w:ascii="Times New Roman" w:hAnsi="Times New Roman"/>
          <w:sz w:val="24"/>
          <w:szCs w:val="24"/>
        </w:rPr>
      </w:pPr>
      <w:r>
        <w:rPr>
          <w:rFonts w:ascii="Times New Roman" w:hAnsi="Times New Roman"/>
          <w:sz w:val="24"/>
          <w:szCs w:val="24"/>
        </w:rPr>
        <w:t xml:space="preserve">пенсию за выслугу  лет к назначенной в соответствии с Федеральным </w:t>
      </w:r>
      <w:hyperlink r:id="rId69" w:history="1">
        <w:r>
          <w:rPr>
            <w:rFonts w:ascii="Times New Roman" w:hAnsi="Times New Roman"/>
            <w:sz w:val="24"/>
            <w:szCs w:val="24"/>
          </w:rPr>
          <w:t>законом</w:t>
        </w:r>
      </w:hyperlink>
      <w:r>
        <w:rPr>
          <w:rFonts w:ascii="Times New Roman" w:hAnsi="Times New Roman"/>
          <w:sz w:val="24"/>
          <w:szCs w:val="24"/>
        </w:rPr>
        <w:t xml:space="preserve"> от 28.12.2013 </w:t>
      </w:r>
      <w:r w:rsidR="00FD7123">
        <w:rPr>
          <w:rFonts w:ascii="Times New Roman" w:hAnsi="Times New Roman"/>
          <w:sz w:val="24"/>
          <w:szCs w:val="24"/>
        </w:rPr>
        <w:t>№</w:t>
      </w:r>
      <w:r>
        <w:rPr>
          <w:rFonts w:ascii="Times New Roman" w:hAnsi="Times New Roman"/>
          <w:sz w:val="24"/>
          <w:szCs w:val="24"/>
        </w:rPr>
        <w:t xml:space="preserve"> 400-ФЗ </w:t>
      </w:r>
      <w:r w:rsidR="00A96DEF">
        <w:rPr>
          <w:rFonts w:ascii="Times New Roman" w:hAnsi="Times New Roman"/>
          <w:sz w:val="24"/>
          <w:szCs w:val="24"/>
        </w:rPr>
        <w:t>«</w:t>
      </w:r>
      <w:r>
        <w:rPr>
          <w:rFonts w:ascii="Times New Roman" w:hAnsi="Times New Roman"/>
          <w:sz w:val="24"/>
          <w:szCs w:val="24"/>
        </w:rPr>
        <w:t>О страховых пенсиях</w:t>
      </w:r>
      <w:r w:rsidR="00A96DEF">
        <w:rPr>
          <w:rFonts w:ascii="Times New Roman" w:hAnsi="Times New Roman"/>
          <w:sz w:val="24"/>
          <w:szCs w:val="24"/>
        </w:rPr>
        <w:t>»</w:t>
      </w:r>
      <w:r>
        <w:rPr>
          <w:rFonts w:ascii="Times New Roman" w:hAnsi="Times New Roman"/>
          <w:sz w:val="24"/>
          <w:szCs w:val="24"/>
        </w:rPr>
        <w:t xml:space="preserve"> (</w:t>
      </w:r>
      <w:hyperlink r:id="rId70" w:history="1">
        <w:r>
          <w:rPr>
            <w:rFonts w:ascii="Times New Roman" w:hAnsi="Times New Roman"/>
            <w:sz w:val="24"/>
            <w:szCs w:val="24"/>
          </w:rPr>
          <w:t>Законом</w:t>
        </w:r>
      </w:hyperlink>
      <w:r>
        <w:rPr>
          <w:rFonts w:ascii="Times New Roman" w:hAnsi="Times New Roman"/>
          <w:sz w:val="24"/>
          <w:szCs w:val="24"/>
        </w:rPr>
        <w:t xml:space="preserve"> Российской Федерации от 19.04.1991 </w:t>
      </w:r>
      <w:r w:rsidR="00FD7123">
        <w:rPr>
          <w:rFonts w:ascii="Times New Roman" w:hAnsi="Times New Roman"/>
          <w:sz w:val="24"/>
          <w:szCs w:val="24"/>
        </w:rPr>
        <w:t>№</w:t>
      </w:r>
      <w:r>
        <w:rPr>
          <w:rFonts w:ascii="Times New Roman" w:hAnsi="Times New Roman"/>
          <w:sz w:val="24"/>
          <w:szCs w:val="24"/>
        </w:rPr>
        <w:t xml:space="preserve"> 1032-1 </w:t>
      </w:r>
      <w:r w:rsidR="00A96DEF">
        <w:rPr>
          <w:rFonts w:ascii="Times New Roman" w:hAnsi="Times New Roman"/>
          <w:sz w:val="24"/>
          <w:szCs w:val="24"/>
        </w:rPr>
        <w:t>«</w:t>
      </w:r>
      <w:r>
        <w:rPr>
          <w:rFonts w:ascii="Times New Roman" w:hAnsi="Times New Roman"/>
          <w:sz w:val="24"/>
          <w:szCs w:val="24"/>
        </w:rPr>
        <w:t>О занятости населения в Российской Федерации</w:t>
      </w:r>
      <w:r w:rsidR="00A96DEF">
        <w:rPr>
          <w:rFonts w:ascii="Times New Roman" w:hAnsi="Times New Roman"/>
          <w:sz w:val="24"/>
          <w:szCs w:val="24"/>
        </w:rPr>
        <w:t>»</w:t>
      </w:r>
      <w:r>
        <w:rPr>
          <w:rFonts w:ascii="Times New Roman" w:hAnsi="Times New Roman"/>
          <w:sz w:val="24"/>
          <w:szCs w:val="24"/>
        </w:rPr>
        <w:t>) страховой пенсии по старости (инвалидности).</w:t>
      </w:r>
    </w:p>
    <w:p w14:paraId="3B656BDA" w14:textId="41E664B2"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Страховую пенсию по старости (инвалидности) получаю в____________________________________________________</w:t>
      </w:r>
      <w:r w:rsidR="004B2A51">
        <w:rPr>
          <w:rFonts w:ascii="Times New Roman" w:hAnsi="Times New Roman"/>
          <w:sz w:val="24"/>
          <w:szCs w:val="24"/>
        </w:rPr>
        <w:t>__</w:t>
      </w:r>
      <w:r>
        <w:rPr>
          <w:rFonts w:ascii="Times New Roman" w:hAnsi="Times New Roman"/>
          <w:sz w:val="24"/>
          <w:szCs w:val="24"/>
        </w:rPr>
        <w:t>______________________,</w:t>
      </w:r>
    </w:p>
    <w:p w14:paraId="3CE75B45" w14:textId="77777777" w:rsidR="004D1DE9" w:rsidRDefault="007044BB">
      <w:pPr>
        <w:pStyle w:val="ConsPlusNonformat"/>
        <w:jc w:val="center"/>
        <w:rPr>
          <w:rFonts w:ascii="Times New Roman" w:hAnsi="Times New Roman"/>
        </w:rPr>
      </w:pPr>
      <w:r>
        <w:rPr>
          <w:rFonts w:ascii="Times New Roman" w:hAnsi="Times New Roman"/>
        </w:rPr>
        <w:t>(наименование органа Пенсионного фонда Российской Федерации)</w:t>
      </w:r>
    </w:p>
    <w:p w14:paraId="12A52E13" w14:textId="4E5BA17C"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Прошу назначенную мне пенсию за выслугу лет перечислять в кредитную организацию: наименование российской кредитной организации___</w:t>
      </w:r>
      <w:r w:rsidR="004B2A51">
        <w:rPr>
          <w:rFonts w:ascii="Times New Roman" w:hAnsi="Times New Roman"/>
          <w:sz w:val="24"/>
          <w:szCs w:val="24"/>
        </w:rPr>
        <w:t>___</w:t>
      </w:r>
      <w:r>
        <w:rPr>
          <w:rFonts w:ascii="Times New Roman" w:hAnsi="Times New Roman"/>
          <w:sz w:val="24"/>
          <w:szCs w:val="24"/>
        </w:rPr>
        <w:t>_________________</w:t>
      </w:r>
    </w:p>
    <w:p w14:paraId="65E557BB" w14:textId="620A05C3" w:rsidR="004D1DE9" w:rsidRDefault="007044BB">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w:t>
      </w:r>
      <w:r w:rsidR="004B2A51">
        <w:rPr>
          <w:rFonts w:ascii="Times New Roman" w:hAnsi="Times New Roman"/>
          <w:sz w:val="24"/>
          <w:szCs w:val="24"/>
        </w:rPr>
        <w:t>__</w:t>
      </w:r>
      <w:r>
        <w:rPr>
          <w:rFonts w:ascii="Times New Roman" w:hAnsi="Times New Roman"/>
          <w:sz w:val="24"/>
          <w:szCs w:val="24"/>
        </w:rPr>
        <w:t>_________________;</w:t>
      </w:r>
    </w:p>
    <w:p w14:paraId="2A63900E" w14:textId="371F8C8B" w:rsidR="004D1DE9" w:rsidRDefault="007044BB">
      <w:pPr>
        <w:pStyle w:val="ConsPlusNonformat"/>
        <w:jc w:val="both"/>
        <w:rPr>
          <w:rFonts w:ascii="Times New Roman" w:hAnsi="Times New Roman"/>
          <w:sz w:val="24"/>
          <w:szCs w:val="24"/>
        </w:rPr>
      </w:pPr>
      <w:r>
        <w:rPr>
          <w:rFonts w:ascii="Times New Roman" w:hAnsi="Times New Roman"/>
          <w:sz w:val="24"/>
          <w:szCs w:val="24"/>
        </w:rPr>
        <w:t>Номер</w:t>
      </w:r>
      <w:r w:rsidR="004B2A51">
        <w:rPr>
          <w:rFonts w:ascii="Times New Roman" w:hAnsi="Times New Roman"/>
          <w:sz w:val="24"/>
          <w:szCs w:val="24"/>
        </w:rPr>
        <w:t xml:space="preserve"> </w:t>
      </w:r>
      <w:r>
        <w:rPr>
          <w:rFonts w:ascii="Times New Roman" w:hAnsi="Times New Roman"/>
          <w:sz w:val="24"/>
          <w:szCs w:val="24"/>
        </w:rPr>
        <w:t>банковского</w:t>
      </w:r>
      <w:r w:rsidR="004B2A51">
        <w:rPr>
          <w:rFonts w:ascii="Times New Roman" w:hAnsi="Times New Roman"/>
          <w:sz w:val="24"/>
          <w:szCs w:val="24"/>
        </w:rPr>
        <w:t xml:space="preserve"> </w:t>
      </w:r>
      <w:r>
        <w:rPr>
          <w:rFonts w:ascii="Times New Roman" w:hAnsi="Times New Roman"/>
          <w:sz w:val="24"/>
          <w:szCs w:val="24"/>
        </w:rPr>
        <w:t>счета:</w:t>
      </w:r>
      <w:r w:rsidR="004B2A51">
        <w:rPr>
          <w:rFonts w:ascii="Times New Roman" w:hAnsi="Times New Roman"/>
          <w:sz w:val="24"/>
          <w:szCs w:val="24"/>
        </w:rPr>
        <w:t xml:space="preserve"> </w:t>
      </w:r>
      <w:r>
        <w:rPr>
          <w:rFonts w:ascii="Times New Roman" w:hAnsi="Times New Roman"/>
          <w:sz w:val="24"/>
          <w:szCs w:val="24"/>
        </w:rPr>
        <w:t>________________________________________</w:t>
      </w:r>
      <w:r w:rsidR="004B2A51">
        <w:rPr>
          <w:rFonts w:ascii="Times New Roman" w:hAnsi="Times New Roman"/>
          <w:sz w:val="24"/>
          <w:szCs w:val="24"/>
        </w:rPr>
        <w:t>___</w:t>
      </w:r>
      <w:r>
        <w:rPr>
          <w:rFonts w:ascii="Times New Roman" w:hAnsi="Times New Roman"/>
          <w:sz w:val="24"/>
          <w:szCs w:val="24"/>
        </w:rPr>
        <w:t>____________</w:t>
      </w:r>
    </w:p>
    <w:p w14:paraId="489A2ADF" w14:textId="57B57B55" w:rsidR="004D1DE9" w:rsidRDefault="007044BB">
      <w:pPr>
        <w:pStyle w:val="ConsPlusNonformat"/>
        <w:jc w:val="both"/>
        <w:rPr>
          <w:rFonts w:ascii="Times New Roman" w:hAnsi="Times New Roman"/>
          <w:sz w:val="24"/>
          <w:szCs w:val="24"/>
        </w:rPr>
      </w:pPr>
      <w:r>
        <w:rPr>
          <w:rFonts w:ascii="Times New Roman" w:hAnsi="Times New Roman"/>
          <w:sz w:val="24"/>
          <w:szCs w:val="24"/>
        </w:rPr>
        <w:t>страховой номер индивидуального лицевого счета (СНИЛС)___________________</w:t>
      </w:r>
      <w:r w:rsidR="004B2A51">
        <w:rPr>
          <w:rFonts w:ascii="Times New Roman" w:hAnsi="Times New Roman"/>
          <w:sz w:val="24"/>
          <w:szCs w:val="24"/>
        </w:rPr>
        <w:t>___</w:t>
      </w:r>
      <w:r>
        <w:rPr>
          <w:rFonts w:ascii="Times New Roman" w:hAnsi="Times New Roman"/>
          <w:sz w:val="24"/>
          <w:szCs w:val="24"/>
        </w:rPr>
        <w:t>____.</w:t>
      </w:r>
    </w:p>
    <w:p w14:paraId="5D6B9948" w14:textId="505F8CE2"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Ознакомлен(а) с тем, что пенсия за выслугу лет не выплачивается в</w:t>
      </w:r>
      <w:r w:rsidR="004B2A51">
        <w:rPr>
          <w:rFonts w:ascii="Times New Roman" w:hAnsi="Times New Roman"/>
          <w:sz w:val="24"/>
          <w:szCs w:val="24"/>
        </w:rPr>
        <w:t xml:space="preserve"> </w:t>
      </w:r>
      <w:r>
        <w:rPr>
          <w:rFonts w:ascii="Times New Roman" w:hAnsi="Times New Roman"/>
          <w:sz w:val="24"/>
          <w:szCs w:val="24"/>
        </w:rPr>
        <w:t>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w:t>
      </w:r>
    </w:p>
    <w:p w14:paraId="03E44B0F" w14:textId="6F42AD3E"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 xml:space="preserve">Обязуюсь в течение 3 рабочих дней с даты наступления указанных обстоятельств сообщить об этом в письменной форме в администрацию Ужурского </w:t>
      </w:r>
      <w:r w:rsidR="006E0074">
        <w:rPr>
          <w:rFonts w:ascii="Times New Roman" w:hAnsi="Times New Roman"/>
          <w:sz w:val="24"/>
          <w:szCs w:val="24"/>
        </w:rPr>
        <w:t>муниципального округа</w:t>
      </w:r>
      <w:r>
        <w:rPr>
          <w:rFonts w:ascii="Times New Roman" w:hAnsi="Times New Roman"/>
          <w:sz w:val="24"/>
          <w:szCs w:val="24"/>
        </w:rPr>
        <w:t>.</w:t>
      </w:r>
    </w:p>
    <w:p w14:paraId="68202124" w14:textId="77777777" w:rsidR="004D1DE9" w:rsidRDefault="007044BB">
      <w:pPr>
        <w:pStyle w:val="ConsPlusNonformat"/>
        <w:ind w:firstLine="709"/>
        <w:jc w:val="both"/>
        <w:rPr>
          <w:rFonts w:ascii="Times New Roman" w:hAnsi="Times New Roman"/>
          <w:sz w:val="24"/>
          <w:szCs w:val="24"/>
        </w:rPr>
      </w:pPr>
      <w:r>
        <w:rPr>
          <w:rFonts w:ascii="Times New Roman" w:hAnsi="Times New Roman"/>
          <w:sz w:val="24"/>
          <w:szCs w:val="24"/>
        </w:rPr>
        <w:t>Даю свое согласие на обработку моих персональных данных, а также на запрос и получение необходимых сведений и документов в иных учреждениях и организациях.</w:t>
      </w:r>
    </w:p>
    <w:p w14:paraId="33A43FBD" w14:textId="77777777" w:rsidR="004D1DE9" w:rsidRDefault="004D1DE9">
      <w:pPr>
        <w:pStyle w:val="ConsPlusNonformat"/>
        <w:jc w:val="both"/>
        <w:rPr>
          <w:rFonts w:ascii="Times New Roman" w:hAnsi="Times New Roman"/>
          <w:sz w:val="24"/>
          <w:szCs w:val="24"/>
        </w:rPr>
      </w:pPr>
    </w:p>
    <w:p w14:paraId="3F2E1173" w14:textId="6FE1F58C" w:rsidR="004D1DE9" w:rsidRDefault="00A96DEF">
      <w:pPr>
        <w:pStyle w:val="ConsPlusNonformat"/>
        <w:jc w:val="both"/>
        <w:rPr>
          <w:rFonts w:ascii="Times New Roman" w:hAnsi="Times New Roman"/>
          <w:sz w:val="24"/>
          <w:szCs w:val="24"/>
        </w:rPr>
      </w:pPr>
      <w:r>
        <w:rPr>
          <w:rFonts w:ascii="Times New Roman" w:hAnsi="Times New Roman"/>
          <w:sz w:val="24"/>
          <w:szCs w:val="24"/>
        </w:rPr>
        <w:t>«</w:t>
      </w:r>
      <w:r w:rsidR="007044BB">
        <w:rPr>
          <w:rFonts w:ascii="Times New Roman" w:hAnsi="Times New Roman"/>
          <w:sz w:val="24"/>
          <w:szCs w:val="24"/>
        </w:rPr>
        <w:t>__</w:t>
      </w:r>
      <w:r>
        <w:rPr>
          <w:rFonts w:ascii="Times New Roman" w:hAnsi="Times New Roman"/>
          <w:sz w:val="24"/>
          <w:szCs w:val="24"/>
        </w:rPr>
        <w:t>»</w:t>
      </w:r>
      <w:r w:rsidR="007044BB">
        <w:rPr>
          <w:rFonts w:ascii="Times New Roman" w:hAnsi="Times New Roman"/>
          <w:sz w:val="24"/>
          <w:szCs w:val="24"/>
        </w:rPr>
        <w:t xml:space="preserve"> __________ 20__ г.</w:t>
      </w:r>
      <w:r w:rsidR="007044BB">
        <w:rPr>
          <w:rFonts w:ascii="Times New Roman" w:hAnsi="Times New Roman"/>
          <w:sz w:val="24"/>
          <w:szCs w:val="24"/>
        </w:rPr>
        <w:tab/>
      </w:r>
      <w:r w:rsidR="007044BB">
        <w:rPr>
          <w:rFonts w:ascii="Times New Roman" w:hAnsi="Times New Roman"/>
          <w:sz w:val="24"/>
          <w:szCs w:val="24"/>
        </w:rPr>
        <w:tab/>
        <w:t>__________________________________________</w:t>
      </w:r>
    </w:p>
    <w:p w14:paraId="65602FCF" w14:textId="77777777" w:rsidR="004D1DE9" w:rsidRDefault="007044BB">
      <w:pPr>
        <w:pStyle w:val="ConsPlusNonformat"/>
        <w:jc w:val="center"/>
        <w:rPr>
          <w:rFonts w:ascii="Times New Roman" w:hAnsi="Times New Roman"/>
        </w:rPr>
      </w:pPr>
      <w:r>
        <w:rPr>
          <w:rFonts w:ascii="Times New Roman" w:hAnsi="Times New Roman"/>
        </w:rPr>
        <w:t xml:space="preserve">(дата)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(подпись заявителя)</w:t>
      </w:r>
    </w:p>
    <w:p w14:paraId="3616F988" w14:textId="77777777" w:rsidR="004D1DE9" w:rsidRDefault="004D1DE9">
      <w:pPr>
        <w:pStyle w:val="ConsPlusNonformat"/>
        <w:jc w:val="both"/>
        <w:rPr>
          <w:rFonts w:ascii="Times New Roman" w:hAnsi="Times New Roman"/>
          <w:sz w:val="24"/>
          <w:szCs w:val="24"/>
        </w:rPr>
      </w:pPr>
    </w:p>
    <w:p w14:paraId="2A6FAE60" w14:textId="77777777" w:rsidR="004D1DE9" w:rsidRDefault="007044BB">
      <w:pPr>
        <w:pStyle w:val="ConsPlusNonformat"/>
        <w:jc w:val="both"/>
        <w:rPr>
          <w:rFonts w:ascii="Times New Roman" w:hAnsi="Times New Roman"/>
          <w:sz w:val="24"/>
          <w:szCs w:val="24"/>
        </w:rPr>
      </w:pPr>
      <w:r>
        <w:rPr>
          <w:rFonts w:ascii="Times New Roman" w:hAnsi="Times New Roman"/>
          <w:sz w:val="24"/>
          <w:szCs w:val="24"/>
        </w:rPr>
        <w:t>Заявление зарегистрировано: _________________________________________________</w:t>
      </w:r>
    </w:p>
    <w:p w14:paraId="198155CB" w14:textId="7C4ADEF6" w:rsidR="004D1DE9" w:rsidRDefault="007044BB">
      <w:pPr>
        <w:pStyle w:val="ConsPlusNonformat"/>
        <w:jc w:val="center"/>
        <w:rPr>
          <w:rFonts w:ascii="Times New Roman" w:hAnsi="Times New Roman"/>
          <w:sz w:val="24"/>
          <w:szCs w:val="24"/>
        </w:rPr>
      </w:pPr>
      <w:r>
        <w:rPr>
          <w:rFonts w:ascii="Times New Roman" w:hAnsi="Times New Roman"/>
        </w:rPr>
        <w:t xml:space="preserve">(печать, подпись, ФИО и </w:t>
      </w:r>
      <w:r w:rsidR="00A60A1C">
        <w:rPr>
          <w:rFonts w:ascii="Times New Roman" w:hAnsi="Times New Roman"/>
        </w:rPr>
        <w:t>должность специалиста,</w:t>
      </w:r>
      <w:r>
        <w:rPr>
          <w:rFonts w:ascii="Times New Roman" w:hAnsi="Times New Roman"/>
        </w:rPr>
        <w:t xml:space="preserve"> осуществляющего кадровую работу)</w:t>
      </w:r>
    </w:p>
    <w:p w14:paraId="11C51A13" w14:textId="77777777" w:rsidR="004D1DE9" w:rsidRDefault="004D1DE9">
      <w:pPr>
        <w:pStyle w:val="ConsPlusNormal"/>
        <w:widowControl/>
        <w:ind w:firstLine="540"/>
        <w:jc w:val="both"/>
        <w:rPr>
          <w:rFonts w:ascii="Times New Roman" w:hAnsi="Times New Roman" w:cs="Times New Roman"/>
          <w:sz w:val="28"/>
          <w:szCs w:val="28"/>
        </w:rPr>
        <w:sectPr w:rsidR="004D1DE9">
          <w:pgSz w:w="11909" w:h="16834"/>
          <w:pgMar w:top="1134" w:right="850" w:bottom="1134" w:left="1701" w:header="720" w:footer="720" w:gutter="0"/>
          <w:cols w:space="708"/>
          <w:titlePg/>
          <w:docGrid w:linePitch="360"/>
        </w:sectPr>
      </w:pPr>
    </w:p>
    <w:p w14:paraId="51860FC3" w14:textId="77777777" w:rsidR="004D1DE9" w:rsidRDefault="007044BB">
      <w:pPr>
        <w:ind w:left="4955"/>
        <w:jc w:val="center"/>
      </w:pPr>
      <w:r>
        <w:lastRenderedPageBreak/>
        <w:t>Приложение 2 к Положению</w:t>
      </w:r>
    </w:p>
    <w:p w14:paraId="1F1782E9" w14:textId="77777777" w:rsidR="004D1DE9" w:rsidRDefault="004D1DE9"/>
    <w:p w14:paraId="6405DAAA" w14:textId="77777777" w:rsidR="004D1DE9" w:rsidRDefault="007044BB" w:rsidP="00A60A1C">
      <w:pPr>
        <w:ind w:firstLine="0"/>
        <w:jc w:val="center"/>
      </w:pPr>
      <w:r>
        <w:t>Справка о периодах службы (работы),</w:t>
      </w:r>
    </w:p>
    <w:p w14:paraId="4FA2AA89" w14:textId="77777777" w:rsidR="004D1DE9" w:rsidRDefault="007044BB" w:rsidP="00A60A1C">
      <w:pPr>
        <w:ind w:firstLine="0"/>
        <w:jc w:val="center"/>
      </w:pPr>
      <w:r>
        <w:t xml:space="preserve"> учитываемых при назначении пенсии за выслугу лет</w:t>
      </w:r>
    </w:p>
    <w:p w14:paraId="2E75307F" w14:textId="4562B9FC" w:rsidR="004D1DE9" w:rsidRDefault="007044BB">
      <w:pPr>
        <w:ind w:left="-709"/>
      </w:pPr>
      <w:r>
        <w:t>_______________________________________________________</w:t>
      </w:r>
      <w:r w:rsidR="00A60A1C">
        <w:t>__________</w:t>
      </w:r>
      <w:r>
        <w:t>________________________,</w:t>
      </w:r>
    </w:p>
    <w:p w14:paraId="60D25319" w14:textId="77777777" w:rsidR="004D1DE9" w:rsidRDefault="007044BB">
      <w:pPr>
        <w:ind w:left="-709"/>
        <w:jc w:val="center"/>
        <w:rPr>
          <w:sz w:val="24"/>
          <w:szCs w:val="24"/>
        </w:rPr>
      </w:pPr>
      <w:r>
        <w:rPr>
          <w:sz w:val="24"/>
          <w:szCs w:val="24"/>
        </w:rPr>
        <w:t>(фамилия, имя, отчество)</w:t>
      </w:r>
    </w:p>
    <w:p w14:paraId="7FCAD38C" w14:textId="7785CABD" w:rsidR="004D1DE9" w:rsidRDefault="007044BB">
      <w:pPr>
        <w:ind w:left="-709"/>
        <w:rPr>
          <w:sz w:val="24"/>
          <w:szCs w:val="24"/>
        </w:rPr>
      </w:pPr>
      <w:r>
        <w:t>замещавшего должность муниципальной службы</w:t>
      </w:r>
      <w:r>
        <w:rPr>
          <w:sz w:val="24"/>
          <w:szCs w:val="24"/>
        </w:rPr>
        <w:t>___________________________</w:t>
      </w:r>
      <w:r w:rsidR="00A60A1C">
        <w:rPr>
          <w:sz w:val="24"/>
          <w:szCs w:val="24"/>
        </w:rPr>
        <w:t>______</w:t>
      </w:r>
      <w:r>
        <w:rPr>
          <w:sz w:val="24"/>
          <w:szCs w:val="24"/>
        </w:rPr>
        <w:t>______________________</w:t>
      </w:r>
    </w:p>
    <w:p w14:paraId="2322B086" w14:textId="77777777" w:rsidR="004D1DE9" w:rsidRDefault="007044BB">
      <w:pPr>
        <w:ind w:left="-709"/>
        <w:jc w:val="center"/>
        <w:rPr>
          <w:sz w:val="20"/>
        </w:rPr>
      </w:pPr>
      <w:r>
        <w:rPr>
          <w:sz w:val="20"/>
        </w:rPr>
        <w:t>(наименование должности)</w:t>
      </w:r>
    </w:p>
    <w:p w14:paraId="04DAD887" w14:textId="230E782C" w:rsidR="004D1DE9" w:rsidRDefault="007044BB">
      <w:pPr>
        <w:ind w:left="-709"/>
        <w:rPr>
          <w:sz w:val="20"/>
        </w:rPr>
      </w:pPr>
      <w:r>
        <w:rPr>
          <w:sz w:val="20"/>
        </w:rPr>
        <w:t>________________________________________________________________________________________________</w:t>
      </w:r>
      <w:r w:rsidR="00A60A1C">
        <w:rPr>
          <w:sz w:val="20"/>
        </w:rPr>
        <w:t>___________</w:t>
      </w:r>
      <w:r>
        <w:rPr>
          <w:sz w:val="20"/>
        </w:rPr>
        <w:t>__________________,</w:t>
      </w:r>
    </w:p>
    <w:p w14:paraId="5AB17055" w14:textId="77777777" w:rsidR="004D1DE9" w:rsidRDefault="004D1DE9">
      <w:pPr>
        <w:ind w:left="-709"/>
        <w:jc w:val="center"/>
        <w:rPr>
          <w:sz w:val="20"/>
        </w:rPr>
      </w:pPr>
    </w:p>
    <w:p w14:paraId="642F5D0B" w14:textId="77777777" w:rsidR="004D1DE9" w:rsidRDefault="007044BB">
      <w:pPr>
        <w:ind w:left="-709"/>
      </w:pPr>
      <w:r>
        <w:t>дающую право на пенсию за выслугу лет.</w:t>
      </w:r>
    </w:p>
    <w:p w14:paraId="08116BFB" w14:textId="77777777" w:rsidR="004D1DE9" w:rsidRDefault="004D1DE9">
      <w:pPr>
        <w:ind w:left="-709"/>
      </w:pPr>
    </w:p>
    <w:tbl>
      <w:tblPr>
        <w:tblW w:w="130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075"/>
        <w:gridCol w:w="784"/>
        <w:gridCol w:w="1301"/>
        <w:gridCol w:w="1112"/>
        <w:gridCol w:w="2640"/>
        <w:gridCol w:w="929"/>
        <w:gridCol w:w="744"/>
        <w:gridCol w:w="1123"/>
        <w:gridCol w:w="1115"/>
        <w:gridCol w:w="879"/>
        <w:gridCol w:w="795"/>
      </w:tblGrid>
      <w:tr w:rsidR="004D1DE9" w14:paraId="454B9F41" w14:textId="77777777">
        <w:trPr>
          <w:trHeight w:val="691"/>
        </w:trPr>
        <w:tc>
          <w:tcPr>
            <w:tcW w:w="596" w:type="dxa"/>
            <w:vMerge w:val="restart"/>
            <w:tcBorders>
              <w:top w:val="single" w:sz="4" w:space="0" w:color="auto"/>
              <w:left w:val="single" w:sz="4" w:space="0" w:color="auto"/>
              <w:right w:val="single" w:sz="4" w:space="0" w:color="auto"/>
            </w:tcBorders>
          </w:tcPr>
          <w:p w14:paraId="1F682EC3" w14:textId="77777777" w:rsidR="004D1DE9" w:rsidRDefault="007044BB">
            <w:pPr>
              <w:ind w:firstLine="0"/>
              <w:jc w:val="center"/>
              <w:rPr>
                <w:sz w:val="18"/>
                <w:szCs w:val="18"/>
              </w:rPr>
            </w:pPr>
            <w:r>
              <w:rPr>
                <w:sz w:val="18"/>
                <w:szCs w:val="18"/>
              </w:rPr>
              <w:t>№ п/п</w:t>
            </w:r>
          </w:p>
        </w:tc>
        <w:tc>
          <w:tcPr>
            <w:tcW w:w="1075" w:type="dxa"/>
            <w:vMerge w:val="restart"/>
            <w:tcBorders>
              <w:top w:val="single" w:sz="4" w:space="0" w:color="auto"/>
              <w:left w:val="single" w:sz="4" w:space="0" w:color="auto"/>
              <w:right w:val="single" w:sz="4" w:space="0" w:color="auto"/>
            </w:tcBorders>
          </w:tcPr>
          <w:p w14:paraId="7AD6B99D" w14:textId="77777777" w:rsidR="004D1DE9" w:rsidRDefault="007044BB">
            <w:pPr>
              <w:ind w:firstLine="0"/>
              <w:jc w:val="center"/>
              <w:rPr>
                <w:sz w:val="18"/>
                <w:szCs w:val="18"/>
              </w:rPr>
            </w:pPr>
            <w:r>
              <w:rPr>
                <w:sz w:val="18"/>
                <w:szCs w:val="18"/>
              </w:rPr>
              <w:t>№ записи</w:t>
            </w:r>
          </w:p>
          <w:p w14:paraId="1A9BC6E1" w14:textId="77777777" w:rsidR="004D1DE9" w:rsidRDefault="007044BB">
            <w:pPr>
              <w:ind w:firstLine="0"/>
              <w:jc w:val="center"/>
              <w:rPr>
                <w:sz w:val="18"/>
                <w:szCs w:val="18"/>
              </w:rPr>
            </w:pPr>
            <w:r>
              <w:rPr>
                <w:sz w:val="18"/>
                <w:szCs w:val="18"/>
              </w:rPr>
              <w:t>в трудовой</w:t>
            </w:r>
          </w:p>
          <w:p w14:paraId="65296F8A" w14:textId="77777777" w:rsidR="004D1DE9" w:rsidRDefault="007044BB">
            <w:pPr>
              <w:ind w:firstLine="0"/>
              <w:jc w:val="center"/>
              <w:rPr>
                <w:sz w:val="18"/>
                <w:szCs w:val="18"/>
              </w:rPr>
            </w:pPr>
            <w:r>
              <w:rPr>
                <w:sz w:val="18"/>
                <w:szCs w:val="18"/>
              </w:rPr>
              <w:t>книжке</w:t>
            </w:r>
          </w:p>
        </w:tc>
        <w:tc>
          <w:tcPr>
            <w:tcW w:w="3197" w:type="dxa"/>
            <w:gridSpan w:val="3"/>
            <w:tcBorders>
              <w:top w:val="single" w:sz="4" w:space="0" w:color="auto"/>
              <w:left w:val="single" w:sz="4" w:space="0" w:color="auto"/>
              <w:right w:val="single" w:sz="4" w:space="0" w:color="auto"/>
            </w:tcBorders>
          </w:tcPr>
          <w:p w14:paraId="01A8FE1E" w14:textId="77777777" w:rsidR="004D1DE9" w:rsidRDefault="007044BB">
            <w:pPr>
              <w:jc w:val="center"/>
              <w:rPr>
                <w:sz w:val="18"/>
                <w:szCs w:val="18"/>
              </w:rPr>
            </w:pPr>
            <w:r>
              <w:rPr>
                <w:sz w:val="18"/>
                <w:szCs w:val="18"/>
              </w:rPr>
              <w:t>дата</w:t>
            </w:r>
          </w:p>
        </w:tc>
        <w:tc>
          <w:tcPr>
            <w:tcW w:w="2640" w:type="dxa"/>
            <w:vMerge w:val="restart"/>
            <w:tcBorders>
              <w:top w:val="single" w:sz="4" w:space="0" w:color="auto"/>
              <w:left w:val="single" w:sz="4" w:space="0" w:color="auto"/>
              <w:right w:val="single" w:sz="4" w:space="0" w:color="auto"/>
            </w:tcBorders>
          </w:tcPr>
          <w:p w14:paraId="4B29777A" w14:textId="77777777" w:rsidR="004D1DE9" w:rsidRDefault="007044BB">
            <w:pPr>
              <w:ind w:firstLine="0"/>
              <w:jc w:val="center"/>
              <w:rPr>
                <w:sz w:val="18"/>
                <w:szCs w:val="18"/>
              </w:rPr>
            </w:pPr>
            <w:r>
              <w:rPr>
                <w:sz w:val="18"/>
                <w:szCs w:val="18"/>
              </w:rPr>
              <w:t>Наименование организации, должность</w:t>
            </w:r>
          </w:p>
        </w:tc>
        <w:tc>
          <w:tcPr>
            <w:tcW w:w="2796" w:type="dxa"/>
            <w:gridSpan w:val="3"/>
            <w:tcBorders>
              <w:top w:val="single" w:sz="4" w:space="0" w:color="auto"/>
              <w:left w:val="single" w:sz="4" w:space="0" w:color="auto"/>
              <w:bottom w:val="single" w:sz="4" w:space="0" w:color="auto"/>
              <w:right w:val="single" w:sz="4" w:space="0" w:color="auto"/>
            </w:tcBorders>
          </w:tcPr>
          <w:p w14:paraId="10D94E1A" w14:textId="77777777" w:rsidR="004D1DE9" w:rsidRDefault="007044BB">
            <w:pPr>
              <w:ind w:firstLine="0"/>
              <w:jc w:val="center"/>
              <w:rPr>
                <w:sz w:val="18"/>
                <w:szCs w:val="18"/>
              </w:rPr>
            </w:pPr>
            <w:r>
              <w:rPr>
                <w:sz w:val="18"/>
                <w:szCs w:val="18"/>
              </w:rPr>
              <w:t>Продолжительность службы (работы)</w:t>
            </w:r>
          </w:p>
        </w:tc>
        <w:tc>
          <w:tcPr>
            <w:tcW w:w="2789" w:type="dxa"/>
            <w:gridSpan w:val="3"/>
            <w:tcBorders>
              <w:top w:val="single" w:sz="4" w:space="0" w:color="auto"/>
              <w:left w:val="single" w:sz="4" w:space="0" w:color="auto"/>
              <w:bottom w:val="single" w:sz="4" w:space="0" w:color="auto"/>
              <w:right w:val="single" w:sz="4" w:space="0" w:color="auto"/>
            </w:tcBorders>
          </w:tcPr>
          <w:p w14:paraId="7B960506" w14:textId="7D24EFE5" w:rsidR="004D1DE9" w:rsidRDefault="007044BB">
            <w:pPr>
              <w:ind w:firstLine="0"/>
              <w:jc w:val="center"/>
              <w:rPr>
                <w:sz w:val="18"/>
                <w:szCs w:val="18"/>
              </w:rPr>
            </w:pPr>
            <w:r>
              <w:rPr>
                <w:sz w:val="18"/>
                <w:szCs w:val="18"/>
              </w:rPr>
              <w:t>Стаж службы, принимаемый для расчета размера пенсии за выслугу лет</w:t>
            </w:r>
          </w:p>
        </w:tc>
      </w:tr>
      <w:tr w:rsidR="004D1DE9" w14:paraId="11966B99" w14:textId="77777777">
        <w:trPr>
          <w:trHeight w:val="112"/>
        </w:trPr>
        <w:tc>
          <w:tcPr>
            <w:tcW w:w="596" w:type="dxa"/>
            <w:vMerge/>
            <w:tcBorders>
              <w:left w:val="single" w:sz="4" w:space="0" w:color="auto"/>
              <w:bottom w:val="single" w:sz="4" w:space="0" w:color="auto"/>
              <w:right w:val="single" w:sz="4" w:space="0" w:color="auto"/>
            </w:tcBorders>
          </w:tcPr>
          <w:p w14:paraId="012965FF" w14:textId="77777777" w:rsidR="004D1DE9" w:rsidRDefault="004D1DE9">
            <w:pPr>
              <w:jc w:val="center"/>
              <w:rPr>
                <w:sz w:val="18"/>
                <w:szCs w:val="18"/>
              </w:rPr>
            </w:pPr>
          </w:p>
        </w:tc>
        <w:tc>
          <w:tcPr>
            <w:tcW w:w="1075" w:type="dxa"/>
            <w:vMerge/>
            <w:tcBorders>
              <w:left w:val="single" w:sz="4" w:space="0" w:color="auto"/>
              <w:bottom w:val="single" w:sz="4" w:space="0" w:color="auto"/>
              <w:right w:val="single" w:sz="4" w:space="0" w:color="auto"/>
            </w:tcBorders>
          </w:tcPr>
          <w:p w14:paraId="2C3A91E6" w14:textId="77777777" w:rsidR="004D1DE9" w:rsidRDefault="004D1DE9">
            <w:pPr>
              <w:jc w:val="center"/>
              <w:rPr>
                <w:sz w:val="18"/>
                <w:szCs w:val="18"/>
              </w:rPr>
            </w:pPr>
          </w:p>
        </w:tc>
        <w:tc>
          <w:tcPr>
            <w:tcW w:w="784" w:type="dxa"/>
            <w:tcBorders>
              <w:left w:val="single" w:sz="4" w:space="0" w:color="auto"/>
              <w:bottom w:val="single" w:sz="4" w:space="0" w:color="auto"/>
              <w:right w:val="single" w:sz="4" w:space="0" w:color="auto"/>
            </w:tcBorders>
          </w:tcPr>
          <w:p w14:paraId="5DFBE91D" w14:textId="77777777" w:rsidR="004D1DE9" w:rsidRDefault="007044BB">
            <w:pPr>
              <w:ind w:firstLine="0"/>
              <w:jc w:val="center"/>
              <w:rPr>
                <w:sz w:val="18"/>
                <w:szCs w:val="18"/>
              </w:rPr>
            </w:pPr>
            <w:r>
              <w:rPr>
                <w:sz w:val="18"/>
                <w:szCs w:val="18"/>
              </w:rPr>
              <w:t>год</w:t>
            </w:r>
          </w:p>
        </w:tc>
        <w:tc>
          <w:tcPr>
            <w:tcW w:w="1301" w:type="dxa"/>
            <w:tcBorders>
              <w:left w:val="single" w:sz="4" w:space="0" w:color="auto"/>
              <w:bottom w:val="single" w:sz="4" w:space="0" w:color="auto"/>
              <w:right w:val="single" w:sz="4" w:space="0" w:color="auto"/>
            </w:tcBorders>
          </w:tcPr>
          <w:p w14:paraId="242AEA98" w14:textId="77777777" w:rsidR="004D1DE9" w:rsidRDefault="007044BB">
            <w:pPr>
              <w:ind w:firstLine="0"/>
              <w:jc w:val="center"/>
              <w:rPr>
                <w:sz w:val="18"/>
                <w:szCs w:val="18"/>
              </w:rPr>
            </w:pPr>
            <w:r>
              <w:rPr>
                <w:sz w:val="18"/>
                <w:szCs w:val="18"/>
              </w:rPr>
              <w:t>месяц</w:t>
            </w:r>
          </w:p>
        </w:tc>
        <w:tc>
          <w:tcPr>
            <w:tcW w:w="1112" w:type="dxa"/>
            <w:tcBorders>
              <w:left w:val="single" w:sz="4" w:space="0" w:color="auto"/>
              <w:bottom w:val="single" w:sz="4" w:space="0" w:color="auto"/>
              <w:right w:val="single" w:sz="4" w:space="0" w:color="auto"/>
            </w:tcBorders>
          </w:tcPr>
          <w:p w14:paraId="1D769E57" w14:textId="77777777" w:rsidR="004D1DE9" w:rsidRDefault="007044BB">
            <w:pPr>
              <w:ind w:firstLine="0"/>
              <w:jc w:val="center"/>
              <w:rPr>
                <w:sz w:val="18"/>
                <w:szCs w:val="18"/>
              </w:rPr>
            </w:pPr>
            <w:r>
              <w:rPr>
                <w:sz w:val="18"/>
                <w:szCs w:val="18"/>
              </w:rPr>
              <w:t>число</w:t>
            </w:r>
          </w:p>
        </w:tc>
        <w:tc>
          <w:tcPr>
            <w:tcW w:w="2640" w:type="dxa"/>
            <w:vMerge/>
            <w:tcBorders>
              <w:left w:val="single" w:sz="4" w:space="0" w:color="auto"/>
              <w:bottom w:val="single" w:sz="4" w:space="0" w:color="auto"/>
              <w:right w:val="single" w:sz="4" w:space="0" w:color="auto"/>
            </w:tcBorders>
          </w:tcPr>
          <w:p w14:paraId="6AA53044" w14:textId="77777777" w:rsidR="004D1DE9" w:rsidRDefault="004D1DE9">
            <w:pPr>
              <w:ind w:firstLine="0"/>
              <w:jc w:val="center"/>
              <w:rPr>
                <w:sz w:val="18"/>
                <w:szCs w:val="18"/>
              </w:rPr>
            </w:pPr>
          </w:p>
        </w:tc>
        <w:tc>
          <w:tcPr>
            <w:tcW w:w="929" w:type="dxa"/>
            <w:tcBorders>
              <w:top w:val="single" w:sz="4" w:space="0" w:color="auto"/>
              <w:left w:val="single" w:sz="4" w:space="0" w:color="auto"/>
              <w:bottom w:val="single" w:sz="4" w:space="0" w:color="auto"/>
              <w:right w:val="single" w:sz="4" w:space="0" w:color="auto"/>
            </w:tcBorders>
          </w:tcPr>
          <w:p w14:paraId="5E39978A" w14:textId="77777777" w:rsidR="004D1DE9" w:rsidRDefault="007044BB">
            <w:pPr>
              <w:ind w:firstLine="0"/>
              <w:jc w:val="center"/>
              <w:rPr>
                <w:sz w:val="18"/>
                <w:szCs w:val="18"/>
              </w:rPr>
            </w:pPr>
            <w:r>
              <w:rPr>
                <w:sz w:val="18"/>
                <w:szCs w:val="18"/>
              </w:rPr>
              <w:t>лет</w:t>
            </w:r>
          </w:p>
        </w:tc>
        <w:tc>
          <w:tcPr>
            <w:tcW w:w="744" w:type="dxa"/>
            <w:tcBorders>
              <w:top w:val="single" w:sz="4" w:space="0" w:color="auto"/>
              <w:left w:val="single" w:sz="4" w:space="0" w:color="auto"/>
              <w:bottom w:val="single" w:sz="4" w:space="0" w:color="auto"/>
              <w:right w:val="single" w:sz="4" w:space="0" w:color="auto"/>
            </w:tcBorders>
          </w:tcPr>
          <w:p w14:paraId="6277661E" w14:textId="77777777" w:rsidR="004D1DE9" w:rsidRDefault="007044BB">
            <w:pPr>
              <w:ind w:firstLine="0"/>
              <w:jc w:val="center"/>
              <w:rPr>
                <w:sz w:val="18"/>
                <w:szCs w:val="18"/>
              </w:rPr>
            </w:pPr>
            <w:r>
              <w:rPr>
                <w:sz w:val="18"/>
                <w:szCs w:val="18"/>
              </w:rPr>
              <w:t>мес.</w:t>
            </w:r>
          </w:p>
        </w:tc>
        <w:tc>
          <w:tcPr>
            <w:tcW w:w="1123" w:type="dxa"/>
            <w:tcBorders>
              <w:top w:val="single" w:sz="4" w:space="0" w:color="auto"/>
              <w:left w:val="single" w:sz="4" w:space="0" w:color="auto"/>
              <w:bottom w:val="single" w:sz="4" w:space="0" w:color="auto"/>
              <w:right w:val="single" w:sz="4" w:space="0" w:color="auto"/>
            </w:tcBorders>
          </w:tcPr>
          <w:p w14:paraId="199576B3" w14:textId="77777777" w:rsidR="004D1DE9" w:rsidRDefault="007044BB">
            <w:pPr>
              <w:ind w:firstLine="0"/>
              <w:jc w:val="center"/>
              <w:rPr>
                <w:sz w:val="18"/>
                <w:szCs w:val="18"/>
              </w:rPr>
            </w:pPr>
            <w:r>
              <w:rPr>
                <w:sz w:val="18"/>
                <w:szCs w:val="18"/>
              </w:rPr>
              <w:t>дней</w:t>
            </w:r>
          </w:p>
        </w:tc>
        <w:tc>
          <w:tcPr>
            <w:tcW w:w="1115" w:type="dxa"/>
            <w:tcBorders>
              <w:top w:val="single" w:sz="4" w:space="0" w:color="auto"/>
              <w:left w:val="single" w:sz="4" w:space="0" w:color="auto"/>
              <w:bottom w:val="single" w:sz="4" w:space="0" w:color="auto"/>
              <w:right w:val="single" w:sz="4" w:space="0" w:color="auto"/>
            </w:tcBorders>
          </w:tcPr>
          <w:p w14:paraId="15F776CA" w14:textId="77777777" w:rsidR="004D1DE9" w:rsidRDefault="007044BB">
            <w:pPr>
              <w:ind w:firstLine="0"/>
              <w:jc w:val="center"/>
              <w:rPr>
                <w:sz w:val="18"/>
                <w:szCs w:val="18"/>
              </w:rPr>
            </w:pPr>
            <w:r>
              <w:rPr>
                <w:sz w:val="18"/>
                <w:szCs w:val="18"/>
              </w:rPr>
              <w:t>лет</w:t>
            </w:r>
          </w:p>
        </w:tc>
        <w:tc>
          <w:tcPr>
            <w:tcW w:w="879" w:type="dxa"/>
            <w:tcBorders>
              <w:top w:val="single" w:sz="4" w:space="0" w:color="auto"/>
              <w:left w:val="single" w:sz="4" w:space="0" w:color="auto"/>
              <w:bottom w:val="single" w:sz="4" w:space="0" w:color="auto"/>
              <w:right w:val="single" w:sz="4" w:space="0" w:color="auto"/>
            </w:tcBorders>
          </w:tcPr>
          <w:p w14:paraId="5194DAFB" w14:textId="77777777" w:rsidR="004D1DE9" w:rsidRDefault="007044BB">
            <w:pPr>
              <w:ind w:firstLine="0"/>
              <w:jc w:val="center"/>
              <w:rPr>
                <w:sz w:val="18"/>
                <w:szCs w:val="18"/>
              </w:rPr>
            </w:pPr>
            <w:r>
              <w:rPr>
                <w:sz w:val="18"/>
                <w:szCs w:val="18"/>
              </w:rPr>
              <w:t>мес.</w:t>
            </w:r>
          </w:p>
        </w:tc>
        <w:tc>
          <w:tcPr>
            <w:tcW w:w="795" w:type="dxa"/>
            <w:tcBorders>
              <w:top w:val="single" w:sz="4" w:space="0" w:color="auto"/>
              <w:left w:val="single" w:sz="4" w:space="0" w:color="auto"/>
              <w:bottom w:val="single" w:sz="4" w:space="0" w:color="auto"/>
              <w:right w:val="single" w:sz="4" w:space="0" w:color="auto"/>
            </w:tcBorders>
          </w:tcPr>
          <w:p w14:paraId="56A1A07B" w14:textId="77777777" w:rsidR="004D1DE9" w:rsidRDefault="007044BB">
            <w:pPr>
              <w:ind w:firstLine="0"/>
              <w:jc w:val="center"/>
              <w:rPr>
                <w:sz w:val="18"/>
                <w:szCs w:val="18"/>
              </w:rPr>
            </w:pPr>
            <w:r>
              <w:rPr>
                <w:sz w:val="18"/>
                <w:szCs w:val="18"/>
              </w:rPr>
              <w:t>дней</w:t>
            </w:r>
          </w:p>
        </w:tc>
      </w:tr>
      <w:tr w:rsidR="004D1DE9" w14:paraId="31422860" w14:textId="77777777">
        <w:trPr>
          <w:trHeight w:val="137"/>
        </w:trPr>
        <w:tc>
          <w:tcPr>
            <w:tcW w:w="596" w:type="dxa"/>
            <w:tcBorders>
              <w:top w:val="single" w:sz="4" w:space="0" w:color="auto"/>
              <w:left w:val="single" w:sz="4" w:space="0" w:color="auto"/>
              <w:bottom w:val="single" w:sz="4" w:space="0" w:color="auto"/>
              <w:right w:val="single" w:sz="4" w:space="0" w:color="auto"/>
            </w:tcBorders>
          </w:tcPr>
          <w:p w14:paraId="52AA890C" w14:textId="77777777" w:rsidR="004D1DE9" w:rsidRDefault="007044BB">
            <w:pPr>
              <w:ind w:firstLine="0"/>
              <w:jc w:val="center"/>
              <w:rPr>
                <w:sz w:val="18"/>
                <w:szCs w:val="18"/>
              </w:rPr>
            </w:pPr>
            <w:r>
              <w:rPr>
                <w:sz w:val="18"/>
                <w:szCs w:val="18"/>
              </w:rPr>
              <w:t>1</w:t>
            </w:r>
          </w:p>
        </w:tc>
        <w:tc>
          <w:tcPr>
            <w:tcW w:w="1075" w:type="dxa"/>
            <w:tcBorders>
              <w:top w:val="single" w:sz="4" w:space="0" w:color="auto"/>
              <w:left w:val="single" w:sz="4" w:space="0" w:color="auto"/>
              <w:bottom w:val="single" w:sz="4" w:space="0" w:color="auto"/>
              <w:right w:val="single" w:sz="4" w:space="0" w:color="auto"/>
            </w:tcBorders>
          </w:tcPr>
          <w:p w14:paraId="73588199" w14:textId="77777777" w:rsidR="004D1DE9" w:rsidRDefault="007044BB">
            <w:pPr>
              <w:ind w:firstLine="0"/>
              <w:jc w:val="center"/>
              <w:rPr>
                <w:sz w:val="18"/>
                <w:szCs w:val="18"/>
              </w:rPr>
            </w:pPr>
            <w:r>
              <w:rPr>
                <w:sz w:val="18"/>
                <w:szCs w:val="18"/>
              </w:rPr>
              <w:t>2</w:t>
            </w:r>
          </w:p>
        </w:tc>
        <w:tc>
          <w:tcPr>
            <w:tcW w:w="784" w:type="dxa"/>
            <w:tcBorders>
              <w:top w:val="single" w:sz="4" w:space="0" w:color="auto"/>
              <w:left w:val="single" w:sz="4" w:space="0" w:color="auto"/>
              <w:bottom w:val="single" w:sz="4" w:space="0" w:color="auto"/>
              <w:right w:val="single" w:sz="4" w:space="0" w:color="auto"/>
            </w:tcBorders>
          </w:tcPr>
          <w:p w14:paraId="2570CE88" w14:textId="77777777" w:rsidR="004D1DE9" w:rsidRDefault="007044BB">
            <w:pPr>
              <w:ind w:firstLine="0"/>
              <w:jc w:val="center"/>
              <w:rPr>
                <w:sz w:val="18"/>
                <w:szCs w:val="18"/>
              </w:rPr>
            </w:pPr>
            <w:r>
              <w:rPr>
                <w:sz w:val="18"/>
                <w:szCs w:val="18"/>
              </w:rPr>
              <w:t>3</w:t>
            </w:r>
          </w:p>
        </w:tc>
        <w:tc>
          <w:tcPr>
            <w:tcW w:w="1301" w:type="dxa"/>
            <w:tcBorders>
              <w:top w:val="single" w:sz="4" w:space="0" w:color="auto"/>
              <w:left w:val="single" w:sz="4" w:space="0" w:color="auto"/>
              <w:bottom w:val="single" w:sz="4" w:space="0" w:color="auto"/>
              <w:right w:val="single" w:sz="4" w:space="0" w:color="auto"/>
            </w:tcBorders>
          </w:tcPr>
          <w:p w14:paraId="73B00C4C" w14:textId="77777777" w:rsidR="004D1DE9" w:rsidRDefault="007044BB">
            <w:pPr>
              <w:jc w:val="center"/>
              <w:rPr>
                <w:sz w:val="18"/>
                <w:szCs w:val="18"/>
              </w:rPr>
            </w:pPr>
            <w:r>
              <w:rPr>
                <w:sz w:val="18"/>
                <w:szCs w:val="18"/>
              </w:rPr>
              <w:t>4</w:t>
            </w:r>
          </w:p>
        </w:tc>
        <w:tc>
          <w:tcPr>
            <w:tcW w:w="1112" w:type="dxa"/>
            <w:tcBorders>
              <w:top w:val="single" w:sz="4" w:space="0" w:color="auto"/>
              <w:left w:val="single" w:sz="4" w:space="0" w:color="auto"/>
              <w:bottom w:val="single" w:sz="4" w:space="0" w:color="auto"/>
              <w:right w:val="single" w:sz="4" w:space="0" w:color="auto"/>
            </w:tcBorders>
          </w:tcPr>
          <w:p w14:paraId="43D4B818" w14:textId="77777777" w:rsidR="004D1DE9" w:rsidRDefault="007044BB">
            <w:pPr>
              <w:jc w:val="center"/>
              <w:rPr>
                <w:sz w:val="18"/>
                <w:szCs w:val="18"/>
              </w:rPr>
            </w:pPr>
            <w:r>
              <w:rPr>
                <w:sz w:val="18"/>
                <w:szCs w:val="18"/>
              </w:rPr>
              <w:t>5</w:t>
            </w:r>
          </w:p>
        </w:tc>
        <w:tc>
          <w:tcPr>
            <w:tcW w:w="2640" w:type="dxa"/>
            <w:tcBorders>
              <w:top w:val="single" w:sz="4" w:space="0" w:color="auto"/>
              <w:left w:val="single" w:sz="4" w:space="0" w:color="auto"/>
              <w:bottom w:val="single" w:sz="4" w:space="0" w:color="auto"/>
              <w:right w:val="single" w:sz="4" w:space="0" w:color="auto"/>
            </w:tcBorders>
          </w:tcPr>
          <w:p w14:paraId="52A74D8E" w14:textId="77777777" w:rsidR="004D1DE9" w:rsidRDefault="007044BB">
            <w:pPr>
              <w:jc w:val="center"/>
              <w:rPr>
                <w:sz w:val="18"/>
                <w:szCs w:val="18"/>
              </w:rPr>
            </w:pPr>
            <w:r>
              <w:rPr>
                <w:sz w:val="18"/>
                <w:szCs w:val="18"/>
              </w:rPr>
              <w:t>6</w:t>
            </w:r>
          </w:p>
        </w:tc>
        <w:tc>
          <w:tcPr>
            <w:tcW w:w="929" w:type="dxa"/>
            <w:tcBorders>
              <w:top w:val="single" w:sz="4" w:space="0" w:color="auto"/>
              <w:left w:val="single" w:sz="4" w:space="0" w:color="auto"/>
              <w:bottom w:val="single" w:sz="4" w:space="0" w:color="auto"/>
              <w:right w:val="single" w:sz="4" w:space="0" w:color="auto"/>
            </w:tcBorders>
          </w:tcPr>
          <w:p w14:paraId="77571C72" w14:textId="77777777" w:rsidR="004D1DE9" w:rsidRDefault="007044BB">
            <w:pPr>
              <w:ind w:firstLine="0"/>
              <w:jc w:val="center"/>
              <w:rPr>
                <w:sz w:val="18"/>
                <w:szCs w:val="18"/>
              </w:rPr>
            </w:pPr>
            <w:r>
              <w:rPr>
                <w:sz w:val="18"/>
                <w:szCs w:val="18"/>
              </w:rPr>
              <w:t>7</w:t>
            </w:r>
          </w:p>
        </w:tc>
        <w:tc>
          <w:tcPr>
            <w:tcW w:w="744" w:type="dxa"/>
            <w:tcBorders>
              <w:top w:val="single" w:sz="4" w:space="0" w:color="auto"/>
              <w:left w:val="single" w:sz="4" w:space="0" w:color="auto"/>
              <w:bottom w:val="single" w:sz="4" w:space="0" w:color="auto"/>
              <w:right w:val="single" w:sz="4" w:space="0" w:color="auto"/>
            </w:tcBorders>
          </w:tcPr>
          <w:p w14:paraId="63EB35C7" w14:textId="77777777" w:rsidR="004D1DE9" w:rsidRDefault="007044BB">
            <w:pPr>
              <w:ind w:firstLine="0"/>
              <w:jc w:val="center"/>
              <w:rPr>
                <w:sz w:val="18"/>
                <w:szCs w:val="18"/>
              </w:rPr>
            </w:pPr>
            <w:r>
              <w:rPr>
                <w:sz w:val="18"/>
                <w:szCs w:val="18"/>
              </w:rPr>
              <w:t>8</w:t>
            </w:r>
          </w:p>
        </w:tc>
        <w:tc>
          <w:tcPr>
            <w:tcW w:w="1123" w:type="dxa"/>
            <w:tcBorders>
              <w:top w:val="single" w:sz="4" w:space="0" w:color="auto"/>
              <w:left w:val="single" w:sz="4" w:space="0" w:color="auto"/>
              <w:bottom w:val="single" w:sz="4" w:space="0" w:color="auto"/>
              <w:right w:val="single" w:sz="4" w:space="0" w:color="auto"/>
            </w:tcBorders>
          </w:tcPr>
          <w:p w14:paraId="517AF094" w14:textId="77777777" w:rsidR="004D1DE9" w:rsidRDefault="007044BB">
            <w:pPr>
              <w:jc w:val="center"/>
              <w:rPr>
                <w:sz w:val="18"/>
                <w:szCs w:val="18"/>
              </w:rPr>
            </w:pPr>
            <w:r>
              <w:rPr>
                <w:sz w:val="18"/>
                <w:szCs w:val="18"/>
              </w:rPr>
              <w:t>9</w:t>
            </w:r>
          </w:p>
        </w:tc>
        <w:tc>
          <w:tcPr>
            <w:tcW w:w="1115" w:type="dxa"/>
            <w:tcBorders>
              <w:top w:val="single" w:sz="4" w:space="0" w:color="auto"/>
              <w:left w:val="single" w:sz="4" w:space="0" w:color="auto"/>
              <w:bottom w:val="single" w:sz="4" w:space="0" w:color="auto"/>
              <w:right w:val="single" w:sz="4" w:space="0" w:color="auto"/>
            </w:tcBorders>
          </w:tcPr>
          <w:p w14:paraId="746C3D12" w14:textId="77777777" w:rsidR="004D1DE9" w:rsidRDefault="007044BB">
            <w:pPr>
              <w:ind w:firstLine="0"/>
              <w:jc w:val="center"/>
              <w:rPr>
                <w:sz w:val="18"/>
                <w:szCs w:val="18"/>
              </w:rPr>
            </w:pPr>
            <w:r>
              <w:rPr>
                <w:sz w:val="18"/>
                <w:szCs w:val="18"/>
              </w:rPr>
              <w:t>10</w:t>
            </w:r>
          </w:p>
        </w:tc>
        <w:tc>
          <w:tcPr>
            <w:tcW w:w="879" w:type="dxa"/>
            <w:tcBorders>
              <w:top w:val="single" w:sz="4" w:space="0" w:color="auto"/>
              <w:left w:val="single" w:sz="4" w:space="0" w:color="auto"/>
              <w:bottom w:val="single" w:sz="4" w:space="0" w:color="auto"/>
              <w:right w:val="single" w:sz="4" w:space="0" w:color="auto"/>
            </w:tcBorders>
          </w:tcPr>
          <w:p w14:paraId="776FDD89" w14:textId="77777777" w:rsidR="004D1DE9" w:rsidRDefault="007044BB">
            <w:pPr>
              <w:ind w:firstLine="0"/>
              <w:jc w:val="center"/>
              <w:rPr>
                <w:sz w:val="18"/>
                <w:szCs w:val="18"/>
              </w:rPr>
            </w:pPr>
            <w:r>
              <w:rPr>
                <w:sz w:val="18"/>
                <w:szCs w:val="18"/>
              </w:rPr>
              <w:t>11</w:t>
            </w:r>
          </w:p>
        </w:tc>
        <w:tc>
          <w:tcPr>
            <w:tcW w:w="795" w:type="dxa"/>
            <w:tcBorders>
              <w:top w:val="single" w:sz="4" w:space="0" w:color="auto"/>
              <w:left w:val="single" w:sz="4" w:space="0" w:color="auto"/>
              <w:bottom w:val="single" w:sz="4" w:space="0" w:color="auto"/>
              <w:right w:val="single" w:sz="4" w:space="0" w:color="auto"/>
            </w:tcBorders>
          </w:tcPr>
          <w:p w14:paraId="1992D6AB" w14:textId="77777777" w:rsidR="004D1DE9" w:rsidRDefault="007044BB">
            <w:pPr>
              <w:ind w:firstLine="0"/>
              <w:jc w:val="center"/>
              <w:rPr>
                <w:sz w:val="18"/>
                <w:szCs w:val="18"/>
              </w:rPr>
            </w:pPr>
            <w:r>
              <w:rPr>
                <w:sz w:val="18"/>
                <w:szCs w:val="18"/>
              </w:rPr>
              <w:t>12</w:t>
            </w:r>
          </w:p>
        </w:tc>
      </w:tr>
      <w:tr w:rsidR="004D1DE9" w14:paraId="17D6D1E5" w14:textId="77777777">
        <w:trPr>
          <w:trHeight w:val="288"/>
        </w:trPr>
        <w:tc>
          <w:tcPr>
            <w:tcW w:w="596" w:type="dxa"/>
            <w:tcBorders>
              <w:top w:val="single" w:sz="4" w:space="0" w:color="auto"/>
              <w:left w:val="single" w:sz="4" w:space="0" w:color="auto"/>
              <w:bottom w:val="single" w:sz="4" w:space="0" w:color="auto"/>
              <w:right w:val="single" w:sz="4" w:space="0" w:color="auto"/>
            </w:tcBorders>
          </w:tcPr>
          <w:p w14:paraId="5213C4F0" w14:textId="77777777" w:rsidR="004D1DE9" w:rsidRDefault="004D1DE9">
            <w:pPr>
              <w:rPr>
                <w:sz w:val="24"/>
                <w:szCs w:val="24"/>
              </w:rPr>
            </w:pPr>
          </w:p>
        </w:tc>
        <w:tc>
          <w:tcPr>
            <w:tcW w:w="1075" w:type="dxa"/>
            <w:tcBorders>
              <w:top w:val="single" w:sz="4" w:space="0" w:color="auto"/>
              <w:left w:val="single" w:sz="4" w:space="0" w:color="auto"/>
              <w:bottom w:val="single" w:sz="4" w:space="0" w:color="auto"/>
              <w:right w:val="single" w:sz="4" w:space="0" w:color="auto"/>
            </w:tcBorders>
          </w:tcPr>
          <w:p w14:paraId="5B7711C3" w14:textId="77777777" w:rsidR="004D1DE9" w:rsidRDefault="004D1DE9">
            <w:pPr>
              <w:rPr>
                <w:sz w:val="24"/>
                <w:szCs w:val="24"/>
              </w:rPr>
            </w:pPr>
          </w:p>
        </w:tc>
        <w:tc>
          <w:tcPr>
            <w:tcW w:w="784" w:type="dxa"/>
            <w:tcBorders>
              <w:top w:val="single" w:sz="4" w:space="0" w:color="auto"/>
              <w:left w:val="single" w:sz="4" w:space="0" w:color="auto"/>
              <w:bottom w:val="single" w:sz="4" w:space="0" w:color="auto"/>
              <w:right w:val="single" w:sz="4" w:space="0" w:color="auto"/>
            </w:tcBorders>
          </w:tcPr>
          <w:p w14:paraId="01F1593C" w14:textId="77777777" w:rsidR="004D1DE9" w:rsidRDefault="004D1DE9">
            <w:pPr>
              <w:rPr>
                <w:sz w:val="24"/>
                <w:szCs w:val="24"/>
              </w:rPr>
            </w:pPr>
          </w:p>
        </w:tc>
        <w:tc>
          <w:tcPr>
            <w:tcW w:w="1301" w:type="dxa"/>
            <w:tcBorders>
              <w:top w:val="single" w:sz="4" w:space="0" w:color="auto"/>
              <w:left w:val="single" w:sz="4" w:space="0" w:color="auto"/>
              <w:bottom w:val="single" w:sz="4" w:space="0" w:color="auto"/>
              <w:right w:val="single" w:sz="4" w:space="0" w:color="auto"/>
            </w:tcBorders>
          </w:tcPr>
          <w:p w14:paraId="22F8FBC9" w14:textId="77777777" w:rsidR="004D1DE9" w:rsidRDefault="004D1DE9">
            <w:pPr>
              <w:rPr>
                <w:sz w:val="24"/>
                <w:szCs w:val="24"/>
              </w:rPr>
            </w:pPr>
          </w:p>
        </w:tc>
        <w:tc>
          <w:tcPr>
            <w:tcW w:w="1112" w:type="dxa"/>
            <w:tcBorders>
              <w:top w:val="single" w:sz="4" w:space="0" w:color="auto"/>
              <w:left w:val="single" w:sz="4" w:space="0" w:color="auto"/>
              <w:bottom w:val="single" w:sz="4" w:space="0" w:color="auto"/>
              <w:right w:val="single" w:sz="4" w:space="0" w:color="auto"/>
            </w:tcBorders>
          </w:tcPr>
          <w:p w14:paraId="44E00F36" w14:textId="77777777" w:rsidR="004D1DE9" w:rsidRDefault="004D1DE9">
            <w:pPr>
              <w:rPr>
                <w:sz w:val="24"/>
                <w:szCs w:val="24"/>
              </w:rPr>
            </w:pPr>
          </w:p>
        </w:tc>
        <w:tc>
          <w:tcPr>
            <w:tcW w:w="2640" w:type="dxa"/>
            <w:tcBorders>
              <w:top w:val="single" w:sz="4" w:space="0" w:color="auto"/>
              <w:left w:val="single" w:sz="4" w:space="0" w:color="auto"/>
              <w:bottom w:val="single" w:sz="4" w:space="0" w:color="auto"/>
              <w:right w:val="single" w:sz="4" w:space="0" w:color="auto"/>
            </w:tcBorders>
          </w:tcPr>
          <w:p w14:paraId="62B45625" w14:textId="77777777" w:rsidR="004D1DE9" w:rsidRDefault="004D1DE9">
            <w:pPr>
              <w:rPr>
                <w:sz w:val="24"/>
                <w:szCs w:val="24"/>
              </w:rPr>
            </w:pPr>
          </w:p>
        </w:tc>
        <w:tc>
          <w:tcPr>
            <w:tcW w:w="929" w:type="dxa"/>
            <w:tcBorders>
              <w:top w:val="single" w:sz="4" w:space="0" w:color="auto"/>
              <w:left w:val="single" w:sz="4" w:space="0" w:color="auto"/>
              <w:bottom w:val="single" w:sz="4" w:space="0" w:color="auto"/>
              <w:right w:val="single" w:sz="4" w:space="0" w:color="auto"/>
            </w:tcBorders>
          </w:tcPr>
          <w:p w14:paraId="3B59A6E1" w14:textId="77777777" w:rsidR="004D1DE9" w:rsidRDefault="004D1DE9">
            <w:pPr>
              <w:rPr>
                <w:sz w:val="24"/>
                <w:szCs w:val="24"/>
              </w:rPr>
            </w:pPr>
          </w:p>
        </w:tc>
        <w:tc>
          <w:tcPr>
            <w:tcW w:w="744" w:type="dxa"/>
            <w:tcBorders>
              <w:top w:val="single" w:sz="4" w:space="0" w:color="auto"/>
              <w:left w:val="single" w:sz="4" w:space="0" w:color="auto"/>
              <w:bottom w:val="single" w:sz="4" w:space="0" w:color="auto"/>
              <w:right w:val="single" w:sz="4" w:space="0" w:color="auto"/>
            </w:tcBorders>
          </w:tcPr>
          <w:p w14:paraId="7963CC9E" w14:textId="77777777" w:rsidR="004D1DE9" w:rsidRDefault="004D1DE9">
            <w:pPr>
              <w:rPr>
                <w:sz w:val="24"/>
                <w:szCs w:val="24"/>
              </w:rPr>
            </w:pPr>
          </w:p>
        </w:tc>
        <w:tc>
          <w:tcPr>
            <w:tcW w:w="1123" w:type="dxa"/>
            <w:tcBorders>
              <w:top w:val="single" w:sz="4" w:space="0" w:color="auto"/>
              <w:left w:val="single" w:sz="4" w:space="0" w:color="auto"/>
              <w:bottom w:val="single" w:sz="4" w:space="0" w:color="auto"/>
              <w:right w:val="single" w:sz="4" w:space="0" w:color="auto"/>
            </w:tcBorders>
          </w:tcPr>
          <w:p w14:paraId="04ADC329" w14:textId="77777777" w:rsidR="004D1DE9" w:rsidRDefault="004D1DE9">
            <w:pPr>
              <w:rPr>
                <w:sz w:val="24"/>
                <w:szCs w:val="24"/>
              </w:rPr>
            </w:pPr>
          </w:p>
        </w:tc>
        <w:tc>
          <w:tcPr>
            <w:tcW w:w="1115" w:type="dxa"/>
            <w:tcBorders>
              <w:top w:val="single" w:sz="4" w:space="0" w:color="auto"/>
              <w:left w:val="single" w:sz="4" w:space="0" w:color="auto"/>
              <w:bottom w:val="single" w:sz="4" w:space="0" w:color="auto"/>
              <w:right w:val="single" w:sz="4" w:space="0" w:color="auto"/>
            </w:tcBorders>
          </w:tcPr>
          <w:p w14:paraId="1924B5D1" w14:textId="77777777" w:rsidR="004D1DE9" w:rsidRDefault="004D1DE9">
            <w:pPr>
              <w:rPr>
                <w:sz w:val="24"/>
                <w:szCs w:val="24"/>
              </w:rPr>
            </w:pPr>
          </w:p>
        </w:tc>
        <w:tc>
          <w:tcPr>
            <w:tcW w:w="879" w:type="dxa"/>
            <w:tcBorders>
              <w:top w:val="single" w:sz="4" w:space="0" w:color="auto"/>
              <w:left w:val="single" w:sz="4" w:space="0" w:color="auto"/>
              <w:bottom w:val="single" w:sz="4" w:space="0" w:color="auto"/>
              <w:right w:val="single" w:sz="4" w:space="0" w:color="auto"/>
            </w:tcBorders>
          </w:tcPr>
          <w:p w14:paraId="305FD610" w14:textId="77777777" w:rsidR="004D1DE9" w:rsidRDefault="004D1DE9">
            <w:pPr>
              <w:rPr>
                <w:sz w:val="24"/>
                <w:szCs w:val="24"/>
              </w:rPr>
            </w:pPr>
          </w:p>
        </w:tc>
        <w:tc>
          <w:tcPr>
            <w:tcW w:w="795" w:type="dxa"/>
            <w:tcBorders>
              <w:top w:val="single" w:sz="4" w:space="0" w:color="auto"/>
              <w:left w:val="single" w:sz="4" w:space="0" w:color="auto"/>
              <w:bottom w:val="single" w:sz="4" w:space="0" w:color="auto"/>
              <w:right w:val="single" w:sz="4" w:space="0" w:color="auto"/>
            </w:tcBorders>
          </w:tcPr>
          <w:p w14:paraId="67A3F40F" w14:textId="77777777" w:rsidR="004D1DE9" w:rsidRDefault="004D1DE9">
            <w:pPr>
              <w:rPr>
                <w:sz w:val="24"/>
                <w:szCs w:val="24"/>
              </w:rPr>
            </w:pPr>
          </w:p>
        </w:tc>
      </w:tr>
      <w:tr w:rsidR="004D1DE9" w14:paraId="1838E5CF" w14:textId="77777777">
        <w:trPr>
          <w:trHeight w:val="304"/>
        </w:trPr>
        <w:tc>
          <w:tcPr>
            <w:tcW w:w="10304" w:type="dxa"/>
            <w:gridSpan w:val="9"/>
            <w:tcBorders>
              <w:top w:val="single" w:sz="4" w:space="0" w:color="auto"/>
              <w:left w:val="single" w:sz="4" w:space="0" w:color="auto"/>
              <w:bottom w:val="single" w:sz="4" w:space="0" w:color="auto"/>
              <w:right w:val="single" w:sz="4" w:space="0" w:color="auto"/>
            </w:tcBorders>
          </w:tcPr>
          <w:p w14:paraId="273F0DFE" w14:textId="77777777" w:rsidR="004D1DE9" w:rsidRDefault="007044BB">
            <w:pPr>
              <w:rPr>
                <w:sz w:val="24"/>
                <w:szCs w:val="24"/>
              </w:rPr>
            </w:pPr>
            <w:r>
              <w:rPr>
                <w:sz w:val="22"/>
                <w:szCs w:val="22"/>
              </w:rPr>
              <w:t>ВСЕГО:</w:t>
            </w:r>
          </w:p>
        </w:tc>
        <w:tc>
          <w:tcPr>
            <w:tcW w:w="2789" w:type="dxa"/>
            <w:gridSpan w:val="3"/>
            <w:tcBorders>
              <w:top w:val="single" w:sz="4" w:space="0" w:color="auto"/>
              <w:left w:val="single" w:sz="4" w:space="0" w:color="auto"/>
              <w:bottom w:val="single" w:sz="4" w:space="0" w:color="auto"/>
              <w:right w:val="single" w:sz="4" w:space="0" w:color="auto"/>
            </w:tcBorders>
          </w:tcPr>
          <w:p w14:paraId="39088DE9" w14:textId="77777777" w:rsidR="004D1DE9" w:rsidRDefault="004D1DE9">
            <w:pPr>
              <w:rPr>
                <w:sz w:val="24"/>
                <w:szCs w:val="24"/>
              </w:rPr>
            </w:pPr>
          </w:p>
        </w:tc>
      </w:tr>
    </w:tbl>
    <w:p w14:paraId="59D4F896" w14:textId="77777777" w:rsidR="004D1DE9" w:rsidRDefault="004D1DE9">
      <w:pPr>
        <w:ind w:left="-567" w:firstLine="141"/>
      </w:pPr>
    </w:p>
    <w:p w14:paraId="5A5169C8" w14:textId="77777777" w:rsidR="004D1DE9" w:rsidRDefault="004D1DE9">
      <w:pPr>
        <w:ind w:left="-567" w:hanging="284"/>
      </w:pPr>
    </w:p>
    <w:p w14:paraId="00540EF4" w14:textId="77777777" w:rsidR="004D1DE9" w:rsidRDefault="007044BB">
      <w:pPr>
        <w:ind w:left="-426" w:hanging="425"/>
      </w:pPr>
      <w:r>
        <w:t>Руководитель органа местного самоуправления_________________________________________</w:t>
      </w:r>
    </w:p>
    <w:p w14:paraId="33CE4C55" w14:textId="3F57DE90" w:rsidR="004D1DE9" w:rsidRDefault="007044BB">
      <w:pPr>
        <w:ind w:left="282" w:firstLine="1134"/>
        <w:jc w:val="center"/>
        <w:rPr>
          <w:sz w:val="20"/>
        </w:rPr>
      </w:pPr>
      <w:r>
        <w:rPr>
          <w:sz w:val="20"/>
        </w:rPr>
        <w:t>(подпись)</w:t>
      </w:r>
      <w:r w:rsidR="00A60A1C">
        <w:rPr>
          <w:sz w:val="20"/>
        </w:rPr>
        <w:t xml:space="preserve"> </w:t>
      </w:r>
      <w:r>
        <w:rPr>
          <w:sz w:val="20"/>
        </w:rPr>
        <w:t>( Ф.И.О</w:t>
      </w:r>
      <w:r w:rsidR="00A60A1C">
        <w:rPr>
          <w:sz w:val="20"/>
        </w:rPr>
        <w:t>.</w:t>
      </w:r>
      <w:r>
        <w:rPr>
          <w:sz w:val="20"/>
        </w:rPr>
        <w:t>)</w:t>
      </w:r>
    </w:p>
    <w:p w14:paraId="0C531A5F" w14:textId="77777777" w:rsidR="004D1DE9" w:rsidRDefault="004D1DE9">
      <w:pPr>
        <w:ind w:left="-426" w:hanging="425"/>
        <w:rPr>
          <w:sz w:val="20"/>
        </w:rPr>
      </w:pPr>
    </w:p>
    <w:p w14:paraId="6B2766EE" w14:textId="77777777" w:rsidR="004D1DE9" w:rsidRDefault="004D1DE9">
      <w:pPr>
        <w:ind w:left="-426" w:hanging="425"/>
        <w:rPr>
          <w:sz w:val="20"/>
        </w:rPr>
      </w:pPr>
    </w:p>
    <w:p w14:paraId="61A4B00B" w14:textId="77777777" w:rsidR="004D1DE9" w:rsidRDefault="004D1DE9">
      <w:pPr>
        <w:pStyle w:val="ConsPlusNormal"/>
        <w:widowControl/>
        <w:ind w:firstLine="540"/>
        <w:jc w:val="both"/>
        <w:rPr>
          <w:rFonts w:ascii="Times New Roman" w:hAnsi="Times New Roman" w:cs="Times New Roman"/>
          <w:sz w:val="28"/>
          <w:szCs w:val="28"/>
        </w:rPr>
        <w:sectPr w:rsidR="004D1DE9">
          <w:pgSz w:w="16834" w:h="11909" w:orient="landscape"/>
          <w:pgMar w:top="1134" w:right="851" w:bottom="1134" w:left="1701" w:header="720" w:footer="720" w:gutter="0"/>
          <w:cols w:space="708"/>
          <w:titlePg/>
          <w:docGrid w:linePitch="360"/>
        </w:sectPr>
      </w:pPr>
    </w:p>
    <w:p w14:paraId="0602924E" w14:textId="77777777" w:rsidR="004D1DE9" w:rsidRDefault="007044BB">
      <w:pPr>
        <w:jc w:val="right"/>
      </w:pPr>
      <w:r>
        <w:lastRenderedPageBreak/>
        <w:t>Приложение 3 к Положению</w:t>
      </w:r>
    </w:p>
    <w:p w14:paraId="2BB37AED" w14:textId="0A1279EB" w:rsidR="004D1DE9" w:rsidRDefault="007044BB" w:rsidP="00A60A1C">
      <w:pPr>
        <w:ind w:firstLine="0"/>
        <w:jc w:val="center"/>
      </w:pPr>
      <w:r>
        <w:t>Справка о размере среднемесячного заработка</w:t>
      </w:r>
    </w:p>
    <w:p w14:paraId="01DBE6BF" w14:textId="77777777" w:rsidR="00A60A1C" w:rsidRDefault="00A60A1C" w:rsidP="00A60A1C">
      <w:pPr>
        <w:ind w:firstLine="0"/>
        <w:jc w:val="center"/>
      </w:pPr>
    </w:p>
    <w:p w14:paraId="1F7F9F9B" w14:textId="77777777" w:rsidR="004D1DE9" w:rsidRDefault="007044BB">
      <w:r>
        <w:t>Размер среднемесячного денежного содержания_______________________________________________________</w:t>
      </w:r>
    </w:p>
    <w:p w14:paraId="7E1AB80D" w14:textId="77777777" w:rsidR="004D1DE9" w:rsidRDefault="007044BB">
      <w:pPr>
        <w:ind w:left="8495"/>
        <w:rPr>
          <w:sz w:val="20"/>
          <w:szCs w:val="20"/>
        </w:rPr>
      </w:pPr>
      <w:r>
        <w:rPr>
          <w:sz w:val="20"/>
          <w:szCs w:val="20"/>
        </w:rPr>
        <w:t>(фамилия, имя, отчество)</w:t>
      </w:r>
    </w:p>
    <w:p w14:paraId="6213B425" w14:textId="77777777" w:rsidR="004D1DE9" w:rsidRDefault="007044BB">
      <w:r>
        <w:t>замещавшего должность___________________________________________________________________________</w:t>
      </w:r>
    </w:p>
    <w:p w14:paraId="28F2DF29" w14:textId="77777777" w:rsidR="004D1DE9" w:rsidRDefault="007044BB">
      <w:pPr>
        <w:ind w:left="5663"/>
        <w:jc w:val="center"/>
        <w:rPr>
          <w:sz w:val="20"/>
          <w:szCs w:val="20"/>
        </w:rPr>
      </w:pPr>
      <w:r>
        <w:rPr>
          <w:sz w:val="20"/>
          <w:szCs w:val="20"/>
        </w:rPr>
        <w:t>(наименование должности)</w:t>
      </w:r>
    </w:p>
    <w:p w14:paraId="0867FB12" w14:textId="6C2FCD9B" w:rsidR="004D1DE9" w:rsidRDefault="007044BB">
      <w:r>
        <w:t>за период</w:t>
      </w:r>
      <w:r w:rsidR="00A60A1C">
        <w:t xml:space="preserve"> </w:t>
      </w:r>
      <w:r>
        <w:t xml:space="preserve">с </w:t>
      </w:r>
      <w:r w:rsidR="00A96DEF">
        <w:t>«</w:t>
      </w:r>
      <w:r>
        <w:t>___</w:t>
      </w:r>
      <w:r w:rsidR="00A96DEF">
        <w:t>»</w:t>
      </w:r>
      <w:r>
        <w:t xml:space="preserve">____________ 20____г. по </w:t>
      </w:r>
      <w:r w:rsidR="00A96DEF">
        <w:t>«</w:t>
      </w:r>
      <w:r>
        <w:t>___</w:t>
      </w:r>
      <w:r w:rsidR="00A96DEF">
        <w:t>»</w:t>
      </w:r>
      <w:r>
        <w:t>____________ 20____г. составил:</w:t>
      </w:r>
    </w:p>
    <w:p w14:paraId="1817867B" w14:textId="77777777" w:rsidR="004D1DE9" w:rsidRPr="00C95500" w:rsidRDefault="004D1DE9">
      <w:pPr>
        <w:rPr>
          <w:sz w:val="16"/>
          <w:szCs w:val="16"/>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845"/>
        <w:gridCol w:w="1276"/>
        <w:gridCol w:w="992"/>
        <w:gridCol w:w="1701"/>
        <w:gridCol w:w="1701"/>
        <w:gridCol w:w="1418"/>
        <w:gridCol w:w="1559"/>
        <w:gridCol w:w="1843"/>
        <w:gridCol w:w="850"/>
        <w:gridCol w:w="1276"/>
        <w:gridCol w:w="709"/>
      </w:tblGrid>
      <w:tr w:rsidR="004D1DE9" w14:paraId="5BFD1BE7" w14:textId="77777777">
        <w:trPr>
          <w:cantSplit/>
          <w:trHeight w:val="2275"/>
        </w:trPr>
        <w:tc>
          <w:tcPr>
            <w:tcW w:w="539" w:type="dxa"/>
          </w:tcPr>
          <w:p w14:paraId="598EE537" w14:textId="77777777" w:rsidR="004D1DE9" w:rsidRDefault="007044BB">
            <w:pPr>
              <w:ind w:firstLine="0"/>
              <w:rPr>
                <w:sz w:val="18"/>
                <w:szCs w:val="18"/>
              </w:rPr>
            </w:pPr>
            <w:r>
              <w:rPr>
                <w:sz w:val="18"/>
                <w:szCs w:val="18"/>
              </w:rPr>
              <w:t>№ п\п</w:t>
            </w:r>
          </w:p>
        </w:tc>
        <w:tc>
          <w:tcPr>
            <w:tcW w:w="845" w:type="dxa"/>
          </w:tcPr>
          <w:p w14:paraId="59FC4239" w14:textId="77777777" w:rsidR="004D1DE9" w:rsidRDefault="007044BB">
            <w:pPr>
              <w:ind w:firstLine="0"/>
              <w:rPr>
                <w:sz w:val="18"/>
                <w:szCs w:val="18"/>
              </w:rPr>
            </w:pPr>
            <w:r>
              <w:rPr>
                <w:sz w:val="18"/>
                <w:szCs w:val="18"/>
              </w:rPr>
              <w:t xml:space="preserve">Месяц, год </w:t>
            </w:r>
          </w:p>
        </w:tc>
        <w:tc>
          <w:tcPr>
            <w:tcW w:w="1276" w:type="dxa"/>
          </w:tcPr>
          <w:p w14:paraId="3D857D58" w14:textId="77777777" w:rsidR="004D1DE9" w:rsidRDefault="007044BB">
            <w:pPr>
              <w:ind w:firstLine="0"/>
              <w:rPr>
                <w:sz w:val="18"/>
                <w:szCs w:val="18"/>
              </w:rPr>
            </w:pPr>
            <w:r>
              <w:rPr>
                <w:sz w:val="18"/>
                <w:szCs w:val="18"/>
              </w:rPr>
              <w:t>Должностной оклад (руб.)</w:t>
            </w:r>
          </w:p>
        </w:tc>
        <w:tc>
          <w:tcPr>
            <w:tcW w:w="992" w:type="dxa"/>
          </w:tcPr>
          <w:p w14:paraId="45265D61" w14:textId="77777777" w:rsidR="004D1DE9" w:rsidRDefault="007044BB">
            <w:pPr>
              <w:ind w:firstLine="0"/>
              <w:rPr>
                <w:sz w:val="18"/>
                <w:szCs w:val="18"/>
              </w:rPr>
            </w:pPr>
            <w:r>
              <w:rPr>
                <w:sz w:val="18"/>
                <w:szCs w:val="18"/>
              </w:rPr>
              <w:t>Оклад за классный чин</w:t>
            </w:r>
          </w:p>
        </w:tc>
        <w:tc>
          <w:tcPr>
            <w:tcW w:w="1701" w:type="dxa"/>
          </w:tcPr>
          <w:p w14:paraId="6BD925DB" w14:textId="77777777" w:rsidR="004D1DE9" w:rsidRDefault="007044BB">
            <w:pPr>
              <w:ind w:firstLine="0"/>
              <w:rPr>
                <w:sz w:val="18"/>
                <w:szCs w:val="18"/>
              </w:rPr>
            </w:pPr>
            <w:r>
              <w:rPr>
                <w:sz w:val="18"/>
                <w:szCs w:val="18"/>
              </w:rPr>
              <w:t>Ежемесячная надбавка к должностному окладу за выслугу лет</w:t>
            </w:r>
          </w:p>
        </w:tc>
        <w:tc>
          <w:tcPr>
            <w:tcW w:w="1701" w:type="dxa"/>
          </w:tcPr>
          <w:p w14:paraId="048E37AD" w14:textId="77777777" w:rsidR="004D1DE9" w:rsidRDefault="007044BB">
            <w:pPr>
              <w:ind w:firstLine="0"/>
              <w:rPr>
                <w:sz w:val="18"/>
                <w:szCs w:val="18"/>
              </w:rPr>
            </w:pPr>
            <w:r>
              <w:rPr>
                <w:sz w:val="18"/>
                <w:szCs w:val="18"/>
              </w:rPr>
              <w:t>Ежемесячная надбавка к должностному окладу за особые условия муниципальной службы</w:t>
            </w:r>
          </w:p>
        </w:tc>
        <w:tc>
          <w:tcPr>
            <w:tcW w:w="1418" w:type="dxa"/>
          </w:tcPr>
          <w:p w14:paraId="5EFA97BA" w14:textId="77777777" w:rsidR="004D1DE9" w:rsidRDefault="007044BB">
            <w:pPr>
              <w:ind w:firstLine="0"/>
              <w:rPr>
                <w:sz w:val="18"/>
                <w:szCs w:val="18"/>
              </w:rPr>
            </w:pPr>
            <w:r>
              <w:rPr>
                <w:sz w:val="18"/>
                <w:szCs w:val="18"/>
              </w:rPr>
              <w:t>Ежемесячное денежное поощрение</w:t>
            </w:r>
          </w:p>
        </w:tc>
        <w:tc>
          <w:tcPr>
            <w:tcW w:w="1559" w:type="dxa"/>
          </w:tcPr>
          <w:p w14:paraId="4E9B9708" w14:textId="77777777" w:rsidR="004D1DE9" w:rsidRDefault="007044BB">
            <w:pPr>
              <w:ind w:firstLine="0"/>
              <w:rPr>
                <w:sz w:val="18"/>
                <w:szCs w:val="18"/>
              </w:rPr>
            </w:pPr>
            <w:r>
              <w:rPr>
                <w:sz w:val="18"/>
                <w:szCs w:val="18"/>
              </w:rPr>
              <w:t>Ежемесячная процентная надбавка к должностному окладу за работу со сведениями, составляющими государственную тайну</w:t>
            </w:r>
          </w:p>
          <w:p w14:paraId="41FDED4A" w14:textId="77777777" w:rsidR="004D1DE9" w:rsidRDefault="004D1DE9">
            <w:pPr>
              <w:rPr>
                <w:sz w:val="18"/>
                <w:szCs w:val="18"/>
              </w:rPr>
            </w:pPr>
          </w:p>
        </w:tc>
        <w:tc>
          <w:tcPr>
            <w:tcW w:w="1843" w:type="dxa"/>
          </w:tcPr>
          <w:p w14:paraId="4585127D" w14:textId="01A20C80" w:rsidR="004D1DE9" w:rsidRDefault="007044BB">
            <w:pPr>
              <w:ind w:firstLine="0"/>
              <w:rPr>
                <w:sz w:val="18"/>
                <w:szCs w:val="18"/>
              </w:rPr>
            </w:pPr>
            <w:r>
              <w:rPr>
                <w:sz w:val="18"/>
                <w:szCs w:val="18"/>
              </w:rPr>
              <w:t>Районный коэффициент и процентная надбавка к заработной плате за стаж работы в местностях края с особыми климатическими условиями</w:t>
            </w:r>
          </w:p>
        </w:tc>
        <w:tc>
          <w:tcPr>
            <w:tcW w:w="850" w:type="dxa"/>
          </w:tcPr>
          <w:p w14:paraId="1D2320C0" w14:textId="77777777" w:rsidR="004D1DE9" w:rsidRDefault="007044BB">
            <w:pPr>
              <w:ind w:firstLine="0"/>
              <w:rPr>
                <w:sz w:val="18"/>
                <w:szCs w:val="18"/>
              </w:rPr>
            </w:pPr>
            <w:r>
              <w:rPr>
                <w:sz w:val="18"/>
                <w:szCs w:val="18"/>
              </w:rPr>
              <w:t>Премии</w:t>
            </w:r>
          </w:p>
        </w:tc>
        <w:tc>
          <w:tcPr>
            <w:tcW w:w="1276" w:type="dxa"/>
          </w:tcPr>
          <w:p w14:paraId="67AC2955" w14:textId="77777777" w:rsidR="004D1DE9" w:rsidRDefault="007044BB">
            <w:pPr>
              <w:ind w:right="-108" w:firstLine="0"/>
              <w:rPr>
                <w:sz w:val="18"/>
                <w:szCs w:val="18"/>
              </w:rPr>
            </w:pPr>
            <w:r>
              <w:rPr>
                <w:sz w:val="18"/>
                <w:szCs w:val="18"/>
              </w:rPr>
              <w:t>Единовременная выплата при предоставлении ежегодного оплачиваемого отпуска, материальная помощь</w:t>
            </w:r>
          </w:p>
        </w:tc>
        <w:tc>
          <w:tcPr>
            <w:tcW w:w="709" w:type="dxa"/>
          </w:tcPr>
          <w:p w14:paraId="52BA9BF0" w14:textId="77777777" w:rsidR="004D1DE9" w:rsidRDefault="007044BB">
            <w:pPr>
              <w:ind w:firstLine="0"/>
              <w:rPr>
                <w:sz w:val="18"/>
                <w:szCs w:val="18"/>
              </w:rPr>
            </w:pPr>
            <w:r>
              <w:rPr>
                <w:sz w:val="18"/>
                <w:szCs w:val="18"/>
              </w:rPr>
              <w:t>Итого</w:t>
            </w:r>
          </w:p>
        </w:tc>
      </w:tr>
      <w:tr w:rsidR="004D1DE9" w14:paraId="77DD808E" w14:textId="77777777">
        <w:tc>
          <w:tcPr>
            <w:tcW w:w="539" w:type="dxa"/>
          </w:tcPr>
          <w:p w14:paraId="18246555" w14:textId="77777777" w:rsidR="004D1DE9" w:rsidRDefault="007044BB">
            <w:pPr>
              <w:ind w:firstLine="0"/>
              <w:jc w:val="left"/>
              <w:rPr>
                <w:sz w:val="18"/>
                <w:szCs w:val="18"/>
              </w:rPr>
            </w:pPr>
            <w:r>
              <w:rPr>
                <w:sz w:val="18"/>
                <w:szCs w:val="18"/>
              </w:rPr>
              <w:t>1</w:t>
            </w:r>
          </w:p>
        </w:tc>
        <w:tc>
          <w:tcPr>
            <w:tcW w:w="845" w:type="dxa"/>
          </w:tcPr>
          <w:p w14:paraId="47501D62" w14:textId="77777777" w:rsidR="004D1DE9" w:rsidRDefault="004D1DE9">
            <w:pPr>
              <w:jc w:val="center"/>
              <w:rPr>
                <w:sz w:val="18"/>
                <w:szCs w:val="18"/>
              </w:rPr>
            </w:pPr>
          </w:p>
        </w:tc>
        <w:tc>
          <w:tcPr>
            <w:tcW w:w="1276" w:type="dxa"/>
          </w:tcPr>
          <w:p w14:paraId="67841895" w14:textId="77777777" w:rsidR="004D1DE9" w:rsidRDefault="004D1DE9">
            <w:pPr>
              <w:jc w:val="center"/>
              <w:rPr>
                <w:sz w:val="18"/>
                <w:szCs w:val="18"/>
              </w:rPr>
            </w:pPr>
          </w:p>
        </w:tc>
        <w:tc>
          <w:tcPr>
            <w:tcW w:w="992" w:type="dxa"/>
          </w:tcPr>
          <w:p w14:paraId="51B0001E" w14:textId="77777777" w:rsidR="004D1DE9" w:rsidRDefault="004D1DE9">
            <w:pPr>
              <w:jc w:val="center"/>
              <w:rPr>
                <w:sz w:val="18"/>
                <w:szCs w:val="18"/>
              </w:rPr>
            </w:pPr>
          </w:p>
        </w:tc>
        <w:tc>
          <w:tcPr>
            <w:tcW w:w="1701" w:type="dxa"/>
          </w:tcPr>
          <w:p w14:paraId="68015FA1" w14:textId="77777777" w:rsidR="004D1DE9" w:rsidRDefault="004D1DE9">
            <w:pPr>
              <w:jc w:val="center"/>
              <w:rPr>
                <w:sz w:val="18"/>
                <w:szCs w:val="18"/>
              </w:rPr>
            </w:pPr>
          </w:p>
        </w:tc>
        <w:tc>
          <w:tcPr>
            <w:tcW w:w="1701" w:type="dxa"/>
          </w:tcPr>
          <w:p w14:paraId="17BE9070" w14:textId="77777777" w:rsidR="004D1DE9" w:rsidRDefault="004D1DE9">
            <w:pPr>
              <w:jc w:val="center"/>
              <w:rPr>
                <w:sz w:val="18"/>
                <w:szCs w:val="18"/>
              </w:rPr>
            </w:pPr>
          </w:p>
        </w:tc>
        <w:tc>
          <w:tcPr>
            <w:tcW w:w="1418" w:type="dxa"/>
          </w:tcPr>
          <w:p w14:paraId="04B7D037" w14:textId="77777777" w:rsidR="004D1DE9" w:rsidRDefault="004D1DE9">
            <w:pPr>
              <w:jc w:val="center"/>
              <w:rPr>
                <w:sz w:val="18"/>
                <w:szCs w:val="18"/>
              </w:rPr>
            </w:pPr>
          </w:p>
        </w:tc>
        <w:tc>
          <w:tcPr>
            <w:tcW w:w="1559" w:type="dxa"/>
          </w:tcPr>
          <w:p w14:paraId="1ABB71F3" w14:textId="77777777" w:rsidR="004D1DE9" w:rsidRDefault="004D1DE9">
            <w:pPr>
              <w:jc w:val="center"/>
              <w:rPr>
                <w:sz w:val="18"/>
                <w:szCs w:val="18"/>
              </w:rPr>
            </w:pPr>
          </w:p>
        </w:tc>
        <w:tc>
          <w:tcPr>
            <w:tcW w:w="1843" w:type="dxa"/>
          </w:tcPr>
          <w:p w14:paraId="240F31F3" w14:textId="77777777" w:rsidR="004D1DE9" w:rsidRDefault="004D1DE9">
            <w:pPr>
              <w:jc w:val="center"/>
              <w:rPr>
                <w:sz w:val="18"/>
                <w:szCs w:val="18"/>
              </w:rPr>
            </w:pPr>
          </w:p>
        </w:tc>
        <w:tc>
          <w:tcPr>
            <w:tcW w:w="850" w:type="dxa"/>
          </w:tcPr>
          <w:p w14:paraId="75FBF35E" w14:textId="77777777" w:rsidR="004D1DE9" w:rsidRDefault="004D1DE9">
            <w:pPr>
              <w:jc w:val="center"/>
              <w:rPr>
                <w:sz w:val="18"/>
                <w:szCs w:val="18"/>
              </w:rPr>
            </w:pPr>
          </w:p>
        </w:tc>
        <w:tc>
          <w:tcPr>
            <w:tcW w:w="1276" w:type="dxa"/>
          </w:tcPr>
          <w:p w14:paraId="5DB450E9" w14:textId="77777777" w:rsidR="004D1DE9" w:rsidRDefault="004D1DE9">
            <w:pPr>
              <w:jc w:val="center"/>
              <w:rPr>
                <w:sz w:val="18"/>
                <w:szCs w:val="18"/>
              </w:rPr>
            </w:pPr>
          </w:p>
        </w:tc>
        <w:tc>
          <w:tcPr>
            <w:tcW w:w="709" w:type="dxa"/>
          </w:tcPr>
          <w:p w14:paraId="6990ECE8" w14:textId="77777777" w:rsidR="004D1DE9" w:rsidRDefault="004D1DE9">
            <w:pPr>
              <w:jc w:val="center"/>
              <w:rPr>
                <w:sz w:val="18"/>
                <w:szCs w:val="18"/>
              </w:rPr>
            </w:pPr>
          </w:p>
        </w:tc>
      </w:tr>
      <w:tr w:rsidR="004D1DE9" w14:paraId="277A8ED7" w14:textId="77777777">
        <w:tc>
          <w:tcPr>
            <w:tcW w:w="539" w:type="dxa"/>
          </w:tcPr>
          <w:p w14:paraId="0799C698" w14:textId="77777777" w:rsidR="004D1DE9" w:rsidRDefault="007044BB">
            <w:pPr>
              <w:ind w:firstLine="0"/>
              <w:jc w:val="left"/>
              <w:rPr>
                <w:sz w:val="18"/>
                <w:szCs w:val="18"/>
              </w:rPr>
            </w:pPr>
            <w:r>
              <w:rPr>
                <w:sz w:val="18"/>
                <w:szCs w:val="18"/>
              </w:rPr>
              <w:t>2</w:t>
            </w:r>
          </w:p>
        </w:tc>
        <w:tc>
          <w:tcPr>
            <w:tcW w:w="845" w:type="dxa"/>
          </w:tcPr>
          <w:p w14:paraId="31646433" w14:textId="77777777" w:rsidR="004D1DE9" w:rsidRDefault="004D1DE9">
            <w:pPr>
              <w:jc w:val="center"/>
              <w:rPr>
                <w:sz w:val="18"/>
                <w:szCs w:val="18"/>
              </w:rPr>
            </w:pPr>
          </w:p>
        </w:tc>
        <w:tc>
          <w:tcPr>
            <w:tcW w:w="1276" w:type="dxa"/>
          </w:tcPr>
          <w:p w14:paraId="7364CE18" w14:textId="77777777" w:rsidR="004D1DE9" w:rsidRDefault="004D1DE9">
            <w:pPr>
              <w:jc w:val="center"/>
              <w:rPr>
                <w:sz w:val="18"/>
                <w:szCs w:val="18"/>
              </w:rPr>
            </w:pPr>
          </w:p>
        </w:tc>
        <w:tc>
          <w:tcPr>
            <w:tcW w:w="992" w:type="dxa"/>
          </w:tcPr>
          <w:p w14:paraId="7D435930" w14:textId="77777777" w:rsidR="004D1DE9" w:rsidRDefault="004D1DE9">
            <w:pPr>
              <w:jc w:val="center"/>
              <w:rPr>
                <w:sz w:val="18"/>
                <w:szCs w:val="18"/>
              </w:rPr>
            </w:pPr>
          </w:p>
        </w:tc>
        <w:tc>
          <w:tcPr>
            <w:tcW w:w="1701" w:type="dxa"/>
          </w:tcPr>
          <w:p w14:paraId="1BC18AFD" w14:textId="77777777" w:rsidR="004D1DE9" w:rsidRDefault="004D1DE9">
            <w:pPr>
              <w:jc w:val="center"/>
              <w:rPr>
                <w:sz w:val="18"/>
                <w:szCs w:val="18"/>
              </w:rPr>
            </w:pPr>
          </w:p>
        </w:tc>
        <w:tc>
          <w:tcPr>
            <w:tcW w:w="1701" w:type="dxa"/>
          </w:tcPr>
          <w:p w14:paraId="6AFDCBD2" w14:textId="77777777" w:rsidR="004D1DE9" w:rsidRDefault="004D1DE9">
            <w:pPr>
              <w:jc w:val="center"/>
              <w:rPr>
                <w:sz w:val="18"/>
                <w:szCs w:val="18"/>
              </w:rPr>
            </w:pPr>
          </w:p>
        </w:tc>
        <w:tc>
          <w:tcPr>
            <w:tcW w:w="1418" w:type="dxa"/>
          </w:tcPr>
          <w:p w14:paraId="2581352C" w14:textId="77777777" w:rsidR="004D1DE9" w:rsidRDefault="004D1DE9">
            <w:pPr>
              <w:jc w:val="center"/>
              <w:rPr>
                <w:sz w:val="18"/>
                <w:szCs w:val="18"/>
              </w:rPr>
            </w:pPr>
          </w:p>
        </w:tc>
        <w:tc>
          <w:tcPr>
            <w:tcW w:w="1559" w:type="dxa"/>
          </w:tcPr>
          <w:p w14:paraId="68E19274" w14:textId="77777777" w:rsidR="004D1DE9" w:rsidRDefault="004D1DE9">
            <w:pPr>
              <w:jc w:val="center"/>
              <w:rPr>
                <w:sz w:val="18"/>
                <w:szCs w:val="18"/>
              </w:rPr>
            </w:pPr>
          </w:p>
        </w:tc>
        <w:tc>
          <w:tcPr>
            <w:tcW w:w="1843" w:type="dxa"/>
          </w:tcPr>
          <w:p w14:paraId="30BC5232" w14:textId="77777777" w:rsidR="004D1DE9" w:rsidRDefault="004D1DE9">
            <w:pPr>
              <w:jc w:val="center"/>
              <w:rPr>
                <w:sz w:val="18"/>
                <w:szCs w:val="18"/>
              </w:rPr>
            </w:pPr>
          </w:p>
        </w:tc>
        <w:tc>
          <w:tcPr>
            <w:tcW w:w="850" w:type="dxa"/>
          </w:tcPr>
          <w:p w14:paraId="43AA0AC7" w14:textId="77777777" w:rsidR="004D1DE9" w:rsidRDefault="004D1DE9">
            <w:pPr>
              <w:jc w:val="center"/>
              <w:rPr>
                <w:sz w:val="18"/>
                <w:szCs w:val="18"/>
              </w:rPr>
            </w:pPr>
          </w:p>
        </w:tc>
        <w:tc>
          <w:tcPr>
            <w:tcW w:w="1276" w:type="dxa"/>
          </w:tcPr>
          <w:p w14:paraId="6D6C3A20" w14:textId="77777777" w:rsidR="004D1DE9" w:rsidRDefault="004D1DE9">
            <w:pPr>
              <w:jc w:val="center"/>
              <w:rPr>
                <w:sz w:val="18"/>
                <w:szCs w:val="18"/>
              </w:rPr>
            </w:pPr>
          </w:p>
        </w:tc>
        <w:tc>
          <w:tcPr>
            <w:tcW w:w="709" w:type="dxa"/>
          </w:tcPr>
          <w:p w14:paraId="6BFEC28D" w14:textId="77777777" w:rsidR="004D1DE9" w:rsidRDefault="004D1DE9">
            <w:pPr>
              <w:jc w:val="center"/>
              <w:rPr>
                <w:sz w:val="18"/>
                <w:szCs w:val="18"/>
              </w:rPr>
            </w:pPr>
          </w:p>
        </w:tc>
      </w:tr>
      <w:tr w:rsidR="004D1DE9" w14:paraId="241F0E97" w14:textId="77777777">
        <w:tc>
          <w:tcPr>
            <w:tcW w:w="539" w:type="dxa"/>
          </w:tcPr>
          <w:p w14:paraId="23C68C13" w14:textId="77777777" w:rsidR="004D1DE9" w:rsidRDefault="007044BB">
            <w:pPr>
              <w:ind w:firstLine="0"/>
              <w:jc w:val="left"/>
              <w:rPr>
                <w:sz w:val="18"/>
                <w:szCs w:val="18"/>
              </w:rPr>
            </w:pPr>
            <w:r>
              <w:rPr>
                <w:sz w:val="18"/>
                <w:szCs w:val="18"/>
              </w:rPr>
              <w:t>3</w:t>
            </w:r>
          </w:p>
        </w:tc>
        <w:tc>
          <w:tcPr>
            <w:tcW w:w="845" w:type="dxa"/>
          </w:tcPr>
          <w:p w14:paraId="12F870B3" w14:textId="77777777" w:rsidR="004D1DE9" w:rsidRDefault="004D1DE9">
            <w:pPr>
              <w:jc w:val="center"/>
              <w:rPr>
                <w:sz w:val="18"/>
                <w:szCs w:val="18"/>
              </w:rPr>
            </w:pPr>
          </w:p>
        </w:tc>
        <w:tc>
          <w:tcPr>
            <w:tcW w:w="1276" w:type="dxa"/>
          </w:tcPr>
          <w:p w14:paraId="6008348E" w14:textId="77777777" w:rsidR="004D1DE9" w:rsidRDefault="004D1DE9">
            <w:pPr>
              <w:jc w:val="center"/>
              <w:rPr>
                <w:sz w:val="18"/>
                <w:szCs w:val="18"/>
              </w:rPr>
            </w:pPr>
          </w:p>
        </w:tc>
        <w:tc>
          <w:tcPr>
            <w:tcW w:w="992" w:type="dxa"/>
          </w:tcPr>
          <w:p w14:paraId="35D507E6" w14:textId="77777777" w:rsidR="004D1DE9" w:rsidRDefault="004D1DE9">
            <w:pPr>
              <w:jc w:val="center"/>
              <w:rPr>
                <w:sz w:val="18"/>
                <w:szCs w:val="18"/>
              </w:rPr>
            </w:pPr>
          </w:p>
        </w:tc>
        <w:tc>
          <w:tcPr>
            <w:tcW w:w="1701" w:type="dxa"/>
          </w:tcPr>
          <w:p w14:paraId="489CD400" w14:textId="77777777" w:rsidR="004D1DE9" w:rsidRDefault="004D1DE9">
            <w:pPr>
              <w:jc w:val="center"/>
              <w:rPr>
                <w:sz w:val="18"/>
                <w:szCs w:val="18"/>
              </w:rPr>
            </w:pPr>
          </w:p>
        </w:tc>
        <w:tc>
          <w:tcPr>
            <w:tcW w:w="1701" w:type="dxa"/>
          </w:tcPr>
          <w:p w14:paraId="437DEED9" w14:textId="77777777" w:rsidR="004D1DE9" w:rsidRDefault="004D1DE9">
            <w:pPr>
              <w:jc w:val="center"/>
              <w:rPr>
                <w:sz w:val="18"/>
                <w:szCs w:val="18"/>
              </w:rPr>
            </w:pPr>
          </w:p>
        </w:tc>
        <w:tc>
          <w:tcPr>
            <w:tcW w:w="1418" w:type="dxa"/>
          </w:tcPr>
          <w:p w14:paraId="5140D56B" w14:textId="77777777" w:rsidR="004D1DE9" w:rsidRDefault="004D1DE9">
            <w:pPr>
              <w:jc w:val="center"/>
              <w:rPr>
                <w:sz w:val="18"/>
                <w:szCs w:val="18"/>
              </w:rPr>
            </w:pPr>
          </w:p>
        </w:tc>
        <w:tc>
          <w:tcPr>
            <w:tcW w:w="1559" w:type="dxa"/>
          </w:tcPr>
          <w:p w14:paraId="3F485ADD" w14:textId="77777777" w:rsidR="004D1DE9" w:rsidRDefault="004D1DE9">
            <w:pPr>
              <w:jc w:val="center"/>
              <w:rPr>
                <w:sz w:val="18"/>
                <w:szCs w:val="18"/>
              </w:rPr>
            </w:pPr>
          </w:p>
        </w:tc>
        <w:tc>
          <w:tcPr>
            <w:tcW w:w="1843" w:type="dxa"/>
          </w:tcPr>
          <w:p w14:paraId="55D2A6D4" w14:textId="77777777" w:rsidR="004D1DE9" w:rsidRDefault="004D1DE9">
            <w:pPr>
              <w:jc w:val="center"/>
              <w:rPr>
                <w:sz w:val="18"/>
                <w:szCs w:val="18"/>
              </w:rPr>
            </w:pPr>
          </w:p>
        </w:tc>
        <w:tc>
          <w:tcPr>
            <w:tcW w:w="850" w:type="dxa"/>
          </w:tcPr>
          <w:p w14:paraId="0D56E4FE" w14:textId="77777777" w:rsidR="004D1DE9" w:rsidRDefault="004D1DE9">
            <w:pPr>
              <w:jc w:val="center"/>
              <w:rPr>
                <w:sz w:val="18"/>
                <w:szCs w:val="18"/>
              </w:rPr>
            </w:pPr>
          </w:p>
        </w:tc>
        <w:tc>
          <w:tcPr>
            <w:tcW w:w="1276" w:type="dxa"/>
          </w:tcPr>
          <w:p w14:paraId="599B8CCF" w14:textId="77777777" w:rsidR="004D1DE9" w:rsidRDefault="004D1DE9">
            <w:pPr>
              <w:jc w:val="center"/>
              <w:rPr>
                <w:sz w:val="18"/>
                <w:szCs w:val="18"/>
              </w:rPr>
            </w:pPr>
          </w:p>
        </w:tc>
        <w:tc>
          <w:tcPr>
            <w:tcW w:w="709" w:type="dxa"/>
          </w:tcPr>
          <w:p w14:paraId="3F75C54E" w14:textId="77777777" w:rsidR="004D1DE9" w:rsidRDefault="004D1DE9">
            <w:pPr>
              <w:jc w:val="center"/>
              <w:rPr>
                <w:sz w:val="18"/>
                <w:szCs w:val="18"/>
              </w:rPr>
            </w:pPr>
          </w:p>
        </w:tc>
      </w:tr>
      <w:tr w:rsidR="004D1DE9" w14:paraId="3137A3D0" w14:textId="77777777">
        <w:tc>
          <w:tcPr>
            <w:tcW w:w="539" w:type="dxa"/>
          </w:tcPr>
          <w:p w14:paraId="567F74BF" w14:textId="77777777" w:rsidR="004D1DE9" w:rsidRDefault="007044BB">
            <w:pPr>
              <w:ind w:firstLine="0"/>
              <w:jc w:val="left"/>
              <w:rPr>
                <w:sz w:val="18"/>
                <w:szCs w:val="18"/>
              </w:rPr>
            </w:pPr>
            <w:r>
              <w:rPr>
                <w:sz w:val="18"/>
                <w:szCs w:val="18"/>
              </w:rPr>
              <w:t>4</w:t>
            </w:r>
          </w:p>
        </w:tc>
        <w:tc>
          <w:tcPr>
            <w:tcW w:w="845" w:type="dxa"/>
          </w:tcPr>
          <w:p w14:paraId="72AE9E92" w14:textId="77777777" w:rsidR="004D1DE9" w:rsidRDefault="004D1DE9">
            <w:pPr>
              <w:jc w:val="center"/>
              <w:rPr>
                <w:sz w:val="18"/>
                <w:szCs w:val="18"/>
              </w:rPr>
            </w:pPr>
          </w:p>
        </w:tc>
        <w:tc>
          <w:tcPr>
            <w:tcW w:w="1276" w:type="dxa"/>
          </w:tcPr>
          <w:p w14:paraId="3006496A" w14:textId="77777777" w:rsidR="004D1DE9" w:rsidRDefault="004D1DE9">
            <w:pPr>
              <w:jc w:val="center"/>
              <w:rPr>
                <w:sz w:val="18"/>
                <w:szCs w:val="18"/>
              </w:rPr>
            </w:pPr>
          </w:p>
        </w:tc>
        <w:tc>
          <w:tcPr>
            <w:tcW w:w="992" w:type="dxa"/>
          </w:tcPr>
          <w:p w14:paraId="7C3B4371" w14:textId="77777777" w:rsidR="004D1DE9" w:rsidRDefault="004D1DE9">
            <w:pPr>
              <w:jc w:val="center"/>
              <w:rPr>
                <w:sz w:val="18"/>
                <w:szCs w:val="18"/>
              </w:rPr>
            </w:pPr>
          </w:p>
        </w:tc>
        <w:tc>
          <w:tcPr>
            <w:tcW w:w="1701" w:type="dxa"/>
          </w:tcPr>
          <w:p w14:paraId="08974163" w14:textId="77777777" w:rsidR="004D1DE9" w:rsidRDefault="004D1DE9">
            <w:pPr>
              <w:jc w:val="center"/>
              <w:rPr>
                <w:sz w:val="18"/>
                <w:szCs w:val="18"/>
              </w:rPr>
            </w:pPr>
          </w:p>
        </w:tc>
        <w:tc>
          <w:tcPr>
            <w:tcW w:w="1701" w:type="dxa"/>
          </w:tcPr>
          <w:p w14:paraId="2DB425D8" w14:textId="77777777" w:rsidR="004D1DE9" w:rsidRDefault="004D1DE9">
            <w:pPr>
              <w:jc w:val="center"/>
              <w:rPr>
                <w:sz w:val="18"/>
                <w:szCs w:val="18"/>
              </w:rPr>
            </w:pPr>
          </w:p>
        </w:tc>
        <w:tc>
          <w:tcPr>
            <w:tcW w:w="1418" w:type="dxa"/>
          </w:tcPr>
          <w:p w14:paraId="731C8FC1" w14:textId="77777777" w:rsidR="004D1DE9" w:rsidRDefault="004D1DE9">
            <w:pPr>
              <w:jc w:val="center"/>
              <w:rPr>
                <w:sz w:val="18"/>
                <w:szCs w:val="18"/>
              </w:rPr>
            </w:pPr>
          </w:p>
        </w:tc>
        <w:tc>
          <w:tcPr>
            <w:tcW w:w="1559" w:type="dxa"/>
          </w:tcPr>
          <w:p w14:paraId="29C3D979" w14:textId="77777777" w:rsidR="004D1DE9" w:rsidRDefault="004D1DE9">
            <w:pPr>
              <w:jc w:val="center"/>
              <w:rPr>
                <w:sz w:val="18"/>
                <w:szCs w:val="18"/>
              </w:rPr>
            </w:pPr>
          </w:p>
        </w:tc>
        <w:tc>
          <w:tcPr>
            <w:tcW w:w="1843" w:type="dxa"/>
          </w:tcPr>
          <w:p w14:paraId="597AC242" w14:textId="77777777" w:rsidR="004D1DE9" w:rsidRDefault="004D1DE9">
            <w:pPr>
              <w:jc w:val="center"/>
              <w:rPr>
                <w:sz w:val="18"/>
                <w:szCs w:val="18"/>
              </w:rPr>
            </w:pPr>
          </w:p>
        </w:tc>
        <w:tc>
          <w:tcPr>
            <w:tcW w:w="850" w:type="dxa"/>
          </w:tcPr>
          <w:p w14:paraId="557B4CDF" w14:textId="77777777" w:rsidR="004D1DE9" w:rsidRDefault="004D1DE9">
            <w:pPr>
              <w:jc w:val="center"/>
              <w:rPr>
                <w:sz w:val="18"/>
                <w:szCs w:val="18"/>
              </w:rPr>
            </w:pPr>
          </w:p>
        </w:tc>
        <w:tc>
          <w:tcPr>
            <w:tcW w:w="1276" w:type="dxa"/>
          </w:tcPr>
          <w:p w14:paraId="7640DA41" w14:textId="77777777" w:rsidR="004D1DE9" w:rsidRDefault="004D1DE9">
            <w:pPr>
              <w:jc w:val="center"/>
              <w:rPr>
                <w:sz w:val="18"/>
                <w:szCs w:val="18"/>
              </w:rPr>
            </w:pPr>
          </w:p>
        </w:tc>
        <w:tc>
          <w:tcPr>
            <w:tcW w:w="709" w:type="dxa"/>
          </w:tcPr>
          <w:p w14:paraId="3101E840" w14:textId="77777777" w:rsidR="004D1DE9" w:rsidRDefault="004D1DE9">
            <w:pPr>
              <w:jc w:val="center"/>
              <w:rPr>
                <w:sz w:val="18"/>
                <w:szCs w:val="18"/>
              </w:rPr>
            </w:pPr>
          </w:p>
        </w:tc>
      </w:tr>
      <w:tr w:rsidR="004D1DE9" w14:paraId="0524907A" w14:textId="77777777">
        <w:tc>
          <w:tcPr>
            <w:tcW w:w="539" w:type="dxa"/>
          </w:tcPr>
          <w:p w14:paraId="3E941DC2" w14:textId="77777777" w:rsidR="004D1DE9" w:rsidRDefault="007044BB">
            <w:pPr>
              <w:ind w:firstLine="0"/>
              <w:jc w:val="left"/>
              <w:rPr>
                <w:sz w:val="18"/>
                <w:szCs w:val="18"/>
              </w:rPr>
            </w:pPr>
            <w:r>
              <w:rPr>
                <w:sz w:val="18"/>
                <w:szCs w:val="18"/>
              </w:rPr>
              <w:t>5</w:t>
            </w:r>
          </w:p>
        </w:tc>
        <w:tc>
          <w:tcPr>
            <w:tcW w:w="845" w:type="dxa"/>
          </w:tcPr>
          <w:p w14:paraId="534661FC" w14:textId="77777777" w:rsidR="004D1DE9" w:rsidRDefault="004D1DE9">
            <w:pPr>
              <w:jc w:val="center"/>
              <w:rPr>
                <w:sz w:val="18"/>
                <w:szCs w:val="18"/>
              </w:rPr>
            </w:pPr>
          </w:p>
        </w:tc>
        <w:tc>
          <w:tcPr>
            <w:tcW w:w="1276" w:type="dxa"/>
          </w:tcPr>
          <w:p w14:paraId="4E29D777" w14:textId="77777777" w:rsidR="004D1DE9" w:rsidRDefault="004D1DE9">
            <w:pPr>
              <w:jc w:val="center"/>
              <w:rPr>
                <w:sz w:val="18"/>
                <w:szCs w:val="18"/>
              </w:rPr>
            </w:pPr>
          </w:p>
        </w:tc>
        <w:tc>
          <w:tcPr>
            <w:tcW w:w="992" w:type="dxa"/>
          </w:tcPr>
          <w:p w14:paraId="363BBEAE" w14:textId="77777777" w:rsidR="004D1DE9" w:rsidRDefault="004D1DE9">
            <w:pPr>
              <w:jc w:val="center"/>
              <w:rPr>
                <w:sz w:val="18"/>
                <w:szCs w:val="18"/>
              </w:rPr>
            </w:pPr>
          </w:p>
        </w:tc>
        <w:tc>
          <w:tcPr>
            <w:tcW w:w="1701" w:type="dxa"/>
          </w:tcPr>
          <w:p w14:paraId="2D0EF9DF" w14:textId="77777777" w:rsidR="004D1DE9" w:rsidRDefault="004D1DE9">
            <w:pPr>
              <w:jc w:val="center"/>
              <w:rPr>
                <w:sz w:val="18"/>
                <w:szCs w:val="18"/>
              </w:rPr>
            </w:pPr>
          </w:p>
        </w:tc>
        <w:tc>
          <w:tcPr>
            <w:tcW w:w="1701" w:type="dxa"/>
          </w:tcPr>
          <w:p w14:paraId="32949FA1" w14:textId="77777777" w:rsidR="004D1DE9" w:rsidRDefault="004D1DE9">
            <w:pPr>
              <w:jc w:val="center"/>
              <w:rPr>
                <w:sz w:val="18"/>
                <w:szCs w:val="18"/>
              </w:rPr>
            </w:pPr>
          </w:p>
        </w:tc>
        <w:tc>
          <w:tcPr>
            <w:tcW w:w="1418" w:type="dxa"/>
          </w:tcPr>
          <w:p w14:paraId="0ABC9F23" w14:textId="77777777" w:rsidR="004D1DE9" w:rsidRDefault="004D1DE9">
            <w:pPr>
              <w:jc w:val="center"/>
              <w:rPr>
                <w:sz w:val="18"/>
                <w:szCs w:val="18"/>
              </w:rPr>
            </w:pPr>
          </w:p>
        </w:tc>
        <w:tc>
          <w:tcPr>
            <w:tcW w:w="1559" w:type="dxa"/>
          </w:tcPr>
          <w:p w14:paraId="0131A54F" w14:textId="77777777" w:rsidR="004D1DE9" w:rsidRDefault="004D1DE9">
            <w:pPr>
              <w:jc w:val="center"/>
              <w:rPr>
                <w:sz w:val="18"/>
                <w:szCs w:val="18"/>
              </w:rPr>
            </w:pPr>
          </w:p>
        </w:tc>
        <w:tc>
          <w:tcPr>
            <w:tcW w:w="1843" w:type="dxa"/>
          </w:tcPr>
          <w:p w14:paraId="689F85E3" w14:textId="77777777" w:rsidR="004D1DE9" w:rsidRDefault="004D1DE9">
            <w:pPr>
              <w:jc w:val="center"/>
              <w:rPr>
                <w:sz w:val="18"/>
                <w:szCs w:val="18"/>
              </w:rPr>
            </w:pPr>
          </w:p>
        </w:tc>
        <w:tc>
          <w:tcPr>
            <w:tcW w:w="850" w:type="dxa"/>
          </w:tcPr>
          <w:p w14:paraId="4AE04C87" w14:textId="77777777" w:rsidR="004D1DE9" w:rsidRDefault="004D1DE9">
            <w:pPr>
              <w:jc w:val="center"/>
              <w:rPr>
                <w:sz w:val="18"/>
                <w:szCs w:val="18"/>
              </w:rPr>
            </w:pPr>
          </w:p>
        </w:tc>
        <w:tc>
          <w:tcPr>
            <w:tcW w:w="1276" w:type="dxa"/>
          </w:tcPr>
          <w:p w14:paraId="19E4AE0A" w14:textId="77777777" w:rsidR="004D1DE9" w:rsidRDefault="004D1DE9">
            <w:pPr>
              <w:jc w:val="center"/>
              <w:rPr>
                <w:sz w:val="18"/>
                <w:szCs w:val="18"/>
              </w:rPr>
            </w:pPr>
          </w:p>
        </w:tc>
        <w:tc>
          <w:tcPr>
            <w:tcW w:w="709" w:type="dxa"/>
          </w:tcPr>
          <w:p w14:paraId="74F564AF" w14:textId="77777777" w:rsidR="004D1DE9" w:rsidRDefault="004D1DE9">
            <w:pPr>
              <w:jc w:val="center"/>
              <w:rPr>
                <w:sz w:val="18"/>
                <w:szCs w:val="18"/>
              </w:rPr>
            </w:pPr>
          </w:p>
        </w:tc>
      </w:tr>
      <w:tr w:rsidR="004D1DE9" w14:paraId="4178D7DC" w14:textId="77777777">
        <w:tc>
          <w:tcPr>
            <w:tcW w:w="539" w:type="dxa"/>
          </w:tcPr>
          <w:p w14:paraId="66C75862" w14:textId="77777777" w:rsidR="004D1DE9" w:rsidRDefault="007044BB">
            <w:pPr>
              <w:ind w:firstLine="0"/>
              <w:jc w:val="left"/>
              <w:rPr>
                <w:sz w:val="18"/>
                <w:szCs w:val="18"/>
              </w:rPr>
            </w:pPr>
            <w:r>
              <w:rPr>
                <w:sz w:val="18"/>
                <w:szCs w:val="18"/>
              </w:rPr>
              <w:t>6</w:t>
            </w:r>
          </w:p>
        </w:tc>
        <w:tc>
          <w:tcPr>
            <w:tcW w:w="845" w:type="dxa"/>
          </w:tcPr>
          <w:p w14:paraId="08968D0F" w14:textId="77777777" w:rsidR="004D1DE9" w:rsidRDefault="004D1DE9">
            <w:pPr>
              <w:jc w:val="center"/>
              <w:rPr>
                <w:sz w:val="18"/>
                <w:szCs w:val="18"/>
              </w:rPr>
            </w:pPr>
          </w:p>
        </w:tc>
        <w:tc>
          <w:tcPr>
            <w:tcW w:w="1276" w:type="dxa"/>
          </w:tcPr>
          <w:p w14:paraId="12AE29AE" w14:textId="77777777" w:rsidR="004D1DE9" w:rsidRDefault="004D1DE9">
            <w:pPr>
              <w:jc w:val="center"/>
              <w:rPr>
                <w:sz w:val="18"/>
                <w:szCs w:val="18"/>
              </w:rPr>
            </w:pPr>
          </w:p>
        </w:tc>
        <w:tc>
          <w:tcPr>
            <w:tcW w:w="992" w:type="dxa"/>
          </w:tcPr>
          <w:p w14:paraId="3E81B8A6" w14:textId="77777777" w:rsidR="004D1DE9" w:rsidRDefault="004D1DE9">
            <w:pPr>
              <w:jc w:val="center"/>
              <w:rPr>
                <w:sz w:val="18"/>
                <w:szCs w:val="18"/>
              </w:rPr>
            </w:pPr>
          </w:p>
        </w:tc>
        <w:tc>
          <w:tcPr>
            <w:tcW w:w="1701" w:type="dxa"/>
          </w:tcPr>
          <w:p w14:paraId="11959A3D" w14:textId="77777777" w:rsidR="004D1DE9" w:rsidRDefault="004D1DE9">
            <w:pPr>
              <w:jc w:val="center"/>
              <w:rPr>
                <w:sz w:val="18"/>
                <w:szCs w:val="18"/>
              </w:rPr>
            </w:pPr>
          </w:p>
        </w:tc>
        <w:tc>
          <w:tcPr>
            <w:tcW w:w="1701" w:type="dxa"/>
          </w:tcPr>
          <w:p w14:paraId="334AD926" w14:textId="77777777" w:rsidR="004D1DE9" w:rsidRDefault="004D1DE9">
            <w:pPr>
              <w:jc w:val="center"/>
              <w:rPr>
                <w:sz w:val="18"/>
                <w:szCs w:val="18"/>
              </w:rPr>
            </w:pPr>
          </w:p>
        </w:tc>
        <w:tc>
          <w:tcPr>
            <w:tcW w:w="1418" w:type="dxa"/>
          </w:tcPr>
          <w:p w14:paraId="5979491D" w14:textId="77777777" w:rsidR="004D1DE9" w:rsidRDefault="004D1DE9">
            <w:pPr>
              <w:jc w:val="center"/>
              <w:rPr>
                <w:sz w:val="18"/>
                <w:szCs w:val="18"/>
              </w:rPr>
            </w:pPr>
          </w:p>
        </w:tc>
        <w:tc>
          <w:tcPr>
            <w:tcW w:w="1559" w:type="dxa"/>
          </w:tcPr>
          <w:p w14:paraId="1CF6D439" w14:textId="77777777" w:rsidR="004D1DE9" w:rsidRDefault="004D1DE9">
            <w:pPr>
              <w:jc w:val="center"/>
              <w:rPr>
                <w:sz w:val="18"/>
                <w:szCs w:val="18"/>
              </w:rPr>
            </w:pPr>
          </w:p>
        </w:tc>
        <w:tc>
          <w:tcPr>
            <w:tcW w:w="1843" w:type="dxa"/>
          </w:tcPr>
          <w:p w14:paraId="44385DC2" w14:textId="77777777" w:rsidR="004D1DE9" w:rsidRDefault="004D1DE9">
            <w:pPr>
              <w:jc w:val="center"/>
              <w:rPr>
                <w:sz w:val="18"/>
                <w:szCs w:val="18"/>
              </w:rPr>
            </w:pPr>
          </w:p>
        </w:tc>
        <w:tc>
          <w:tcPr>
            <w:tcW w:w="850" w:type="dxa"/>
          </w:tcPr>
          <w:p w14:paraId="4171A728" w14:textId="77777777" w:rsidR="004D1DE9" w:rsidRDefault="004D1DE9">
            <w:pPr>
              <w:jc w:val="center"/>
              <w:rPr>
                <w:sz w:val="18"/>
                <w:szCs w:val="18"/>
              </w:rPr>
            </w:pPr>
          </w:p>
        </w:tc>
        <w:tc>
          <w:tcPr>
            <w:tcW w:w="1276" w:type="dxa"/>
          </w:tcPr>
          <w:p w14:paraId="40266E8A" w14:textId="77777777" w:rsidR="004D1DE9" w:rsidRDefault="004D1DE9">
            <w:pPr>
              <w:jc w:val="center"/>
              <w:rPr>
                <w:sz w:val="18"/>
                <w:szCs w:val="18"/>
              </w:rPr>
            </w:pPr>
          </w:p>
        </w:tc>
        <w:tc>
          <w:tcPr>
            <w:tcW w:w="709" w:type="dxa"/>
          </w:tcPr>
          <w:p w14:paraId="1D6B8923" w14:textId="77777777" w:rsidR="004D1DE9" w:rsidRDefault="004D1DE9">
            <w:pPr>
              <w:jc w:val="center"/>
              <w:rPr>
                <w:sz w:val="18"/>
                <w:szCs w:val="18"/>
              </w:rPr>
            </w:pPr>
          </w:p>
        </w:tc>
      </w:tr>
      <w:tr w:rsidR="004D1DE9" w14:paraId="2B4B3CF6" w14:textId="77777777">
        <w:tc>
          <w:tcPr>
            <w:tcW w:w="539" w:type="dxa"/>
          </w:tcPr>
          <w:p w14:paraId="53FDEC16" w14:textId="77777777" w:rsidR="004D1DE9" w:rsidRDefault="007044BB">
            <w:pPr>
              <w:ind w:firstLine="0"/>
              <w:jc w:val="left"/>
              <w:rPr>
                <w:sz w:val="18"/>
                <w:szCs w:val="18"/>
              </w:rPr>
            </w:pPr>
            <w:r>
              <w:rPr>
                <w:sz w:val="18"/>
                <w:szCs w:val="18"/>
              </w:rPr>
              <w:t>7</w:t>
            </w:r>
          </w:p>
        </w:tc>
        <w:tc>
          <w:tcPr>
            <w:tcW w:w="845" w:type="dxa"/>
          </w:tcPr>
          <w:p w14:paraId="4F56E7AD" w14:textId="77777777" w:rsidR="004D1DE9" w:rsidRDefault="004D1DE9">
            <w:pPr>
              <w:jc w:val="center"/>
              <w:rPr>
                <w:sz w:val="18"/>
                <w:szCs w:val="18"/>
              </w:rPr>
            </w:pPr>
          </w:p>
        </w:tc>
        <w:tc>
          <w:tcPr>
            <w:tcW w:w="1276" w:type="dxa"/>
          </w:tcPr>
          <w:p w14:paraId="5402AFF6" w14:textId="77777777" w:rsidR="004D1DE9" w:rsidRDefault="004D1DE9">
            <w:pPr>
              <w:jc w:val="center"/>
              <w:rPr>
                <w:sz w:val="18"/>
                <w:szCs w:val="18"/>
              </w:rPr>
            </w:pPr>
          </w:p>
        </w:tc>
        <w:tc>
          <w:tcPr>
            <w:tcW w:w="992" w:type="dxa"/>
          </w:tcPr>
          <w:p w14:paraId="06256196" w14:textId="77777777" w:rsidR="004D1DE9" w:rsidRDefault="004D1DE9">
            <w:pPr>
              <w:jc w:val="center"/>
              <w:rPr>
                <w:sz w:val="18"/>
                <w:szCs w:val="18"/>
              </w:rPr>
            </w:pPr>
          </w:p>
        </w:tc>
        <w:tc>
          <w:tcPr>
            <w:tcW w:w="1701" w:type="dxa"/>
          </w:tcPr>
          <w:p w14:paraId="631D7C93" w14:textId="77777777" w:rsidR="004D1DE9" w:rsidRDefault="004D1DE9">
            <w:pPr>
              <w:jc w:val="center"/>
              <w:rPr>
                <w:sz w:val="18"/>
                <w:szCs w:val="18"/>
              </w:rPr>
            </w:pPr>
          </w:p>
        </w:tc>
        <w:tc>
          <w:tcPr>
            <w:tcW w:w="1701" w:type="dxa"/>
          </w:tcPr>
          <w:p w14:paraId="7D40FF5F" w14:textId="77777777" w:rsidR="004D1DE9" w:rsidRDefault="004D1DE9">
            <w:pPr>
              <w:jc w:val="center"/>
              <w:rPr>
                <w:sz w:val="18"/>
                <w:szCs w:val="18"/>
              </w:rPr>
            </w:pPr>
          </w:p>
        </w:tc>
        <w:tc>
          <w:tcPr>
            <w:tcW w:w="1418" w:type="dxa"/>
          </w:tcPr>
          <w:p w14:paraId="4191D5E6" w14:textId="77777777" w:rsidR="004D1DE9" w:rsidRDefault="004D1DE9">
            <w:pPr>
              <w:jc w:val="center"/>
              <w:rPr>
                <w:sz w:val="18"/>
                <w:szCs w:val="18"/>
              </w:rPr>
            </w:pPr>
          </w:p>
        </w:tc>
        <w:tc>
          <w:tcPr>
            <w:tcW w:w="1559" w:type="dxa"/>
          </w:tcPr>
          <w:p w14:paraId="12C7B219" w14:textId="77777777" w:rsidR="004D1DE9" w:rsidRDefault="004D1DE9">
            <w:pPr>
              <w:jc w:val="center"/>
              <w:rPr>
                <w:sz w:val="18"/>
                <w:szCs w:val="18"/>
              </w:rPr>
            </w:pPr>
          </w:p>
        </w:tc>
        <w:tc>
          <w:tcPr>
            <w:tcW w:w="1843" w:type="dxa"/>
          </w:tcPr>
          <w:p w14:paraId="12081EE2" w14:textId="77777777" w:rsidR="004D1DE9" w:rsidRDefault="004D1DE9">
            <w:pPr>
              <w:jc w:val="center"/>
              <w:rPr>
                <w:sz w:val="18"/>
                <w:szCs w:val="18"/>
              </w:rPr>
            </w:pPr>
          </w:p>
        </w:tc>
        <w:tc>
          <w:tcPr>
            <w:tcW w:w="850" w:type="dxa"/>
          </w:tcPr>
          <w:p w14:paraId="5C95879C" w14:textId="77777777" w:rsidR="004D1DE9" w:rsidRDefault="004D1DE9">
            <w:pPr>
              <w:jc w:val="center"/>
              <w:rPr>
                <w:sz w:val="18"/>
                <w:szCs w:val="18"/>
              </w:rPr>
            </w:pPr>
          </w:p>
        </w:tc>
        <w:tc>
          <w:tcPr>
            <w:tcW w:w="1276" w:type="dxa"/>
          </w:tcPr>
          <w:p w14:paraId="6F805EC2" w14:textId="77777777" w:rsidR="004D1DE9" w:rsidRDefault="004D1DE9">
            <w:pPr>
              <w:jc w:val="center"/>
              <w:rPr>
                <w:sz w:val="18"/>
                <w:szCs w:val="18"/>
              </w:rPr>
            </w:pPr>
          </w:p>
        </w:tc>
        <w:tc>
          <w:tcPr>
            <w:tcW w:w="709" w:type="dxa"/>
          </w:tcPr>
          <w:p w14:paraId="2AC038AE" w14:textId="77777777" w:rsidR="004D1DE9" w:rsidRDefault="004D1DE9">
            <w:pPr>
              <w:jc w:val="center"/>
              <w:rPr>
                <w:sz w:val="18"/>
                <w:szCs w:val="18"/>
              </w:rPr>
            </w:pPr>
          </w:p>
        </w:tc>
      </w:tr>
      <w:tr w:rsidR="004D1DE9" w14:paraId="48E85D94" w14:textId="77777777">
        <w:tc>
          <w:tcPr>
            <w:tcW w:w="539" w:type="dxa"/>
          </w:tcPr>
          <w:p w14:paraId="006E635E" w14:textId="77777777" w:rsidR="004D1DE9" w:rsidRDefault="007044BB">
            <w:pPr>
              <w:ind w:firstLine="0"/>
              <w:jc w:val="left"/>
              <w:rPr>
                <w:sz w:val="18"/>
                <w:szCs w:val="18"/>
              </w:rPr>
            </w:pPr>
            <w:r>
              <w:rPr>
                <w:sz w:val="18"/>
                <w:szCs w:val="18"/>
              </w:rPr>
              <w:t>8</w:t>
            </w:r>
          </w:p>
        </w:tc>
        <w:tc>
          <w:tcPr>
            <w:tcW w:w="845" w:type="dxa"/>
          </w:tcPr>
          <w:p w14:paraId="25E6B0E4" w14:textId="77777777" w:rsidR="004D1DE9" w:rsidRDefault="004D1DE9">
            <w:pPr>
              <w:jc w:val="center"/>
              <w:rPr>
                <w:sz w:val="18"/>
                <w:szCs w:val="18"/>
              </w:rPr>
            </w:pPr>
          </w:p>
        </w:tc>
        <w:tc>
          <w:tcPr>
            <w:tcW w:w="1276" w:type="dxa"/>
          </w:tcPr>
          <w:p w14:paraId="1E1CE6F5" w14:textId="77777777" w:rsidR="004D1DE9" w:rsidRDefault="004D1DE9">
            <w:pPr>
              <w:jc w:val="center"/>
              <w:rPr>
                <w:sz w:val="18"/>
                <w:szCs w:val="18"/>
              </w:rPr>
            </w:pPr>
          </w:p>
        </w:tc>
        <w:tc>
          <w:tcPr>
            <w:tcW w:w="992" w:type="dxa"/>
          </w:tcPr>
          <w:p w14:paraId="55D518F6" w14:textId="77777777" w:rsidR="004D1DE9" w:rsidRDefault="004D1DE9">
            <w:pPr>
              <w:jc w:val="center"/>
              <w:rPr>
                <w:sz w:val="18"/>
                <w:szCs w:val="18"/>
              </w:rPr>
            </w:pPr>
          </w:p>
        </w:tc>
        <w:tc>
          <w:tcPr>
            <w:tcW w:w="1701" w:type="dxa"/>
          </w:tcPr>
          <w:p w14:paraId="6B2B704A" w14:textId="77777777" w:rsidR="004D1DE9" w:rsidRDefault="004D1DE9">
            <w:pPr>
              <w:jc w:val="center"/>
              <w:rPr>
                <w:sz w:val="18"/>
                <w:szCs w:val="18"/>
              </w:rPr>
            </w:pPr>
          </w:p>
        </w:tc>
        <w:tc>
          <w:tcPr>
            <w:tcW w:w="1701" w:type="dxa"/>
          </w:tcPr>
          <w:p w14:paraId="7C7FC402" w14:textId="77777777" w:rsidR="004D1DE9" w:rsidRDefault="004D1DE9">
            <w:pPr>
              <w:jc w:val="center"/>
              <w:rPr>
                <w:sz w:val="18"/>
                <w:szCs w:val="18"/>
              </w:rPr>
            </w:pPr>
          </w:p>
        </w:tc>
        <w:tc>
          <w:tcPr>
            <w:tcW w:w="1418" w:type="dxa"/>
          </w:tcPr>
          <w:p w14:paraId="4C8F8E1E" w14:textId="77777777" w:rsidR="004D1DE9" w:rsidRDefault="004D1DE9">
            <w:pPr>
              <w:jc w:val="center"/>
              <w:rPr>
                <w:sz w:val="18"/>
                <w:szCs w:val="18"/>
              </w:rPr>
            </w:pPr>
          </w:p>
        </w:tc>
        <w:tc>
          <w:tcPr>
            <w:tcW w:w="1559" w:type="dxa"/>
          </w:tcPr>
          <w:p w14:paraId="3A4BE572" w14:textId="77777777" w:rsidR="004D1DE9" w:rsidRDefault="004D1DE9">
            <w:pPr>
              <w:jc w:val="center"/>
              <w:rPr>
                <w:sz w:val="18"/>
                <w:szCs w:val="18"/>
              </w:rPr>
            </w:pPr>
          </w:p>
        </w:tc>
        <w:tc>
          <w:tcPr>
            <w:tcW w:w="1843" w:type="dxa"/>
          </w:tcPr>
          <w:p w14:paraId="0CAE2A5F" w14:textId="77777777" w:rsidR="004D1DE9" w:rsidRDefault="004D1DE9">
            <w:pPr>
              <w:jc w:val="center"/>
              <w:rPr>
                <w:sz w:val="18"/>
                <w:szCs w:val="18"/>
              </w:rPr>
            </w:pPr>
          </w:p>
        </w:tc>
        <w:tc>
          <w:tcPr>
            <w:tcW w:w="850" w:type="dxa"/>
          </w:tcPr>
          <w:p w14:paraId="109C3DD4" w14:textId="77777777" w:rsidR="004D1DE9" w:rsidRDefault="004D1DE9">
            <w:pPr>
              <w:jc w:val="center"/>
              <w:rPr>
                <w:sz w:val="18"/>
                <w:szCs w:val="18"/>
              </w:rPr>
            </w:pPr>
          </w:p>
        </w:tc>
        <w:tc>
          <w:tcPr>
            <w:tcW w:w="1276" w:type="dxa"/>
          </w:tcPr>
          <w:p w14:paraId="54FCB426" w14:textId="77777777" w:rsidR="004D1DE9" w:rsidRDefault="004D1DE9">
            <w:pPr>
              <w:jc w:val="center"/>
              <w:rPr>
                <w:sz w:val="18"/>
                <w:szCs w:val="18"/>
              </w:rPr>
            </w:pPr>
          </w:p>
        </w:tc>
        <w:tc>
          <w:tcPr>
            <w:tcW w:w="709" w:type="dxa"/>
          </w:tcPr>
          <w:p w14:paraId="7D97F03D" w14:textId="77777777" w:rsidR="004D1DE9" w:rsidRDefault="004D1DE9">
            <w:pPr>
              <w:jc w:val="center"/>
              <w:rPr>
                <w:sz w:val="18"/>
                <w:szCs w:val="18"/>
              </w:rPr>
            </w:pPr>
          </w:p>
        </w:tc>
      </w:tr>
      <w:tr w:rsidR="004D1DE9" w14:paraId="7CF19BD4" w14:textId="77777777">
        <w:tc>
          <w:tcPr>
            <w:tcW w:w="539" w:type="dxa"/>
          </w:tcPr>
          <w:p w14:paraId="155AD5B4" w14:textId="77777777" w:rsidR="004D1DE9" w:rsidRDefault="007044BB">
            <w:pPr>
              <w:ind w:firstLine="0"/>
              <w:jc w:val="left"/>
              <w:rPr>
                <w:sz w:val="18"/>
                <w:szCs w:val="18"/>
              </w:rPr>
            </w:pPr>
            <w:r>
              <w:rPr>
                <w:sz w:val="18"/>
                <w:szCs w:val="18"/>
              </w:rPr>
              <w:t>9</w:t>
            </w:r>
          </w:p>
        </w:tc>
        <w:tc>
          <w:tcPr>
            <w:tcW w:w="845" w:type="dxa"/>
          </w:tcPr>
          <w:p w14:paraId="58C5132F" w14:textId="77777777" w:rsidR="004D1DE9" w:rsidRDefault="004D1DE9">
            <w:pPr>
              <w:jc w:val="center"/>
              <w:rPr>
                <w:sz w:val="18"/>
                <w:szCs w:val="18"/>
              </w:rPr>
            </w:pPr>
          </w:p>
        </w:tc>
        <w:tc>
          <w:tcPr>
            <w:tcW w:w="1276" w:type="dxa"/>
          </w:tcPr>
          <w:p w14:paraId="1B7DE624" w14:textId="77777777" w:rsidR="004D1DE9" w:rsidRDefault="004D1DE9">
            <w:pPr>
              <w:jc w:val="center"/>
              <w:rPr>
                <w:sz w:val="18"/>
                <w:szCs w:val="18"/>
              </w:rPr>
            </w:pPr>
          </w:p>
        </w:tc>
        <w:tc>
          <w:tcPr>
            <w:tcW w:w="992" w:type="dxa"/>
          </w:tcPr>
          <w:p w14:paraId="47F2B46A" w14:textId="77777777" w:rsidR="004D1DE9" w:rsidRDefault="004D1DE9">
            <w:pPr>
              <w:jc w:val="center"/>
              <w:rPr>
                <w:sz w:val="18"/>
                <w:szCs w:val="18"/>
              </w:rPr>
            </w:pPr>
          </w:p>
        </w:tc>
        <w:tc>
          <w:tcPr>
            <w:tcW w:w="1701" w:type="dxa"/>
          </w:tcPr>
          <w:p w14:paraId="45002F55" w14:textId="77777777" w:rsidR="004D1DE9" w:rsidRDefault="004D1DE9">
            <w:pPr>
              <w:jc w:val="center"/>
              <w:rPr>
                <w:sz w:val="18"/>
                <w:szCs w:val="18"/>
              </w:rPr>
            </w:pPr>
          </w:p>
        </w:tc>
        <w:tc>
          <w:tcPr>
            <w:tcW w:w="1701" w:type="dxa"/>
          </w:tcPr>
          <w:p w14:paraId="3324AE24" w14:textId="77777777" w:rsidR="004D1DE9" w:rsidRDefault="004D1DE9">
            <w:pPr>
              <w:jc w:val="center"/>
              <w:rPr>
                <w:sz w:val="18"/>
                <w:szCs w:val="18"/>
              </w:rPr>
            </w:pPr>
          </w:p>
        </w:tc>
        <w:tc>
          <w:tcPr>
            <w:tcW w:w="1418" w:type="dxa"/>
          </w:tcPr>
          <w:p w14:paraId="213961E3" w14:textId="77777777" w:rsidR="004D1DE9" w:rsidRDefault="004D1DE9">
            <w:pPr>
              <w:jc w:val="center"/>
              <w:rPr>
                <w:sz w:val="18"/>
                <w:szCs w:val="18"/>
              </w:rPr>
            </w:pPr>
          </w:p>
        </w:tc>
        <w:tc>
          <w:tcPr>
            <w:tcW w:w="1559" w:type="dxa"/>
          </w:tcPr>
          <w:p w14:paraId="316D0DE5" w14:textId="77777777" w:rsidR="004D1DE9" w:rsidRDefault="004D1DE9">
            <w:pPr>
              <w:jc w:val="center"/>
              <w:rPr>
                <w:sz w:val="18"/>
                <w:szCs w:val="18"/>
              </w:rPr>
            </w:pPr>
          </w:p>
        </w:tc>
        <w:tc>
          <w:tcPr>
            <w:tcW w:w="1843" w:type="dxa"/>
          </w:tcPr>
          <w:p w14:paraId="3FBAC828" w14:textId="77777777" w:rsidR="004D1DE9" w:rsidRDefault="004D1DE9">
            <w:pPr>
              <w:jc w:val="center"/>
              <w:rPr>
                <w:sz w:val="18"/>
                <w:szCs w:val="18"/>
              </w:rPr>
            </w:pPr>
          </w:p>
        </w:tc>
        <w:tc>
          <w:tcPr>
            <w:tcW w:w="850" w:type="dxa"/>
          </w:tcPr>
          <w:p w14:paraId="7B9D88AF" w14:textId="77777777" w:rsidR="004D1DE9" w:rsidRDefault="004D1DE9">
            <w:pPr>
              <w:jc w:val="center"/>
              <w:rPr>
                <w:sz w:val="18"/>
                <w:szCs w:val="18"/>
              </w:rPr>
            </w:pPr>
          </w:p>
        </w:tc>
        <w:tc>
          <w:tcPr>
            <w:tcW w:w="1276" w:type="dxa"/>
          </w:tcPr>
          <w:p w14:paraId="65919FD4" w14:textId="77777777" w:rsidR="004D1DE9" w:rsidRDefault="004D1DE9">
            <w:pPr>
              <w:jc w:val="center"/>
              <w:rPr>
                <w:sz w:val="18"/>
                <w:szCs w:val="18"/>
              </w:rPr>
            </w:pPr>
          </w:p>
        </w:tc>
        <w:tc>
          <w:tcPr>
            <w:tcW w:w="709" w:type="dxa"/>
          </w:tcPr>
          <w:p w14:paraId="1EAD6468" w14:textId="77777777" w:rsidR="004D1DE9" w:rsidRDefault="004D1DE9">
            <w:pPr>
              <w:jc w:val="center"/>
              <w:rPr>
                <w:sz w:val="18"/>
                <w:szCs w:val="18"/>
              </w:rPr>
            </w:pPr>
          </w:p>
        </w:tc>
      </w:tr>
      <w:tr w:rsidR="004D1DE9" w14:paraId="0CE4F5A8" w14:textId="77777777">
        <w:tc>
          <w:tcPr>
            <w:tcW w:w="539" w:type="dxa"/>
          </w:tcPr>
          <w:p w14:paraId="5BF4211B" w14:textId="77777777" w:rsidR="004D1DE9" w:rsidRDefault="007044BB">
            <w:pPr>
              <w:ind w:firstLine="0"/>
              <w:jc w:val="left"/>
              <w:rPr>
                <w:sz w:val="18"/>
                <w:szCs w:val="18"/>
              </w:rPr>
            </w:pPr>
            <w:r>
              <w:rPr>
                <w:sz w:val="18"/>
                <w:szCs w:val="18"/>
              </w:rPr>
              <w:t>10</w:t>
            </w:r>
          </w:p>
        </w:tc>
        <w:tc>
          <w:tcPr>
            <w:tcW w:w="845" w:type="dxa"/>
          </w:tcPr>
          <w:p w14:paraId="3FA6E3D9" w14:textId="77777777" w:rsidR="004D1DE9" w:rsidRDefault="004D1DE9">
            <w:pPr>
              <w:jc w:val="center"/>
              <w:rPr>
                <w:sz w:val="18"/>
                <w:szCs w:val="18"/>
              </w:rPr>
            </w:pPr>
          </w:p>
        </w:tc>
        <w:tc>
          <w:tcPr>
            <w:tcW w:w="1276" w:type="dxa"/>
          </w:tcPr>
          <w:p w14:paraId="007FC9E9" w14:textId="77777777" w:rsidR="004D1DE9" w:rsidRDefault="004D1DE9">
            <w:pPr>
              <w:jc w:val="center"/>
              <w:rPr>
                <w:sz w:val="18"/>
                <w:szCs w:val="18"/>
              </w:rPr>
            </w:pPr>
          </w:p>
        </w:tc>
        <w:tc>
          <w:tcPr>
            <w:tcW w:w="992" w:type="dxa"/>
          </w:tcPr>
          <w:p w14:paraId="4171AD76" w14:textId="77777777" w:rsidR="004D1DE9" w:rsidRDefault="004D1DE9">
            <w:pPr>
              <w:jc w:val="center"/>
              <w:rPr>
                <w:sz w:val="18"/>
                <w:szCs w:val="18"/>
              </w:rPr>
            </w:pPr>
          </w:p>
        </w:tc>
        <w:tc>
          <w:tcPr>
            <w:tcW w:w="1701" w:type="dxa"/>
          </w:tcPr>
          <w:p w14:paraId="41185C17" w14:textId="77777777" w:rsidR="004D1DE9" w:rsidRDefault="004D1DE9">
            <w:pPr>
              <w:jc w:val="center"/>
              <w:rPr>
                <w:sz w:val="18"/>
                <w:szCs w:val="18"/>
              </w:rPr>
            </w:pPr>
          </w:p>
        </w:tc>
        <w:tc>
          <w:tcPr>
            <w:tcW w:w="1701" w:type="dxa"/>
          </w:tcPr>
          <w:p w14:paraId="5E91A396" w14:textId="77777777" w:rsidR="004D1DE9" w:rsidRDefault="004D1DE9">
            <w:pPr>
              <w:jc w:val="center"/>
              <w:rPr>
                <w:sz w:val="18"/>
                <w:szCs w:val="18"/>
              </w:rPr>
            </w:pPr>
          </w:p>
        </w:tc>
        <w:tc>
          <w:tcPr>
            <w:tcW w:w="1418" w:type="dxa"/>
          </w:tcPr>
          <w:p w14:paraId="143DAB67" w14:textId="77777777" w:rsidR="004D1DE9" w:rsidRDefault="004D1DE9">
            <w:pPr>
              <w:jc w:val="center"/>
              <w:rPr>
                <w:sz w:val="18"/>
                <w:szCs w:val="18"/>
              </w:rPr>
            </w:pPr>
          </w:p>
        </w:tc>
        <w:tc>
          <w:tcPr>
            <w:tcW w:w="1559" w:type="dxa"/>
          </w:tcPr>
          <w:p w14:paraId="1CE55634" w14:textId="77777777" w:rsidR="004D1DE9" w:rsidRDefault="004D1DE9">
            <w:pPr>
              <w:jc w:val="center"/>
              <w:rPr>
                <w:sz w:val="18"/>
                <w:szCs w:val="18"/>
              </w:rPr>
            </w:pPr>
          </w:p>
        </w:tc>
        <w:tc>
          <w:tcPr>
            <w:tcW w:w="1843" w:type="dxa"/>
          </w:tcPr>
          <w:p w14:paraId="2528BCD1" w14:textId="77777777" w:rsidR="004D1DE9" w:rsidRDefault="004D1DE9">
            <w:pPr>
              <w:jc w:val="center"/>
              <w:rPr>
                <w:sz w:val="18"/>
                <w:szCs w:val="18"/>
              </w:rPr>
            </w:pPr>
          </w:p>
        </w:tc>
        <w:tc>
          <w:tcPr>
            <w:tcW w:w="850" w:type="dxa"/>
          </w:tcPr>
          <w:p w14:paraId="26E0730C" w14:textId="77777777" w:rsidR="004D1DE9" w:rsidRDefault="004D1DE9">
            <w:pPr>
              <w:jc w:val="center"/>
              <w:rPr>
                <w:sz w:val="18"/>
                <w:szCs w:val="18"/>
              </w:rPr>
            </w:pPr>
          </w:p>
        </w:tc>
        <w:tc>
          <w:tcPr>
            <w:tcW w:w="1276" w:type="dxa"/>
          </w:tcPr>
          <w:p w14:paraId="0BAA5407" w14:textId="77777777" w:rsidR="004D1DE9" w:rsidRDefault="004D1DE9">
            <w:pPr>
              <w:jc w:val="center"/>
              <w:rPr>
                <w:sz w:val="18"/>
                <w:szCs w:val="18"/>
              </w:rPr>
            </w:pPr>
          </w:p>
        </w:tc>
        <w:tc>
          <w:tcPr>
            <w:tcW w:w="709" w:type="dxa"/>
          </w:tcPr>
          <w:p w14:paraId="20663AA8" w14:textId="77777777" w:rsidR="004D1DE9" w:rsidRDefault="004D1DE9">
            <w:pPr>
              <w:jc w:val="center"/>
              <w:rPr>
                <w:sz w:val="18"/>
                <w:szCs w:val="18"/>
              </w:rPr>
            </w:pPr>
          </w:p>
        </w:tc>
      </w:tr>
      <w:tr w:rsidR="004D1DE9" w14:paraId="77A31F29" w14:textId="77777777">
        <w:tc>
          <w:tcPr>
            <w:tcW w:w="539" w:type="dxa"/>
          </w:tcPr>
          <w:p w14:paraId="46B0F177" w14:textId="77777777" w:rsidR="004D1DE9" w:rsidRDefault="007044BB">
            <w:pPr>
              <w:ind w:firstLine="0"/>
              <w:jc w:val="left"/>
              <w:rPr>
                <w:sz w:val="18"/>
                <w:szCs w:val="18"/>
              </w:rPr>
            </w:pPr>
            <w:r>
              <w:rPr>
                <w:sz w:val="18"/>
                <w:szCs w:val="18"/>
              </w:rPr>
              <w:t>11</w:t>
            </w:r>
          </w:p>
        </w:tc>
        <w:tc>
          <w:tcPr>
            <w:tcW w:w="845" w:type="dxa"/>
            <w:tcBorders>
              <w:bottom w:val="single" w:sz="4" w:space="0" w:color="auto"/>
            </w:tcBorders>
          </w:tcPr>
          <w:p w14:paraId="0D2C4E5B" w14:textId="77777777" w:rsidR="004D1DE9" w:rsidRDefault="004D1DE9">
            <w:pPr>
              <w:jc w:val="center"/>
              <w:rPr>
                <w:sz w:val="18"/>
                <w:szCs w:val="18"/>
              </w:rPr>
            </w:pPr>
          </w:p>
        </w:tc>
        <w:tc>
          <w:tcPr>
            <w:tcW w:w="1276" w:type="dxa"/>
            <w:tcBorders>
              <w:bottom w:val="single" w:sz="4" w:space="0" w:color="auto"/>
            </w:tcBorders>
          </w:tcPr>
          <w:p w14:paraId="77C6B0A7" w14:textId="77777777" w:rsidR="004D1DE9" w:rsidRDefault="004D1DE9">
            <w:pPr>
              <w:jc w:val="center"/>
              <w:rPr>
                <w:sz w:val="18"/>
                <w:szCs w:val="18"/>
              </w:rPr>
            </w:pPr>
          </w:p>
        </w:tc>
        <w:tc>
          <w:tcPr>
            <w:tcW w:w="992" w:type="dxa"/>
          </w:tcPr>
          <w:p w14:paraId="1C73EE55" w14:textId="77777777" w:rsidR="004D1DE9" w:rsidRDefault="004D1DE9">
            <w:pPr>
              <w:jc w:val="center"/>
              <w:rPr>
                <w:sz w:val="18"/>
                <w:szCs w:val="18"/>
              </w:rPr>
            </w:pPr>
          </w:p>
        </w:tc>
        <w:tc>
          <w:tcPr>
            <w:tcW w:w="1701" w:type="dxa"/>
          </w:tcPr>
          <w:p w14:paraId="268AE981" w14:textId="77777777" w:rsidR="004D1DE9" w:rsidRDefault="004D1DE9">
            <w:pPr>
              <w:jc w:val="center"/>
              <w:rPr>
                <w:sz w:val="18"/>
                <w:szCs w:val="18"/>
              </w:rPr>
            </w:pPr>
          </w:p>
        </w:tc>
        <w:tc>
          <w:tcPr>
            <w:tcW w:w="1701" w:type="dxa"/>
          </w:tcPr>
          <w:p w14:paraId="3A2CBD4D" w14:textId="77777777" w:rsidR="004D1DE9" w:rsidRDefault="004D1DE9">
            <w:pPr>
              <w:jc w:val="center"/>
              <w:rPr>
                <w:sz w:val="18"/>
                <w:szCs w:val="18"/>
              </w:rPr>
            </w:pPr>
          </w:p>
        </w:tc>
        <w:tc>
          <w:tcPr>
            <w:tcW w:w="1418" w:type="dxa"/>
          </w:tcPr>
          <w:p w14:paraId="6166F8BB" w14:textId="77777777" w:rsidR="004D1DE9" w:rsidRDefault="004D1DE9">
            <w:pPr>
              <w:jc w:val="center"/>
              <w:rPr>
                <w:sz w:val="18"/>
                <w:szCs w:val="18"/>
              </w:rPr>
            </w:pPr>
          </w:p>
        </w:tc>
        <w:tc>
          <w:tcPr>
            <w:tcW w:w="1559" w:type="dxa"/>
          </w:tcPr>
          <w:p w14:paraId="4660FBE5" w14:textId="77777777" w:rsidR="004D1DE9" w:rsidRDefault="004D1DE9">
            <w:pPr>
              <w:jc w:val="center"/>
              <w:rPr>
                <w:sz w:val="18"/>
                <w:szCs w:val="18"/>
              </w:rPr>
            </w:pPr>
          </w:p>
        </w:tc>
        <w:tc>
          <w:tcPr>
            <w:tcW w:w="1843" w:type="dxa"/>
          </w:tcPr>
          <w:p w14:paraId="11AC517E" w14:textId="77777777" w:rsidR="004D1DE9" w:rsidRDefault="004D1DE9">
            <w:pPr>
              <w:jc w:val="center"/>
              <w:rPr>
                <w:sz w:val="18"/>
                <w:szCs w:val="18"/>
              </w:rPr>
            </w:pPr>
          </w:p>
        </w:tc>
        <w:tc>
          <w:tcPr>
            <w:tcW w:w="850" w:type="dxa"/>
          </w:tcPr>
          <w:p w14:paraId="1ABF0553" w14:textId="77777777" w:rsidR="004D1DE9" w:rsidRDefault="004D1DE9">
            <w:pPr>
              <w:jc w:val="center"/>
              <w:rPr>
                <w:sz w:val="18"/>
                <w:szCs w:val="18"/>
              </w:rPr>
            </w:pPr>
          </w:p>
        </w:tc>
        <w:tc>
          <w:tcPr>
            <w:tcW w:w="1276" w:type="dxa"/>
          </w:tcPr>
          <w:p w14:paraId="2D3BFD9F" w14:textId="77777777" w:rsidR="004D1DE9" w:rsidRDefault="004D1DE9">
            <w:pPr>
              <w:jc w:val="center"/>
              <w:rPr>
                <w:sz w:val="18"/>
                <w:szCs w:val="18"/>
              </w:rPr>
            </w:pPr>
          </w:p>
        </w:tc>
        <w:tc>
          <w:tcPr>
            <w:tcW w:w="709" w:type="dxa"/>
          </w:tcPr>
          <w:p w14:paraId="717D86A3" w14:textId="77777777" w:rsidR="004D1DE9" w:rsidRDefault="004D1DE9">
            <w:pPr>
              <w:jc w:val="center"/>
              <w:rPr>
                <w:sz w:val="18"/>
                <w:szCs w:val="18"/>
              </w:rPr>
            </w:pPr>
          </w:p>
        </w:tc>
      </w:tr>
      <w:tr w:rsidR="004D1DE9" w14:paraId="15B16048" w14:textId="77777777">
        <w:tc>
          <w:tcPr>
            <w:tcW w:w="539" w:type="dxa"/>
          </w:tcPr>
          <w:p w14:paraId="47EF6327" w14:textId="77777777" w:rsidR="004D1DE9" w:rsidRDefault="007044BB">
            <w:pPr>
              <w:ind w:firstLine="0"/>
              <w:jc w:val="left"/>
              <w:rPr>
                <w:sz w:val="18"/>
                <w:szCs w:val="18"/>
              </w:rPr>
            </w:pPr>
            <w:r>
              <w:rPr>
                <w:sz w:val="18"/>
                <w:szCs w:val="18"/>
              </w:rPr>
              <w:t>12</w:t>
            </w:r>
          </w:p>
        </w:tc>
        <w:tc>
          <w:tcPr>
            <w:tcW w:w="845" w:type="dxa"/>
          </w:tcPr>
          <w:p w14:paraId="45BBA15D" w14:textId="77777777" w:rsidR="004D1DE9" w:rsidRDefault="004D1DE9">
            <w:pPr>
              <w:jc w:val="center"/>
              <w:rPr>
                <w:sz w:val="18"/>
                <w:szCs w:val="18"/>
              </w:rPr>
            </w:pPr>
          </w:p>
        </w:tc>
        <w:tc>
          <w:tcPr>
            <w:tcW w:w="1276" w:type="dxa"/>
          </w:tcPr>
          <w:p w14:paraId="4A2A5097" w14:textId="77777777" w:rsidR="004D1DE9" w:rsidRDefault="004D1DE9">
            <w:pPr>
              <w:jc w:val="center"/>
              <w:rPr>
                <w:sz w:val="18"/>
                <w:szCs w:val="18"/>
              </w:rPr>
            </w:pPr>
          </w:p>
        </w:tc>
        <w:tc>
          <w:tcPr>
            <w:tcW w:w="992" w:type="dxa"/>
          </w:tcPr>
          <w:p w14:paraId="54628898" w14:textId="77777777" w:rsidR="004D1DE9" w:rsidRDefault="004D1DE9">
            <w:pPr>
              <w:jc w:val="center"/>
              <w:rPr>
                <w:sz w:val="18"/>
                <w:szCs w:val="18"/>
              </w:rPr>
            </w:pPr>
          </w:p>
        </w:tc>
        <w:tc>
          <w:tcPr>
            <w:tcW w:w="1701" w:type="dxa"/>
          </w:tcPr>
          <w:p w14:paraId="631F23F5" w14:textId="77777777" w:rsidR="004D1DE9" w:rsidRDefault="004D1DE9">
            <w:pPr>
              <w:jc w:val="center"/>
              <w:rPr>
                <w:sz w:val="18"/>
                <w:szCs w:val="18"/>
              </w:rPr>
            </w:pPr>
          </w:p>
        </w:tc>
        <w:tc>
          <w:tcPr>
            <w:tcW w:w="1701" w:type="dxa"/>
          </w:tcPr>
          <w:p w14:paraId="3CB347B2" w14:textId="77777777" w:rsidR="004D1DE9" w:rsidRDefault="004D1DE9">
            <w:pPr>
              <w:jc w:val="center"/>
              <w:rPr>
                <w:sz w:val="18"/>
                <w:szCs w:val="18"/>
              </w:rPr>
            </w:pPr>
          </w:p>
        </w:tc>
        <w:tc>
          <w:tcPr>
            <w:tcW w:w="1418" w:type="dxa"/>
          </w:tcPr>
          <w:p w14:paraId="44D23B66" w14:textId="77777777" w:rsidR="004D1DE9" w:rsidRDefault="004D1DE9">
            <w:pPr>
              <w:jc w:val="center"/>
              <w:rPr>
                <w:sz w:val="18"/>
                <w:szCs w:val="18"/>
              </w:rPr>
            </w:pPr>
          </w:p>
        </w:tc>
        <w:tc>
          <w:tcPr>
            <w:tcW w:w="1559" w:type="dxa"/>
          </w:tcPr>
          <w:p w14:paraId="503D99B0" w14:textId="77777777" w:rsidR="004D1DE9" w:rsidRDefault="004D1DE9">
            <w:pPr>
              <w:jc w:val="center"/>
              <w:rPr>
                <w:sz w:val="18"/>
                <w:szCs w:val="18"/>
              </w:rPr>
            </w:pPr>
          </w:p>
        </w:tc>
        <w:tc>
          <w:tcPr>
            <w:tcW w:w="1843" w:type="dxa"/>
          </w:tcPr>
          <w:p w14:paraId="663DC269" w14:textId="77777777" w:rsidR="004D1DE9" w:rsidRDefault="004D1DE9">
            <w:pPr>
              <w:jc w:val="center"/>
              <w:rPr>
                <w:sz w:val="18"/>
                <w:szCs w:val="18"/>
              </w:rPr>
            </w:pPr>
          </w:p>
        </w:tc>
        <w:tc>
          <w:tcPr>
            <w:tcW w:w="850" w:type="dxa"/>
          </w:tcPr>
          <w:p w14:paraId="6A582F4D" w14:textId="77777777" w:rsidR="004D1DE9" w:rsidRDefault="004D1DE9">
            <w:pPr>
              <w:jc w:val="center"/>
              <w:rPr>
                <w:sz w:val="18"/>
                <w:szCs w:val="18"/>
              </w:rPr>
            </w:pPr>
          </w:p>
        </w:tc>
        <w:tc>
          <w:tcPr>
            <w:tcW w:w="1276" w:type="dxa"/>
          </w:tcPr>
          <w:p w14:paraId="541B9229" w14:textId="77777777" w:rsidR="004D1DE9" w:rsidRDefault="004D1DE9">
            <w:pPr>
              <w:jc w:val="center"/>
              <w:rPr>
                <w:sz w:val="18"/>
                <w:szCs w:val="18"/>
              </w:rPr>
            </w:pPr>
          </w:p>
        </w:tc>
        <w:tc>
          <w:tcPr>
            <w:tcW w:w="709" w:type="dxa"/>
          </w:tcPr>
          <w:p w14:paraId="40C30C08" w14:textId="77777777" w:rsidR="004D1DE9" w:rsidRDefault="004D1DE9">
            <w:pPr>
              <w:jc w:val="center"/>
              <w:rPr>
                <w:sz w:val="18"/>
                <w:szCs w:val="18"/>
              </w:rPr>
            </w:pPr>
          </w:p>
        </w:tc>
      </w:tr>
      <w:tr w:rsidR="004D1DE9" w14:paraId="29B09AF0" w14:textId="77777777">
        <w:tc>
          <w:tcPr>
            <w:tcW w:w="12724" w:type="dxa"/>
            <w:gridSpan w:val="10"/>
          </w:tcPr>
          <w:p w14:paraId="50C767AC" w14:textId="77777777" w:rsidR="004D1DE9" w:rsidRPr="00A60A1C" w:rsidRDefault="007044BB" w:rsidP="00A60A1C">
            <w:pPr>
              <w:ind w:firstLine="0"/>
              <w:rPr>
                <w:bCs/>
                <w:sz w:val="24"/>
                <w:szCs w:val="24"/>
              </w:rPr>
            </w:pPr>
            <w:r w:rsidRPr="00A60A1C">
              <w:rPr>
                <w:bCs/>
                <w:sz w:val="24"/>
                <w:szCs w:val="24"/>
              </w:rPr>
              <w:t>Среднемесячное денежное содержание</w:t>
            </w:r>
          </w:p>
        </w:tc>
        <w:tc>
          <w:tcPr>
            <w:tcW w:w="1276" w:type="dxa"/>
          </w:tcPr>
          <w:p w14:paraId="0CE11032" w14:textId="77777777" w:rsidR="004D1DE9" w:rsidRDefault="004D1DE9">
            <w:pPr>
              <w:jc w:val="center"/>
              <w:rPr>
                <w:sz w:val="24"/>
                <w:szCs w:val="24"/>
              </w:rPr>
            </w:pPr>
          </w:p>
        </w:tc>
        <w:tc>
          <w:tcPr>
            <w:tcW w:w="709" w:type="dxa"/>
          </w:tcPr>
          <w:p w14:paraId="3137186B" w14:textId="77777777" w:rsidR="004D1DE9" w:rsidRDefault="004D1DE9">
            <w:pPr>
              <w:jc w:val="center"/>
              <w:rPr>
                <w:sz w:val="24"/>
                <w:szCs w:val="24"/>
              </w:rPr>
            </w:pPr>
          </w:p>
        </w:tc>
      </w:tr>
    </w:tbl>
    <w:p w14:paraId="7734A966" w14:textId="77777777" w:rsidR="004D1DE9" w:rsidRPr="00A60A1C" w:rsidRDefault="004D1DE9">
      <w:pPr>
        <w:ind w:right="-569"/>
        <w:rPr>
          <w:sz w:val="16"/>
          <w:szCs w:val="16"/>
        </w:rPr>
      </w:pPr>
    </w:p>
    <w:p w14:paraId="3A53A172" w14:textId="77777777" w:rsidR="004D1DE9" w:rsidRDefault="007044BB">
      <w:pPr>
        <w:ind w:right="-569"/>
      </w:pPr>
      <w:r>
        <w:t>Руководитель органа местного самоуправления_______________</w:t>
      </w:r>
      <w:r>
        <w:tab/>
        <w:t>______________________________</w:t>
      </w:r>
    </w:p>
    <w:p w14:paraId="356561C4" w14:textId="77777777" w:rsidR="004D1DE9" w:rsidRDefault="007044BB">
      <w:pPr>
        <w:ind w:left="4247"/>
        <w:jc w:val="center"/>
      </w:pPr>
      <w:r>
        <w:t>(подпись)</w:t>
      </w:r>
      <w:r>
        <w:tab/>
      </w:r>
      <w:r>
        <w:tab/>
      </w:r>
      <w:r>
        <w:tab/>
        <w:t>(И.О. Фамилия)</w:t>
      </w:r>
    </w:p>
    <w:p w14:paraId="0D645D65" w14:textId="77777777" w:rsidR="004D1DE9" w:rsidRDefault="007044BB">
      <w:r>
        <w:t>Главный бухгалтер _______________</w:t>
      </w:r>
      <w:r>
        <w:tab/>
      </w:r>
      <w:r>
        <w:tab/>
      </w:r>
      <w:r>
        <w:tab/>
      </w:r>
      <w:r>
        <w:tab/>
        <w:t>______________________________</w:t>
      </w:r>
    </w:p>
    <w:p w14:paraId="5E5FA037" w14:textId="77777777" w:rsidR="004D1DE9" w:rsidRDefault="007044BB">
      <w:pPr>
        <w:ind w:firstLine="0"/>
        <w:jc w:val="center"/>
      </w:pPr>
      <w:r>
        <w:t>(подпись)</w:t>
      </w:r>
      <w:r>
        <w:tab/>
      </w:r>
      <w:r>
        <w:tab/>
      </w:r>
      <w:r>
        <w:tab/>
      </w:r>
      <w:r>
        <w:tab/>
      </w:r>
      <w:r>
        <w:tab/>
        <w:t>(И.О. Фамилия)</w:t>
      </w:r>
    </w:p>
    <w:p w14:paraId="1592447C" w14:textId="77777777" w:rsidR="004D1DE9" w:rsidRDefault="007044BB">
      <w:r>
        <w:t>М.П.</w:t>
      </w:r>
    </w:p>
    <w:sectPr w:rsidR="004D1DE9">
      <w:footerReference w:type="default" r:id="rId71"/>
      <w:pgSz w:w="16834" w:h="11909" w:orient="landscape"/>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F17CF" w14:textId="77777777" w:rsidR="00A31AC1" w:rsidRDefault="00A31AC1">
      <w:r>
        <w:separator/>
      </w:r>
    </w:p>
  </w:endnote>
  <w:endnote w:type="continuationSeparator" w:id="0">
    <w:p w14:paraId="008C9939" w14:textId="77777777" w:rsidR="00A31AC1" w:rsidRDefault="00A3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2E665" w14:textId="77777777" w:rsidR="00A96DEF" w:rsidRDefault="00A96DEF">
    <w:pPr>
      <w:pStyle w:val="ab"/>
      <w:jc w:val="center"/>
    </w:pPr>
    <w:r>
      <w:fldChar w:fldCharType="begin"/>
    </w:r>
    <w:r>
      <w:instrText xml:space="preserve"> PAGE   \* MERGEFORMAT </w:instrText>
    </w:r>
    <w:r>
      <w:fldChar w:fldCharType="separate"/>
    </w:r>
    <w:r>
      <w:t>17</w:t>
    </w:r>
    <w:r>
      <w:fldChar w:fldCharType="end"/>
    </w:r>
  </w:p>
  <w:p w14:paraId="577DA19B" w14:textId="77777777" w:rsidR="00A96DEF" w:rsidRDefault="00A96DE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B8E91" w14:textId="77777777" w:rsidR="00A31AC1" w:rsidRDefault="00A31AC1">
      <w:r>
        <w:separator/>
      </w:r>
    </w:p>
  </w:footnote>
  <w:footnote w:type="continuationSeparator" w:id="0">
    <w:p w14:paraId="4361BF94" w14:textId="77777777" w:rsidR="00A31AC1" w:rsidRDefault="00A31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213660"/>
      <w:docPartObj>
        <w:docPartGallery w:val="Page Numbers (Top of Page)"/>
        <w:docPartUnique/>
      </w:docPartObj>
    </w:sdtPr>
    <w:sdtEndPr/>
    <w:sdtContent>
      <w:p w14:paraId="3912040E" w14:textId="04D99B69" w:rsidR="00BD0817" w:rsidRDefault="00BD0817" w:rsidP="00BD0817">
        <w:pPr>
          <w:pStyle w:val="a9"/>
          <w:jc w:val="center"/>
        </w:pPr>
        <w:r w:rsidRPr="00BD0817">
          <w:rPr>
            <w:sz w:val="24"/>
            <w:szCs w:val="24"/>
          </w:rPr>
          <w:fldChar w:fldCharType="begin"/>
        </w:r>
        <w:r w:rsidRPr="00BD0817">
          <w:rPr>
            <w:sz w:val="24"/>
            <w:szCs w:val="24"/>
          </w:rPr>
          <w:instrText>PAGE   \* MERGEFORMAT</w:instrText>
        </w:r>
        <w:r w:rsidRPr="00BD0817">
          <w:rPr>
            <w:sz w:val="24"/>
            <w:szCs w:val="24"/>
          </w:rPr>
          <w:fldChar w:fldCharType="separate"/>
        </w:r>
        <w:r w:rsidRPr="00BD0817">
          <w:rPr>
            <w:sz w:val="24"/>
            <w:szCs w:val="24"/>
          </w:rPr>
          <w:t>2</w:t>
        </w:r>
        <w:r w:rsidRPr="00BD0817">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0CEE"/>
    <w:multiLevelType w:val="hybridMultilevel"/>
    <w:tmpl w:val="81A04900"/>
    <w:lvl w:ilvl="0" w:tplc="E35847FA">
      <w:start w:val="1"/>
      <w:numFmt w:val="decimal"/>
      <w:lvlText w:val="%1."/>
      <w:lvlJc w:val="left"/>
      <w:pPr>
        <w:ind w:left="1350" w:hanging="810"/>
      </w:pPr>
      <w:rPr>
        <w:rFonts w:ascii="Times New Roman" w:eastAsia="Times New Roman" w:hAnsi="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0C0C67A3"/>
    <w:multiLevelType w:val="hybridMultilevel"/>
    <w:tmpl w:val="61BA7F9E"/>
    <w:lvl w:ilvl="0" w:tplc="2264B81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2DD5169"/>
    <w:multiLevelType w:val="multilevel"/>
    <w:tmpl w:val="B93236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B505EF"/>
    <w:multiLevelType w:val="hybridMultilevel"/>
    <w:tmpl w:val="8E501C4E"/>
    <w:lvl w:ilvl="0" w:tplc="7A70A62C">
      <w:start w:val="1"/>
      <w:numFmt w:val="decimal"/>
      <w:lvlText w:val="%1."/>
      <w:lvlJc w:val="left"/>
      <w:pPr>
        <w:ind w:left="1069" w:hanging="360"/>
      </w:pPr>
      <w:rPr>
        <w:rFonts w:ascii="Times New Roman" w:eastAsia="Times New Roman" w:hAnsi="Times New Roman"/>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8273B81"/>
    <w:multiLevelType w:val="hybridMultilevel"/>
    <w:tmpl w:val="10D2AA3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EF143EB"/>
    <w:multiLevelType w:val="hybridMultilevel"/>
    <w:tmpl w:val="B4A6C58A"/>
    <w:lvl w:ilvl="0" w:tplc="8CF28BBC">
      <w:start w:val="1"/>
      <w:numFmt w:val="decimal"/>
      <w:lvlText w:val="%1."/>
      <w:lvlJc w:val="left"/>
      <w:pPr>
        <w:ind w:left="885" w:hanging="360"/>
      </w:pPr>
      <w:rPr>
        <w:rFonts w:hint="default"/>
        <w:b w:val="0"/>
        <w:bCs w:val="0"/>
      </w:r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6" w15:restartNumberingAfterBreak="0">
    <w:nsid w:val="288D57A4"/>
    <w:multiLevelType w:val="hybridMultilevel"/>
    <w:tmpl w:val="F2564F3A"/>
    <w:lvl w:ilvl="0" w:tplc="9DE2991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2B907FF5"/>
    <w:multiLevelType w:val="multilevel"/>
    <w:tmpl w:val="577C993A"/>
    <w:lvl w:ilvl="0">
      <w:start w:val="1"/>
      <w:numFmt w:val="decimal"/>
      <w:lvlText w:val="%1."/>
      <w:lvlJc w:val="left"/>
      <w:pPr>
        <w:ind w:left="1004"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834"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24" w:hanging="2160"/>
      </w:pPr>
      <w:rPr>
        <w:rFonts w:hint="default"/>
      </w:rPr>
    </w:lvl>
  </w:abstractNum>
  <w:abstractNum w:abstractNumId="8" w15:restartNumberingAfterBreak="0">
    <w:nsid w:val="4C8E1601"/>
    <w:multiLevelType w:val="hybridMultilevel"/>
    <w:tmpl w:val="B760656E"/>
    <w:lvl w:ilvl="0" w:tplc="97006EC2">
      <w:start w:val="1"/>
      <w:numFmt w:val="decimal"/>
      <w:lvlText w:val="%1."/>
      <w:lvlJc w:val="left"/>
      <w:pPr>
        <w:ind w:left="900" w:hanging="360"/>
      </w:pPr>
      <w:rPr>
        <w:rFonts w:ascii="Times New Roman" w:eastAsia="Times New Roman" w:hAnsi="Times New Roman"/>
        <w:b w:val="0"/>
        <w:bCs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4F070E05"/>
    <w:multiLevelType w:val="multilevel"/>
    <w:tmpl w:val="FF1EEF6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569567DE"/>
    <w:multiLevelType w:val="hybridMultilevel"/>
    <w:tmpl w:val="E3BE85C6"/>
    <w:lvl w:ilvl="0" w:tplc="A0C8900A">
      <w:start w:val="1"/>
      <w:numFmt w:val="decimal"/>
      <w:lvlText w:val="%1."/>
      <w:lvlJc w:val="left"/>
      <w:pPr>
        <w:ind w:left="1818" w:hanging="1110"/>
      </w:pPr>
      <w:rPr>
        <w:rFonts w:ascii="Times New Roman" w:eastAsia="Times New Roman" w:hAnsi="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6E3709A7"/>
    <w:multiLevelType w:val="hybridMultilevel"/>
    <w:tmpl w:val="052EFC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EB2B75"/>
    <w:multiLevelType w:val="multilevel"/>
    <w:tmpl w:val="C69A9244"/>
    <w:lvl w:ilvl="0">
      <w:start w:val="1"/>
      <w:numFmt w:val="decimal"/>
      <w:lvlText w:val="%1."/>
      <w:lvlJc w:val="left"/>
      <w:pPr>
        <w:ind w:left="1494" w:hanging="360"/>
      </w:pPr>
      <w:rPr>
        <w:rFonts w:hint="default"/>
      </w:rPr>
    </w:lvl>
    <w:lvl w:ilvl="1">
      <w:start w:val="5"/>
      <w:numFmt w:val="decimal"/>
      <w:isLgl/>
      <w:lvlText w:val="%1.%2."/>
      <w:lvlJc w:val="left"/>
      <w:pPr>
        <w:ind w:left="2924" w:hanging="1365"/>
      </w:pPr>
      <w:rPr>
        <w:rFonts w:hint="default"/>
      </w:rPr>
    </w:lvl>
    <w:lvl w:ilvl="2">
      <w:start w:val="1"/>
      <w:numFmt w:val="decimal"/>
      <w:isLgl/>
      <w:lvlText w:val="%1.%2.%3."/>
      <w:lvlJc w:val="left"/>
      <w:pPr>
        <w:ind w:left="3349" w:hanging="1365"/>
      </w:pPr>
      <w:rPr>
        <w:rFonts w:hint="default"/>
      </w:rPr>
    </w:lvl>
    <w:lvl w:ilvl="3">
      <w:start w:val="1"/>
      <w:numFmt w:val="decimal"/>
      <w:isLgl/>
      <w:lvlText w:val="%1.%2.%3.%4."/>
      <w:lvlJc w:val="left"/>
      <w:pPr>
        <w:ind w:left="3774" w:hanging="1365"/>
      </w:pPr>
      <w:rPr>
        <w:rFonts w:hint="default"/>
      </w:rPr>
    </w:lvl>
    <w:lvl w:ilvl="4">
      <w:start w:val="1"/>
      <w:numFmt w:val="decimal"/>
      <w:isLgl/>
      <w:lvlText w:val="%1.%2.%3.%4.%5."/>
      <w:lvlJc w:val="left"/>
      <w:pPr>
        <w:ind w:left="4199" w:hanging="1365"/>
      </w:pPr>
      <w:rPr>
        <w:rFonts w:hint="default"/>
      </w:rPr>
    </w:lvl>
    <w:lvl w:ilvl="5">
      <w:start w:val="1"/>
      <w:numFmt w:val="decimal"/>
      <w:isLgl/>
      <w:lvlText w:val="%1.%2.%3.%4.%5.%6."/>
      <w:lvlJc w:val="left"/>
      <w:pPr>
        <w:ind w:left="4699" w:hanging="1440"/>
      </w:pPr>
      <w:rPr>
        <w:rFonts w:hint="default"/>
      </w:rPr>
    </w:lvl>
    <w:lvl w:ilvl="6">
      <w:start w:val="1"/>
      <w:numFmt w:val="decimal"/>
      <w:isLgl/>
      <w:lvlText w:val="%1.%2.%3.%4.%5.%6.%7."/>
      <w:lvlJc w:val="left"/>
      <w:pPr>
        <w:ind w:left="5484" w:hanging="1800"/>
      </w:pPr>
      <w:rPr>
        <w:rFonts w:hint="default"/>
      </w:rPr>
    </w:lvl>
    <w:lvl w:ilvl="7">
      <w:start w:val="1"/>
      <w:numFmt w:val="decimal"/>
      <w:isLgl/>
      <w:lvlText w:val="%1.%2.%3.%4.%5.%6.%7.%8."/>
      <w:lvlJc w:val="left"/>
      <w:pPr>
        <w:ind w:left="5909" w:hanging="1800"/>
      </w:pPr>
      <w:rPr>
        <w:rFonts w:hint="default"/>
      </w:rPr>
    </w:lvl>
    <w:lvl w:ilvl="8">
      <w:start w:val="1"/>
      <w:numFmt w:val="decimal"/>
      <w:isLgl/>
      <w:lvlText w:val="%1.%2.%3.%4.%5.%6.%7.%8.%9."/>
      <w:lvlJc w:val="left"/>
      <w:pPr>
        <w:ind w:left="6694" w:hanging="2160"/>
      </w:pPr>
      <w:rPr>
        <w:rFonts w:hint="default"/>
      </w:rPr>
    </w:lvl>
  </w:abstractNum>
  <w:abstractNum w:abstractNumId="13" w15:restartNumberingAfterBreak="0">
    <w:nsid w:val="7F9004F5"/>
    <w:multiLevelType w:val="hybridMultilevel"/>
    <w:tmpl w:val="D1CE67DC"/>
    <w:lvl w:ilvl="0" w:tplc="55D06CF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11"/>
  </w:num>
  <w:num w:numId="3">
    <w:abstractNumId w:val="4"/>
  </w:num>
  <w:num w:numId="4">
    <w:abstractNumId w:val="0"/>
  </w:num>
  <w:num w:numId="5">
    <w:abstractNumId w:val="9"/>
  </w:num>
  <w:num w:numId="6">
    <w:abstractNumId w:val="12"/>
  </w:num>
  <w:num w:numId="7">
    <w:abstractNumId w:val="3"/>
  </w:num>
  <w:num w:numId="8">
    <w:abstractNumId w:val="8"/>
  </w:num>
  <w:num w:numId="9">
    <w:abstractNumId w:val="5"/>
  </w:num>
  <w:num w:numId="10">
    <w:abstractNumId w:val="6"/>
  </w:num>
  <w:num w:numId="11">
    <w:abstractNumId w:val="1"/>
  </w:num>
  <w:num w:numId="12">
    <w:abstractNumId w:val="10"/>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E9"/>
    <w:rsid w:val="00043816"/>
    <w:rsid w:val="000C6C2A"/>
    <w:rsid w:val="000E2757"/>
    <w:rsid w:val="001034A0"/>
    <w:rsid w:val="00181098"/>
    <w:rsid w:val="00295910"/>
    <w:rsid w:val="00334776"/>
    <w:rsid w:val="003643DA"/>
    <w:rsid w:val="003669B1"/>
    <w:rsid w:val="00410EC5"/>
    <w:rsid w:val="00483713"/>
    <w:rsid w:val="004B2A51"/>
    <w:rsid w:val="004D1DE9"/>
    <w:rsid w:val="005A4B31"/>
    <w:rsid w:val="00685320"/>
    <w:rsid w:val="00687299"/>
    <w:rsid w:val="006E0074"/>
    <w:rsid w:val="006F72A0"/>
    <w:rsid w:val="007044BB"/>
    <w:rsid w:val="008B130E"/>
    <w:rsid w:val="008E5D0C"/>
    <w:rsid w:val="009D5213"/>
    <w:rsid w:val="009E6E0B"/>
    <w:rsid w:val="00A03DF2"/>
    <w:rsid w:val="00A13BFC"/>
    <w:rsid w:val="00A31AC1"/>
    <w:rsid w:val="00A60A1C"/>
    <w:rsid w:val="00A96DEF"/>
    <w:rsid w:val="00AB3EA9"/>
    <w:rsid w:val="00AC3F2D"/>
    <w:rsid w:val="00B35258"/>
    <w:rsid w:val="00BD0817"/>
    <w:rsid w:val="00C418B5"/>
    <w:rsid w:val="00C95500"/>
    <w:rsid w:val="00D24704"/>
    <w:rsid w:val="00D826B9"/>
    <w:rsid w:val="00E16661"/>
    <w:rsid w:val="00E36272"/>
    <w:rsid w:val="00E36A94"/>
    <w:rsid w:val="00E53589"/>
    <w:rsid w:val="00EE65F1"/>
    <w:rsid w:val="00EF7DD1"/>
    <w:rsid w:val="00F16970"/>
    <w:rsid w:val="00F20681"/>
    <w:rsid w:val="00F573C2"/>
    <w:rsid w:val="00F914E6"/>
    <w:rsid w:val="00F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23D61"/>
  <w15:docId w15:val="{5BAEDC15-54CB-410F-8920-76A5C27E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28"/>
      <w:szCs w:val="28"/>
      <w:lang w:eastAsia="en-US"/>
    </w:rPr>
  </w:style>
  <w:style w:type="paragraph" w:styleId="1">
    <w:name w:val="heading 1"/>
    <w:basedOn w:val="a"/>
    <w:next w:val="a"/>
    <w:link w:val="10"/>
    <w:uiPriority w:val="99"/>
    <w:qFormat/>
    <w:locked/>
    <w:pPr>
      <w:keepNext/>
      <w:spacing w:before="240" w:after="60"/>
      <w:ind w:firstLine="0"/>
      <w:jc w:val="left"/>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sz w:val="32"/>
      <w:szCs w:val="32"/>
      <w:lang w:eastAsia="en-US"/>
    </w:rPr>
  </w:style>
  <w:style w:type="paragraph" w:styleId="a3">
    <w:name w:val="Body Text"/>
    <w:aliases w:val="Знак"/>
    <w:basedOn w:val="a"/>
    <w:link w:val="a4"/>
    <w:uiPriority w:val="99"/>
    <w:pPr>
      <w:ind w:firstLine="0"/>
    </w:pPr>
    <w:rPr>
      <w:rFonts w:eastAsia="Times New Roman"/>
      <w:sz w:val="20"/>
      <w:szCs w:val="20"/>
      <w:lang w:eastAsia="ru-RU"/>
    </w:rPr>
  </w:style>
  <w:style w:type="character" w:customStyle="1" w:styleId="a4">
    <w:name w:val="Основной текст Знак"/>
    <w:aliases w:val="Знак Знак2"/>
    <w:link w:val="a3"/>
    <w:uiPriority w:val="99"/>
    <w:locked/>
    <w:rPr>
      <w:rFonts w:eastAsia="Times New Roman"/>
      <w:sz w:val="20"/>
      <w:szCs w:val="20"/>
      <w:lang w:eastAsia="ru-RU"/>
    </w:rPr>
  </w:style>
  <w:style w:type="paragraph" w:customStyle="1" w:styleId="ConsPlusNormal">
    <w:name w:val="ConsPlusNormal"/>
    <w:pPr>
      <w:widowControl w:val="0"/>
      <w:ind w:firstLine="720"/>
    </w:pPr>
    <w:rPr>
      <w:rFonts w:ascii="Arial" w:eastAsia="Times New Roman" w:hAnsi="Arial" w:cs="Arial"/>
    </w:rPr>
  </w:style>
  <w:style w:type="paragraph" w:styleId="a5">
    <w:name w:val="Balloon Text"/>
    <w:basedOn w:val="a"/>
    <w:link w:val="a6"/>
    <w:uiPriority w:val="99"/>
    <w:semiHidden/>
    <w:rPr>
      <w:rFonts w:ascii="Tahoma" w:hAnsi="Tahoma"/>
      <w:sz w:val="16"/>
      <w:szCs w:val="16"/>
    </w:rPr>
  </w:style>
  <w:style w:type="character" w:customStyle="1" w:styleId="a6">
    <w:name w:val="Текст выноски Знак"/>
    <w:link w:val="a5"/>
    <w:uiPriority w:val="99"/>
    <w:semiHidden/>
    <w:locked/>
    <w:rPr>
      <w:rFonts w:ascii="Tahoma" w:hAnsi="Tahoma" w:cs="Tahoma"/>
      <w:sz w:val="16"/>
      <w:szCs w:val="16"/>
    </w:rPr>
  </w:style>
  <w:style w:type="paragraph" w:styleId="a7">
    <w:name w:val="Plain Text"/>
    <w:basedOn w:val="a"/>
    <w:link w:val="a8"/>
    <w:uiPriority w:val="99"/>
    <w:pPr>
      <w:ind w:firstLine="0"/>
      <w:jc w:val="left"/>
    </w:pPr>
    <w:rPr>
      <w:rFonts w:ascii="Courier New" w:hAnsi="Courier New"/>
      <w:sz w:val="20"/>
      <w:szCs w:val="20"/>
      <w:lang w:eastAsia="ru-RU"/>
    </w:rPr>
  </w:style>
  <w:style w:type="character" w:customStyle="1" w:styleId="a8">
    <w:name w:val="Текст Знак"/>
    <w:link w:val="a7"/>
    <w:uiPriority w:val="99"/>
    <w:locked/>
    <w:rPr>
      <w:rFonts w:ascii="Courier New" w:hAnsi="Courier New" w:cs="Courier New"/>
      <w:sz w:val="20"/>
      <w:szCs w:val="20"/>
      <w:lang w:eastAsia="ru-RU"/>
    </w:rPr>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basedOn w:val="a0"/>
    <w:link w:val="a9"/>
    <w:uiPriority w:val="99"/>
    <w:locked/>
  </w:style>
  <w:style w:type="paragraph" w:styleId="ab">
    <w:name w:val="footer"/>
    <w:basedOn w:val="a"/>
    <w:link w:val="ac"/>
    <w:uiPriority w:val="99"/>
    <w:pPr>
      <w:tabs>
        <w:tab w:val="center" w:pos="4677"/>
        <w:tab w:val="right" w:pos="9355"/>
      </w:tabs>
    </w:pPr>
  </w:style>
  <w:style w:type="character" w:customStyle="1" w:styleId="ac">
    <w:name w:val="Нижний колонтитул Знак"/>
    <w:basedOn w:val="a0"/>
    <w:link w:val="ab"/>
    <w:uiPriority w:val="99"/>
    <w:locked/>
  </w:style>
  <w:style w:type="paragraph" w:customStyle="1" w:styleId="ConsPlusTitle">
    <w:name w:val="ConsPlusTitle"/>
    <w:uiPriority w:val="99"/>
    <w:rPr>
      <w:b/>
      <w:bCs/>
      <w:sz w:val="28"/>
      <w:szCs w:val="28"/>
      <w:lang w:eastAsia="en-US"/>
    </w:rPr>
  </w:style>
  <w:style w:type="paragraph" w:customStyle="1" w:styleId="ConsPlusNonformat">
    <w:name w:val="ConsPlusNonformat"/>
    <w:rPr>
      <w:rFonts w:ascii="Courier New" w:hAnsi="Courier New" w:cs="Courier New"/>
      <w:lang w:eastAsia="en-US"/>
    </w:rPr>
  </w:style>
  <w:style w:type="paragraph" w:customStyle="1" w:styleId="ConsPlusCell">
    <w:name w:val="ConsPlusCell"/>
    <w:uiPriority w:val="99"/>
    <w:rPr>
      <w:rFonts w:ascii="Arial" w:hAnsi="Arial" w:cs="Arial"/>
      <w:lang w:eastAsia="en-US"/>
    </w:rPr>
  </w:style>
  <w:style w:type="table" w:styleId="ad">
    <w:name w:val="Table Grid"/>
    <w:basedOn w:val="a1"/>
    <w:uiPriority w:val="99"/>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e">
    <w:name w:val="Знак Знак"/>
    <w:basedOn w:val="a"/>
    <w:uiPriority w:val="99"/>
    <w:pPr>
      <w:spacing w:after="160" w:line="240" w:lineRule="exact"/>
      <w:ind w:firstLine="0"/>
      <w:jc w:val="left"/>
    </w:pPr>
    <w:rPr>
      <w:rFonts w:ascii="Verdana" w:eastAsia="MS Mincho" w:hAnsi="Verdana" w:cs="Verdana"/>
      <w:sz w:val="20"/>
      <w:szCs w:val="20"/>
      <w:lang w:val="en-GB"/>
    </w:rPr>
  </w:style>
  <w:style w:type="paragraph" w:customStyle="1" w:styleId="af">
    <w:name w:val="Прижатый влево"/>
    <w:basedOn w:val="a"/>
    <w:next w:val="a"/>
    <w:uiPriority w:val="99"/>
    <w:pPr>
      <w:widowControl w:val="0"/>
      <w:ind w:firstLine="0"/>
      <w:jc w:val="left"/>
    </w:pPr>
    <w:rPr>
      <w:rFonts w:ascii="Arial" w:eastAsia="Times New Roman" w:hAnsi="Arial" w:cs="Arial"/>
      <w:sz w:val="24"/>
      <w:szCs w:val="24"/>
      <w:lang w:eastAsia="ru-RU"/>
    </w:rPr>
  </w:style>
  <w:style w:type="paragraph" w:styleId="af0">
    <w:name w:val="List Paragraph"/>
    <w:basedOn w:val="a"/>
    <w:uiPriority w:val="99"/>
    <w:qFormat/>
    <w:pPr>
      <w:ind w:left="720"/>
    </w:pPr>
  </w:style>
  <w:style w:type="paragraph" w:customStyle="1" w:styleId="11">
    <w:name w:val="Знак Знак1"/>
    <w:basedOn w:val="a"/>
    <w:uiPriority w:val="99"/>
    <w:pPr>
      <w:spacing w:after="160" w:line="240" w:lineRule="exact"/>
      <w:ind w:firstLine="0"/>
      <w:jc w:val="left"/>
    </w:pPr>
    <w:rPr>
      <w:rFonts w:ascii="Verdana" w:eastAsia="MS Mincho" w:hAnsi="Verdana" w:cs="Verdana"/>
      <w:sz w:val="20"/>
      <w:szCs w:val="20"/>
      <w:lang w:val="en-GB"/>
    </w:rPr>
  </w:style>
  <w:style w:type="paragraph" w:styleId="af1">
    <w:name w:val="Body Text Indent"/>
    <w:basedOn w:val="a"/>
    <w:link w:val="af2"/>
    <w:uiPriority w:val="99"/>
    <w:pPr>
      <w:spacing w:after="120"/>
      <w:ind w:left="283" w:firstLine="0"/>
      <w:jc w:val="left"/>
    </w:pPr>
  </w:style>
  <w:style w:type="character" w:customStyle="1" w:styleId="af2">
    <w:name w:val="Основной текст с отступом Знак"/>
    <w:link w:val="af1"/>
    <w:uiPriority w:val="99"/>
    <w:semiHidden/>
    <w:locked/>
    <w:rPr>
      <w:sz w:val="28"/>
      <w:szCs w:val="28"/>
      <w:lang w:eastAsia="en-US"/>
    </w:rPr>
  </w:style>
  <w:style w:type="character" w:styleId="af3">
    <w:name w:val="page number"/>
    <w:basedOn w:val="a0"/>
    <w:uiPriority w:val="99"/>
  </w:style>
  <w:style w:type="character" w:styleId="af4">
    <w:name w:val="Hyperlink"/>
    <w:uiPriority w:val="99"/>
    <w:unhideWhenUsed/>
    <w:rPr>
      <w:color w:val="0000FF"/>
      <w:u w:val="single"/>
    </w:rPr>
  </w:style>
  <w:style w:type="paragraph" w:styleId="af5">
    <w:name w:val="No Spacing"/>
    <w:uiPriority w:val="1"/>
    <w:qFormat/>
    <w:rsid w:val="005A4B31"/>
    <w:rPr>
      <w:rFonts w:eastAsia="Times New Roman"/>
      <w:sz w:val="24"/>
      <w:szCs w:val="24"/>
    </w:rPr>
  </w:style>
  <w:style w:type="paragraph" w:customStyle="1" w:styleId="text-align-justify">
    <w:name w:val="text-align-justify"/>
    <w:basedOn w:val="a"/>
    <w:rsid w:val="00FD7123"/>
    <w:pPr>
      <w:spacing w:before="100" w:beforeAutospacing="1" w:after="100" w:afterAutospacing="1"/>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424" TargetMode="External"/><Relationship Id="rId21" Type="http://schemas.openxmlformats.org/officeDocument/2006/relationships/hyperlink" Target="https://login.consultant.ru/link/?req=doc&amp;base=LAW&amp;n=523253&amp;dst=498" TargetMode="External"/><Relationship Id="rId42" Type="http://schemas.openxmlformats.org/officeDocument/2006/relationships/hyperlink" Target="https://login.consultant.ru/link/?req=doc&amp;base=LAW&amp;n=523253&amp;dst=496" TargetMode="External"/><Relationship Id="rId47" Type="http://schemas.openxmlformats.org/officeDocument/2006/relationships/hyperlink" Target="https://login.consultant.ru/link/?req=doc&amp;base=LAW&amp;n=523253&amp;dst=1591" TargetMode="External"/><Relationship Id="rId63" Type="http://schemas.openxmlformats.org/officeDocument/2006/relationships/hyperlink" Target="consultantplus://offline/ref=68A51386E2615E95293C8BD76420536CD849A951EE21024D2EA05E428910CEA1C1880D9EB7D12E8F44CB57987A2ASDF" TargetMode="External"/><Relationship Id="rId68" Type="http://schemas.openxmlformats.org/officeDocument/2006/relationships/hyperlink" Target="consultantplus://offline/ref=437C36391B6A6D20B57C3960747FD3FBCB81930165CE9EA9DEB4A76753D0744733EBD0158A5E3DA98F012544866363B38149E2A90DJ0b5J" TargetMode="External"/><Relationship Id="rId2" Type="http://schemas.openxmlformats.org/officeDocument/2006/relationships/numbering" Target="numbering.xml"/><Relationship Id="rId16" Type="http://schemas.openxmlformats.org/officeDocument/2006/relationships/hyperlink" Target="https://login.consultant.ru/link/?req=doc&amp;base=LAW&amp;n=523253&amp;dst=479" TargetMode="External"/><Relationship Id="rId29" Type="http://schemas.openxmlformats.org/officeDocument/2006/relationships/hyperlink" Target="https://login.consultant.ru/link/?req=doc&amp;base=LAW&amp;n=523253&amp;dst=478" TargetMode="External"/><Relationship Id="rId11" Type="http://schemas.openxmlformats.org/officeDocument/2006/relationships/hyperlink" Target="file:///G:\&#1040;&#1095;&#1080;&#1085;&#1089;&#1082;.docx" TargetMode="External"/><Relationship Id="rId24" Type="http://schemas.openxmlformats.org/officeDocument/2006/relationships/hyperlink" Target="https://login.consultant.ru/link/?req=doc&amp;base=LAW&amp;n=523253&amp;dst=100625" TargetMode="External"/><Relationship Id="rId32" Type="http://schemas.openxmlformats.org/officeDocument/2006/relationships/hyperlink" Target="https://login.consultant.ru/link/?req=doc&amp;base=LAW&amp;n=523253&amp;dst=498" TargetMode="External"/><Relationship Id="rId37" Type="http://schemas.openxmlformats.org/officeDocument/2006/relationships/hyperlink" Target="https://login.consultant.ru/link/?req=doc&amp;base=LAW&amp;n=520107&amp;dst=100444" TargetMode="External"/><Relationship Id="rId40" Type="http://schemas.openxmlformats.org/officeDocument/2006/relationships/hyperlink" Target="https://login.consultant.ru/link/?req=doc&amp;base=LAW&amp;n=523253&amp;dst=484" TargetMode="External"/><Relationship Id="rId45" Type="http://schemas.openxmlformats.org/officeDocument/2006/relationships/hyperlink" Target="https://login.consultant.ru/link/?req=doc&amp;base=LAW&amp;n=523253&amp;dst=516" TargetMode="External"/><Relationship Id="rId53" Type="http://schemas.openxmlformats.org/officeDocument/2006/relationships/hyperlink" Target="https://login.consultant.ru/link/?req=doc&amp;base=LAW&amp;n=523291&amp;dst=100323" TargetMode="External"/><Relationship Id="rId58" Type="http://schemas.openxmlformats.org/officeDocument/2006/relationships/hyperlink" Target="consultantplus://offline/ref=94C4979248DAD77F7A1C3502DCBEF4A46A989DEE9864DB0E4C60216A94008DE303B98900B7528B13F63321C18AJAc3F" TargetMode="External"/><Relationship Id="rId66" Type="http://schemas.openxmlformats.org/officeDocument/2006/relationships/hyperlink" Target="consultantplus://offline/ref=437C36391B6A6D20B57C3960747FD3FBCB839F0A66C99EA9DEB4A76753D0744733EBD0118A5A35FFDD4E2418C23570B38749E0AC1104565FJ2bDJ" TargetMode="External"/><Relationship Id="rId5" Type="http://schemas.openxmlformats.org/officeDocument/2006/relationships/webSettings" Target="webSettings.xml"/><Relationship Id="rId61" Type="http://schemas.openxmlformats.org/officeDocument/2006/relationships/hyperlink" Target="https://login.consultant.ru/link/?req=doc&amp;base=RLAW123&amp;n=369853&amp;dst=201" TargetMode="External"/><Relationship Id="rId19" Type="http://schemas.openxmlformats.org/officeDocument/2006/relationships/hyperlink" Target="https://login.consultant.ru/link/?req=doc&amp;base=LAW&amp;n=523253&amp;dst=485" TargetMode="External"/><Relationship Id="rId14" Type="http://schemas.openxmlformats.org/officeDocument/2006/relationships/hyperlink" Target="https://login.consultant.ru/link/?req=doc&amp;base=LAW&amp;n=520111&amp;dst=330" TargetMode="External"/><Relationship Id="rId22" Type="http://schemas.openxmlformats.org/officeDocument/2006/relationships/hyperlink" Target="https://login.consultant.ru/link/?req=doc&amp;base=LAW&amp;n=523253&amp;dst=100620" TargetMode="External"/><Relationship Id="rId27" Type="http://schemas.openxmlformats.org/officeDocument/2006/relationships/hyperlink" Target="https://login.consultant.ru/link/?req=doc&amp;base=LAW&amp;n=523291&amp;dst=100173" TargetMode="External"/><Relationship Id="rId30" Type="http://schemas.openxmlformats.org/officeDocument/2006/relationships/hyperlink" Target="https://login.consultant.ru/link/?req=doc&amp;base=LAW&amp;n=523253&amp;dst=479" TargetMode="External"/><Relationship Id="rId35" Type="http://schemas.openxmlformats.org/officeDocument/2006/relationships/hyperlink" Target="https://login.consultant.ru/link/?req=doc&amp;base=LAW&amp;n=520107&amp;dst=100051" TargetMode="External"/><Relationship Id="rId43" Type="http://schemas.openxmlformats.org/officeDocument/2006/relationships/hyperlink" Target="https://login.consultant.ru/link/?req=doc&amp;base=LAW&amp;n=523253&amp;dst=497" TargetMode="External"/><Relationship Id="rId48" Type="http://schemas.openxmlformats.org/officeDocument/2006/relationships/hyperlink" Target="https://login.consultant.ru/link/?req=doc&amp;base=LAW&amp;n=501424" TargetMode="External"/><Relationship Id="rId56" Type="http://schemas.openxmlformats.org/officeDocument/2006/relationships/hyperlink" Target="consultantplus://offline/ref=68A51386E2615E95293C8BD76420536CD849A951EE21024D2EA05E428910CEA1C1880D9EB7D12E8F44CB57987A2ASDF" TargetMode="External"/><Relationship Id="rId64" Type="http://schemas.openxmlformats.org/officeDocument/2006/relationships/hyperlink" Target="consultantplus://offline/ref=68A51386E2615E95293C8BD76420536CD949A954E824024D2EA05E428910CEA1C1880D9EB7D12E8F44CB57987A2ASDF" TargetMode="External"/><Relationship Id="rId69" Type="http://schemas.openxmlformats.org/officeDocument/2006/relationships/hyperlink" Target="consultantplus://offline/ref=C94EF6680A6B35C8DC8BB365B9BDD05D22B093400ACCA6C67FFFD9FC49483437C0DEC7FF36BA701376684616C4eFNBF" TargetMode="External"/><Relationship Id="rId8" Type="http://schemas.openxmlformats.org/officeDocument/2006/relationships/image" Target="media/image1.png"/><Relationship Id="rId51" Type="http://schemas.openxmlformats.org/officeDocument/2006/relationships/hyperlink" Target="https://login.consultant.ru/link/?req=doc&amp;base=LAW&amp;n=52010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login.consultant.ru/link/?req=doc&amp;base=LAW&amp;n=523253&amp;dst=481" TargetMode="External"/><Relationship Id="rId25" Type="http://schemas.openxmlformats.org/officeDocument/2006/relationships/hyperlink" Target="https://login.consultant.ru/link/?req=doc&amp;base=LAW&amp;n=523253&amp;dst=1591" TargetMode="External"/><Relationship Id="rId33" Type="http://schemas.openxmlformats.org/officeDocument/2006/relationships/hyperlink" Target="https://login.consultant.ru/link/?req=doc&amp;base=LAW&amp;n=523291&amp;dst=100173" TargetMode="External"/><Relationship Id="rId38" Type="http://schemas.openxmlformats.org/officeDocument/2006/relationships/hyperlink" Target="https://login.consultant.ru/link/?req=doc&amp;base=LAW&amp;n=523253&amp;dst=478" TargetMode="External"/><Relationship Id="rId46" Type="http://schemas.openxmlformats.org/officeDocument/2006/relationships/hyperlink" Target="https://login.consultant.ru/link/?req=doc&amp;base=LAW&amp;n=523253&amp;dst=3235" TargetMode="External"/><Relationship Id="rId59" Type="http://schemas.openxmlformats.org/officeDocument/2006/relationships/hyperlink" Target="consultantplus://offline/ref=94C4979248DAD77F7A1C3502DCBEF4A46B989DEB9E61DB0E4C60216A94008DE303B98900B7528B13F63321C18AJAc3F" TargetMode="External"/><Relationship Id="rId67" Type="http://schemas.openxmlformats.org/officeDocument/2006/relationships/hyperlink" Target="consultantplus://offline/ref=437C36391B6A6D20B57C3960747FD3FBCB81930165CE9EA9DEB4A76753D0744733EBD0118A5A33F4DA4E2418C23570B38749E0AC1104565FJ2bDJ" TargetMode="External"/><Relationship Id="rId20" Type="http://schemas.openxmlformats.org/officeDocument/2006/relationships/hyperlink" Target="https://login.consultant.ru/link/?req=doc&amp;base=LAW&amp;n=523253&amp;dst=496" TargetMode="External"/><Relationship Id="rId41" Type="http://schemas.openxmlformats.org/officeDocument/2006/relationships/hyperlink" Target="https://login.consultant.ru/link/?req=doc&amp;base=LAW&amp;n=523253&amp;dst=485" TargetMode="External"/><Relationship Id="rId54" Type="http://schemas.openxmlformats.org/officeDocument/2006/relationships/hyperlink" Target="https://login.consultant.ru/link/?req=doc&amp;base=LAW&amp;n=523253&amp;dst=100594" TargetMode="External"/><Relationship Id="rId62" Type="http://schemas.openxmlformats.org/officeDocument/2006/relationships/hyperlink" Target="https://login.consultant.ru/link/?req=doc&amp;base=RLAW123&amp;n=369479" TargetMode="External"/><Relationship Id="rId70" Type="http://schemas.openxmlformats.org/officeDocument/2006/relationships/hyperlink" Target="consultantplus://offline/ref=C94EF6680A6B35C8DC8BB365B9BDD05D22B1924003C5A6C67FFFD9FC49483437C0DEC7FF36BA701376684616C4eFNB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253&amp;dst=477" TargetMode="External"/><Relationship Id="rId23" Type="http://schemas.openxmlformats.org/officeDocument/2006/relationships/hyperlink" Target="https://login.consultant.ru/link/?req=doc&amp;base=LAW&amp;n=523253&amp;dst=516" TargetMode="External"/><Relationship Id="rId28" Type="http://schemas.openxmlformats.org/officeDocument/2006/relationships/hyperlink" Target="https://login.consultant.ru/link/?req=doc&amp;base=LAW&amp;n=523253&amp;dst=477" TargetMode="External"/><Relationship Id="rId36" Type="http://schemas.openxmlformats.org/officeDocument/2006/relationships/hyperlink" Target="https://login.consultant.ru/link/?req=doc&amp;base=LAW&amp;n=520107&amp;dst=100403" TargetMode="External"/><Relationship Id="rId49" Type="http://schemas.openxmlformats.org/officeDocument/2006/relationships/hyperlink" Target="https://login.consultant.ru/link/?req=doc&amp;base=LAW&amp;n=523253&amp;dst=479" TargetMode="External"/><Relationship Id="rId57" Type="http://schemas.openxmlformats.org/officeDocument/2006/relationships/hyperlink" Target="consultantplus://offline/ref=68A51386E2615E95293C8BD76420536CD940AA55E726024D2EA05E428910CEA1D3885591B7DB3BDA149100957BAC455055019B3E5429S3F" TargetMode="External"/><Relationship Id="rId10" Type="http://schemas.openxmlformats.org/officeDocument/2006/relationships/hyperlink" Target="consultantplus://offline/ref=ADA633B25A72E2F76671B67A92D84267600B0AB36B42D44EA90C962BA4B3071C044DD61000B673C4291B62B781C33B971B94E55F485E9D0294E478F6K9k2F" TargetMode="External"/><Relationship Id="rId31" Type="http://schemas.openxmlformats.org/officeDocument/2006/relationships/hyperlink" Target="https://login.consultant.ru/link/?req=doc&amp;base=LAW&amp;n=523253&amp;dst=483" TargetMode="External"/><Relationship Id="rId44" Type="http://schemas.openxmlformats.org/officeDocument/2006/relationships/hyperlink" Target="https://login.consultant.ru/link/?req=doc&amp;base=LAW&amp;n=523253&amp;dst=100620" TargetMode="External"/><Relationship Id="rId52" Type="http://schemas.openxmlformats.org/officeDocument/2006/relationships/hyperlink" Target="https://login.consultant.ru/link/?req=doc&amp;base=LAW&amp;n=523291&amp;dst=29" TargetMode="External"/><Relationship Id="rId60" Type="http://schemas.openxmlformats.org/officeDocument/2006/relationships/hyperlink" Target="consultantplus://offline/ref=437C36391B6A6D20B57C3960747FD3FBCB84980069CB9EA9DEB4A76753D0744721EB881D8A5928FDDB5B724984J6b3J" TargetMode="External"/><Relationship Id="rId65" Type="http://schemas.openxmlformats.org/officeDocument/2006/relationships/hyperlink" Target="consultantplus://offline/ref=437C36391B6A6D20B57C3960747FD3FBCB839F0A66C99EA9DEB4A76753D0744733EBD012835162AC9A107D49857E7DB69A55E0ABJ0bCJ"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DA633B25A72E2F76671A87784B41D68600154BF6A45D918FD5F907CFBE30149440DD04543F27CC52C1033E2C39D62C656DFE95E5F429C02K8k2F" TargetMode="External"/><Relationship Id="rId13" Type="http://schemas.openxmlformats.org/officeDocument/2006/relationships/hyperlink" Target="consultantplus://offline/ref=DA259C87BDF057C5D19D4C2CA276B23B1CA63712B9912EE5110F94579FOCA2E" TargetMode="External"/><Relationship Id="rId18" Type="http://schemas.openxmlformats.org/officeDocument/2006/relationships/hyperlink" Target="https://login.consultant.ru/link/?req=doc&amp;base=LAW&amp;n=523253&amp;dst=483" TargetMode="External"/><Relationship Id="rId39" Type="http://schemas.openxmlformats.org/officeDocument/2006/relationships/hyperlink" Target="https://login.consultant.ru/link/?req=doc&amp;base=LAW&amp;n=523253&amp;dst=481" TargetMode="External"/><Relationship Id="rId34" Type="http://schemas.openxmlformats.org/officeDocument/2006/relationships/hyperlink" Target="https://login.consultant.ru/link/?req=doc&amp;base=LAW&amp;n=520107&amp;dst=100048" TargetMode="External"/><Relationship Id="rId50" Type="http://schemas.openxmlformats.org/officeDocument/2006/relationships/hyperlink" Target="https://login.consultant.ru/link/?req=doc&amp;base=LAW&amp;n=520107" TargetMode="External"/><Relationship Id="rId55" Type="http://schemas.openxmlformats.org/officeDocument/2006/relationships/hyperlink" Target="https://login.consultant.ru/link/?req=doc&amp;base=LAW&amp;n=523253&amp;dst=504"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0140B-6633-4803-AD08-FF4DDBE5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17</Pages>
  <Words>7066</Words>
  <Characters>40277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47249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 Wolf</dc:creator>
  <cp:lastModifiedBy>Васильева Дина Юсуповна</cp:lastModifiedBy>
  <cp:revision>7</cp:revision>
  <cp:lastPrinted>2026-02-13T04:18:00Z</cp:lastPrinted>
  <dcterms:created xsi:type="dcterms:W3CDTF">2026-02-12T04:08:00Z</dcterms:created>
  <dcterms:modified xsi:type="dcterms:W3CDTF">2026-02-17T01:38:00Z</dcterms:modified>
</cp:coreProperties>
</file>