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E6A120" w14:textId="4854B022" w:rsidR="003E034E" w:rsidRPr="00C64A49" w:rsidRDefault="0024788B" w:rsidP="00AD1E6E">
      <w:pPr>
        <w:spacing w:after="0" w:line="240" w:lineRule="auto"/>
        <w:ind w:left="2268" w:right="851"/>
        <w:jc w:val="center"/>
        <w:rPr>
          <w:rFonts w:ascii="Times New Roman" w:hAnsi="Times New Roman"/>
          <w:color w:val="000000" w:themeColor="text1"/>
          <w:sz w:val="28"/>
          <w:szCs w:val="20"/>
          <w:lang w:eastAsia="ru-RU"/>
        </w:rPr>
      </w:pPr>
      <w:r w:rsidRPr="00C64A49">
        <w:rPr>
          <w:rFonts w:ascii="Times New Roman" w:hAnsi="Times New Roman"/>
          <w:b/>
          <w:noProof/>
          <w:color w:val="000000" w:themeColor="text1"/>
          <w:sz w:val="24"/>
          <w:szCs w:val="20"/>
          <w:lang w:eastAsia="ru-RU"/>
        </w:rPr>
        <w:drawing>
          <wp:inline distT="0" distB="0" distL="0" distR="0" wp14:anchorId="015A4727" wp14:editId="0EA0A3DC">
            <wp:extent cx="633212" cy="762000"/>
            <wp:effectExtent l="0" t="0" r="0" b="0"/>
            <wp:docPr id="1" name="Рисунок 1" descr="Герб кон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кон [Converted]"/>
                    <pic:cNvPicPr>
                      <a:picLocks noChangeAspect="1" noChangeArrowheads="1"/>
                    </pic:cNvPicPr>
                  </pic:nvPicPr>
                  <pic:blipFill>
                    <a:blip r:embed="rId8" cstate="print">
                      <a:clrChange>
                        <a:clrFrom>
                          <a:srgbClr val="FFFFFF"/>
                        </a:clrFrom>
                        <a:clrTo>
                          <a:srgbClr val="FFFFFF">
                            <a:alpha val="0"/>
                          </a:srgbClr>
                        </a:clrTo>
                      </a:clrChange>
                      <a:lum bright="-60000" contrast="80000"/>
                      <a:extLst>
                        <a:ext uri="{28A0092B-C50C-407E-A947-70E740481C1C}">
                          <a14:useLocalDpi xmlns:a14="http://schemas.microsoft.com/office/drawing/2010/main" val="0"/>
                        </a:ext>
                      </a:extLst>
                    </a:blip>
                    <a:srcRect t="31250" r="14055"/>
                    <a:stretch>
                      <a:fillRect/>
                    </a:stretch>
                  </pic:blipFill>
                  <pic:spPr bwMode="auto">
                    <a:xfrm flipH="1">
                      <a:off x="0" y="0"/>
                      <a:ext cx="640029" cy="770204"/>
                    </a:xfrm>
                    <a:prstGeom prst="rect">
                      <a:avLst/>
                    </a:prstGeom>
                    <a:noFill/>
                    <a:ln>
                      <a:noFill/>
                    </a:ln>
                  </pic:spPr>
                </pic:pic>
              </a:graphicData>
            </a:graphic>
          </wp:inline>
        </w:drawing>
      </w:r>
    </w:p>
    <w:p w14:paraId="38C04349" w14:textId="77777777" w:rsidR="003E034E" w:rsidRPr="00C64A49" w:rsidRDefault="003E034E" w:rsidP="00AD1E6E">
      <w:pPr>
        <w:spacing w:after="0" w:line="240" w:lineRule="auto"/>
        <w:jc w:val="center"/>
        <w:rPr>
          <w:rFonts w:ascii="Times New Roman" w:hAnsi="Times New Roman"/>
          <w:color w:val="000000" w:themeColor="text1"/>
          <w:sz w:val="28"/>
          <w:szCs w:val="20"/>
          <w:lang w:eastAsia="ru-RU"/>
        </w:rPr>
      </w:pPr>
    </w:p>
    <w:p w14:paraId="42E20842" w14:textId="77777777" w:rsidR="003E034E" w:rsidRPr="00C64A49" w:rsidRDefault="003E034E" w:rsidP="00AD1E6E">
      <w:pPr>
        <w:spacing w:after="0" w:line="240" w:lineRule="auto"/>
        <w:jc w:val="center"/>
        <w:rPr>
          <w:rFonts w:ascii="Times New Roman" w:hAnsi="Times New Roman"/>
          <w:b/>
          <w:color w:val="000000" w:themeColor="text1"/>
          <w:sz w:val="28"/>
          <w:szCs w:val="28"/>
          <w:lang w:eastAsia="ru-RU"/>
        </w:rPr>
      </w:pPr>
      <w:r w:rsidRPr="00C64A49">
        <w:rPr>
          <w:rFonts w:ascii="Times New Roman" w:hAnsi="Times New Roman"/>
          <w:b/>
          <w:color w:val="000000" w:themeColor="text1"/>
          <w:sz w:val="28"/>
          <w:szCs w:val="28"/>
          <w:lang w:eastAsia="ru-RU"/>
        </w:rPr>
        <w:t>АДМИНИСТРАЦИЯ УЖУРСКОГО РАЙОНА</w:t>
      </w:r>
    </w:p>
    <w:p w14:paraId="7463A36A" w14:textId="77777777" w:rsidR="003E034E" w:rsidRPr="00C64A49" w:rsidRDefault="003E034E" w:rsidP="00AD1E6E">
      <w:pPr>
        <w:autoSpaceDE w:val="0"/>
        <w:autoSpaceDN w:val="0"/>
        <w:adjustRightInd w:val="0"/>
        <w:spacing w:after="0"/>
        <w:jc w:val="center"/>
        <w:rPr>
          <w:rFonts w:ascii="Times New Roman" w:hAnsi="Times New Roman"/>
          <w:b/>
          <w:color w:val="000000" w:themeColor="text1"/>
          <w:sz w:val="28"/>
          <w:szCs w:val="28"/>
          <w:lang w:eastAsia="ru-RU"/>
        </w:rPr>
      </w:pPr>
      <w:r w:rsidRPr="00C64A49">
        <w:rPr>
          <w:rFonts w:ascii="Times New Roman" w:hAnsi="Times New Roman"/>
          <w:b/>
          <w:color w:val="000000" w:themeColor="text1"/>
          <w:sz w:val="28"/>
          <w:szCs w:val="28"/>
          <w:lang w:eastAsia="ru-RU"/>
        </w:rPr>
        <w:t>КРАСНОЯРСКОГО КРАЯ</w:t>
      </w:r>
    </w:p>
    <w:p w14:paraId="2D8118BD" w14:textId="77777777" w:rsidR="003E034E" w:rsidRPr="00C64A49" w:rsidRDefault="003E034E" w:rsidP="00AD1E6E">
      <w:pPr>
        <w:autoSpaceDE w:val="0"/>
        <w:autoSpaceDN w:val="0"/>
        <w:adjustRightInd w:val="0"/>
        <w:spacing w:after="0"/>
        <w:jc w:val="center"/>
        <w:rPr>
          <w:rFonts w:ascii="Times New Roman" w:hAnsi="Times New Roman"/>
          <w:b/>
          <w:color w:val="000000" w:themeColor="text1"/>
          <w:sz w:val="16"/>
          <w:szCs w:val="16"/>
          <w:lang w:eastAsia="ru-RU"/>
        </w:rPr>
      </w:pPr>
    </w:p>
    <w:p w14:paraId="4C9ECE9F" w14:textId="77777777" w:rsidR="003E034E" w:rsidRPr="00C64A49" w:rsidRDefault="003E034E" w:rsidP="00AD1E6E">
      <w:pPr>
        <w:keepNext/>
        <w:spacing w:after="0" w:line="240" w:lineRule="auto"/>
        <w:jc w:val="center"/>
        <w:outlineLvl w:val="0"/>
        <w:rPr>
          <w:rFonts w:ascii="Times New Roman" w:hAnsi="Times New Roman"/>
          <w:b/>
          <w:color w:val="000000" w:themeColor="text1"/>
          <w:sz w:val="44"/>
          <w:szCs w:val="44"/>
          <w:lang w:eastAsia="ru-RU"/>
        </w:rPr>
      </w:pPr>
      <w:r w:rsidRPr="00C64A49">
        <w:rPr>
          <w:rFonts w:ascii="Times New Roman" w:hAnsi="Times New Roman"/>
          <w:b/>
          <w:color w:val="000000" w:themeColor="text1"/>
          <w:sz w:val="44"/>
          <w:szCs w:val="44"/>
          <w:lang w:eastAsia="ru-RU"/>
        </w:rPr>
        <w:t>ПОСТАНОВЛЕНИЕ</w:t>
      </w:r>
    </w:p>
    <w:p w14:paraId="036979F0" w14:textId="77777777" w:rsidR="003E034E" w:rsidRPr="00C64A49" w:rsidRDefault="003E034E" w:rsidP="00AD1E6E">
      <w:pPr>
        <w:spacing w:after="0" w:line="240" w:lineRule="auto"/>
        <w:jc w:val="center"/>
        <w:rPr>
          <w:rFonts w:ascii="Times New Roman" w:hAnsi="Times New Roman"/>
          <w:color w:val="000000" w:themeColor="text1"/>
          <w:sz w:val="28"/>
          <w:szCs w:val="20"/>
          <w:lang w:eastAsia="ru-RU"/>
        </w:rPr>
      </w:pPr>
    </w:p>
    <w:p w14:paraId="0077AD4E" w14:textId="77777777" w:rsidR="003E034E" w:rsidRPr="00C64A49" w:rsidRDefault="003E034E" w:rsidP="00AD1E6E">
      <w:pPr>
        <w:spacing w:after="0" w:line="240" w:lineRule="auto"/>
        <w:jc w:val="center"/>
        <w:rPr>
          <w:rFonts w:ascii="Times New Roman" w:hAnsi="Times New Roman"/>
          <w:color w:val="000000" w:themeColor="text1"/>
          <w:sz w:val="28"/>
          <w:szCs w:val="20"/>
          <w:lang w:eastAsia="ru-RU"/>
        </w:rPr>
      </w:pPr>
    </w:p>
    <w:p w14:paraId="0A4036E5" w14:textId="4696500D" w:rsidR="003E034E" w:rsidRPr="00C64A49" w:rsidRDefault="00E622AE" w:rsidP="00301A1E">
      <w:pPr>
        <w:autoSpaceDE w:val="0"/>
        <w:autoSpaceDN w:val="0"/>
        <w:adjustRightInd w:val="0"/>
        <w:spacing w:after="0"/>
        <w:rPr>
          <w:rFonts w:ascii="Times New Roman" w:hAnsi="Times New Roman"/>
          <w:color w:val="000000" w:themeColor="text1"/>
          <w:sz w:val="28"/>
          <w:szCs w:val="20"/>
          <w:lang w:eastAsia="ru-RU"/>
        </w:rPr>
      </w:pPr>
      <w:r w:rsidRPr="00C64A49">
        <w:rPr>
          <w:rFonts w:ascii="Times New Roman" w:hAnsi="Times New Roman"/>
          <w:color w:val="000000" w:themeColor="text1"/>
          <w:sz w:val="28"/>
          <w:szCs w:val="20"/>
          <w:lang w:eastAsia="ru-RU"/>
        </w:rPr>
        <w:t>14</w:t>
      </w:r>
      <w:r w:rsidR="00F43625" w:rsidRPr="00C64A49">
        <w:rPr>
          <w:rFonts w:ascii="Times New Roman" w:hAnsi="Times New Roman"/>
          <w:color w:val="000000" w:themeColor="text1"/>
          <w:sz w:val="28"/>
          <w:szCs w:val="20"/>
          <w:lang w:eastAsia="ru-RU"/>
        </w:rPr>
        <w:t xml:space="preserve"> </w:t>
      </w:r>
      <w:r w:rsidR="003E034E" w:rsidRPr="00C64A49">
        <w:rPr>
          <w:rFonts w:ascii="Times New Roman" w:hAnsi="Times New Roman"/>
          <w:color w:val="000000" w:themeColor="text1"/>
          <w:sz w:val="28"/>
          <w:szCs w:val="20"/>
          <w:lang w:eastAsia="ru-RU"/>
        </w:rPr>
        <w:t>.0</w:t>
      </w:r>
      <w:r w:rsidRPr="00C64A49">
        <w:rPr>
          <w:rFonts w:ascii="Times New Roman" w:hAnsi="Times New Roman"/>
          <w:color w:val="000000" w:themeColor="text1"/>
          <w:sz w:val="28"/>
          <w:szCs w:val="20"/>
          <w:lang w:eastAsia="ru-RU"/>
        </w:rPr>
        <w:t>3</w:t>
      </w:r>
      <w:r w:rsidR="003E034E" w:rsidRPr="00C64A49">
        <w:rPr>
          <w:rFonts w:ascii="Times New Roman" w:hAnsi="Times New Roman"/>
          <w:color w:val="000000" w:themeColor="text1"/>
          <w:sz w:val="28"/>
          <w:szCs w:val="20"/>
          <w:lang w:eastAsia="ru-RU"/>
        </w:rPr>
        <w:t xml:space="preserve">.2025                  </w:t>
      </w:r>
      <w:r w:rsidR="00671FFA" w:rsidRPr="00C64A49">
        <w:rPr>
          <w:rFonts w:ascii="Times New Roman" w:hAnsi="Times New Roman"/>
          <w:color w:val="000000" w:themeColor="text1"/>
          <w:sz w:val="28"/>
          <w:szCs w:val="20"/>
          <w:lang w:eastAsia="ru-RU"/>
        </w:rPr>
        <w:t xml:space="preserve">          </w:t>
      </w:r>
      <w:r w:rsidR="003E034E" w:rsidRPr="00C64A49">
        <w:rPr>
          <w:rFonts w:ascii="Times New Roman" w:hAnsi="Times New Roman"/>
          <w:color w:val="000000" w:themeColor="text1"/>
          <w:sz w:val="28"/>
          <w:szCs w:val="20"/>
          <w:lang w:eastAsia="ru-RU"/>
        </w:rPr>
        <w:t xml:space="preserve">       </w:t>
      </w:r>
      <w:r w:rsidR="00B43E90" w:rsidRPr="00C64A49">
        <w:rPr>
          <w:rFonts w:ascii="Times New Roman" w:hAnsi="Times New Roman"/>
          <w:color w:val="000000" w:themeColor="text1"/>
          <w:sz w:val="28"/>
          <w:szCs w:val="20"/>
          <w:lang w:eastAsia="ru-RU"/>
        </w:rPr>
        <w:t xml:space="preserve">  </w:t>
      </w:r>
      <w:r w:rsidR="003E034E" w:rsidRPr="00C64A49">
        <w:rPr>
          <w:rFonts w:ascii="Times New Roman" w:hAnsi="Times New Roman"/>
          <w:color w:val="000000" w:themeColor="text1"/>
          <w:sz w:val="28"/>
          <w:szCs w:val="20"/>
          <w:lang w:eastAsia="ru-RU"/>
        </w:rPr>
        <w:t xml:space="preserve">  г. Ужур                   </w:t>
      </w:r>
      <w:r w:rsidR="00F43625" w:rsidRPr="00C64A49">
        <w:rPr>
          <w:rFonts w:ascii="Times New Roman" w:hAnsi="Times New Roman"/>
          <w:color w:val="000000" w:themeColor="text1"/>
          <w:sz w:val="28"/>
          <w:szCs w:val="20"/>
          <w:lang w:eastAsia="ru-RU"/>
        </w:rPr>
        <w:t xml:space="preserve">  </w:t>
      </w:r>
      <w:r w:rsidRPr="00C64A49">
        <w:rPr>
          <w:rFonts w:ascii="Times New Roman" w:hAnsi="Times New Roman"/>
          <w:color w:val="000000" w:themeColor="text1"/>
          <w:sz w:val="28"/>
          <w:szCs w:val="20"/>
          <w:lang w:eastAsia="ru-RU"/>
        </w:rPr>
        <w:t xml:space="preserve"> </w:t>
      </w:r>
      <w:r w:rsidR="00F43625" w:rsidRPr="00C64A49">
        <w:rPr>
          <w:rFonts w:ascii="Times New Roman" w:hAnsi="Times New Roman"/>
          <w:color w:val="000000" w:themeColor="text1"/>
          <w:sz w:val="28"/>
          <w:szCs w:val="20"/>
          <w:lang w:eastAsia="ru-RU"/>
        </w:rPr>
        <w:t xml:space="preserve">                  </w:t>
      </w:r>
      <w:r w:rsidR="0032657B" w:rsidRPr="00C64A49">
        <w:rPr>
          <w:rFonts w:ascii="Times New Roman" w:hAnsi="Times New Roman"/>
          <w:color w:val="000000" w:themeColor="text1"/>
          <w:sz w:val="28"/>
          <w:szCs w:val="20"/>
          <w:lang w:eastAsia="ru-RU"/>
        </w:rPr>
        <w:t xml:space="preserve">      </w:t>
      </w:r>
      <w:r w:rsidR="00F43625" w:rsidRPr="00C64A49">
        <w:rPr>
          <w:rFonts w:ascii="Times New Roman" w:hAnsi="Times New Roman"/>
          <w:color w:val="000000" w:themeColor="text1"/>
          <w:sz w:val="28"/>
          <w:szCs w:val="20"/>
          <w:lang w:eastAsia="ru-RU"/>
        </w:rPr>
        <w:t xml:space="preserve">  </w:t>
      </w:r>
      <w:r w:rsidR="003E034E" w:rsidRPr="00C64A49">
        <w:rPr>
          <w:rFonts w:ascii="Times New Roman" w:hAnsi="Times New Roman"/>
          <w:color w:val="000000" w:themeColor="text1"/>
          <w:sz w:val="28"/>
          <w:szCs w:val="20"/>
          <w:lang w:eastAsia="ru-RU"/>
        </w:rPr>
        <w:t xml:space="preserve">   № </w:t>
      </w:r>
      <w:r w:rsidRPr="00C64A49">
        <w:rPr>
          <w:rFonts w:ascii="Times New Roman" w:hAnsi="Times New Roman"/>
          <w:color w:val="000000" w:themeColor="text1"/>
          <w:sz w:val="28"/>
          <w:szCs w:val="20"/>
          <w:lang w:eastAsia="ru-RU"/>
        </w:rPr>
        <w:t>146</w:t>
      </w:r>
    </w:p>
    <w:p w14:paraId="5C86B373" w14:textId="77777777" w:rsidR="003E034E" w:rsidRPr="00C64A49" w:rsidRDefault="003E034E" w:rsidP="00301A1E">
      <w:pPr>
        <w:autoSpaceDE w:val="0"/>
        <w:autoSpaceDN w:val="0"/>
        <w:adjustRightInd w:val="0"/>
        <w:spacing w:after="0"/>
        <w:rPr>
          <w:rFonts w:ascii="Times New Roman" w:hAnsi="Times New Roman"/>
          <w:color w:val="000000" w:themeColor="text1"/>
          <w:sz w:val="28"/>
          <w:szCs w:val="20"/>
          <w:lang w:eastAsia="ru-RU"/>
        </w:rPr>
      </w:pPr>
    </w:p>
    <w:p w14:paraId="30830CD7" w14:textId="2CBE4979" w:rsidR="003E034E" w:rsidRPr="00C64A49" w:rsidRDefault="003E034E" w:rsidP="00392A66">
      <w:pPr>
        <w:spacing w:after="0" w:line="240" w:lineRule="auto"/>
        <w:jc w:val="both"/>
        <w:rPr>
          <w:rFonts w:ascii="Times New Roman" w:hAnsi="Times New Roman"/>
          <w:bCs/>
          <w:color w:val="000000" w:themeColor="text1"/>
          <w:sz w:val="28"/>
          <w:szCs w:val="28"/>
          <w:lang w:eastAsia="ru-RU"/>
        </w:rPr>
      </w:pPr>
      <w:r w:rsidRPr="00C64A49">
        <w:rPr>
          <w:rFonts w:ascii="Times New Roman" w:hAnsi="Times New Roman"/>
          <w:color w:val="000000" w:themeColor="text1"/>
          <w:sz w:val="28"/>
          <w:szCs w:val="28"/>
          <w:lang w:eastAsia="ru-RU"/>
        </w:rPr>
        <w:t>Об утверждении порядка предоставления субсидий субъектам малого и среднего предпринимательства на реализацию инвестиционных проектов в приоритетных отраслях</w:t>
      </w:r>
      <w:r w:rsidR="00FC541C" w:rsidRPr="00C64A49">
        <w:rPr>
          <w:rFonts w:ascii="Times New Roman" w:hAnsi="Times New Roman"/>
          <w:color w:val="000000" w:themeColor="text1"/>
          <w:sz w:val="28"/>
          <w:szCs w:val="28"/>
          <w:lang w:eastAsia="ru-RU"/>
        </w:rPr>
        <w:t xml:space="preserve"> </w:t>
      </w:r>
      <w:r w:rsidR="00FC541C" w:rsidRPr="00C64A49">
        <w:rPr>
          <w:rFonts w:ascii="Times New Roman" w:hAnsi="Times New Roman"/>
          <w:bCs/>
          <w:color w:val="000000" w:themeColor="text1"/>
          <w:sz w:val="28"/>
          <w:szCs w:val="28"/>
          <w:lang w:eastAsia="ru-RU"/>
        </w:rPr>
        <w:t>(в редакции постановления администрации Ужурского района от 23.06.2025 № 419</w:t>
      </w:r>
      <w:r w:rsidR="00973464" w:rsidRPr="00C64A49">
        <w:rPr>
          <w:rFonts w:ascii="Times New Roman" w:hAnsi="Times New Roman"/>
          <w:bCs/>
          <w:color w:val="000000" w:themeColor="text1"/>
          <w:sz w:val="28"/>
          <w:szCs w:val="28"/>
          <w:lang w:eastAsia="ru-RU"/>
        </w:rPr>
        <w:t>; от 26.11.2025 № 864</w:t>
      </w:r>
      <w:r w:rsidR="00CF69A5" w:rsidRPr="00C64A49">
        <w:rPr>
          <w:rFonts w:ascii="Times New Roman" w:hAnsi="Times New Roman"/>
          <w:bCs/>
          <w:color w:val="000000" w:themeColor="text1"/>
          <w:sz w:val="28"/>
          <w:szCs w:val="28"/>
          <w:lang w:eastAsia="ru-RU"/>
        </w:rPr>
        <w:t xml:space="preserve">; от </w:t>
      </w:r>
      <w:r w:rsidR="002B7F2A" w:rsidRPr="00C64A49">
        <w:rPr>
          <w:rFonts w:ascii="Times New Roman" w:hAnsi="Times New Roman"/>
          <w:bCs/>
          <w:color w:val="000000" w:themeColor="text1"/>
          <w:sz w:val="28"/>
          <w:szCs w:val="28"/>
          <w:lang w:eastAsia="ru-RU"/>
        </w:rPr>
        <w:t>12</w:t>
      </w:r>
      <w:r w:rsidR="00CF69A5" w:rsidRPr="00C64A49">
        <w:rPr>
          <w:rFonts w:ascii="Times New Roman" w:hAnsi="Times New Roman"/>
          <w:bCs/>
          <w:color w:val="000000" w:themeColor="text1"/>
          <w:sz w:val="28"/>
          <w:szCs w:val="28"/>
          <w:lang w:eastAsia="ru-RU"/>
        </w:rPr>
        <w:t xml:space="preserve">.05.2026 № </w:t>
      </w:r>
      <w:r w:rsidR="002B7F2A" w:rsidRPr="00C64A49">
        <w:rPr>
          <w:rFonts w:ascii="Times New Roman" w:hAnsi="Times New Roman"/>
          <w:bCs/>
          <w:color w:val="000000" w:themeColor="text1"/>
          <w:sz w:val="28"/>
          <w:szCs w:val="28"/>
          <w:lang w:eastAsia="ru-RU"/>
        </w:rPr>
        <w:t>474</w:t>
      </w:r>
      <w:r w:rsidR="00FC541C" w:rsidRPr="00C64A49">
        <w:rPr>
          <w:rFonts w:ascii="Times New Roman" w:hAnsi="Times New Roman"/>
          <w:bCs/>
          <w:color w:val="000000" w:themeColor="text1"/>
          <w:sz w:val="28"/>
          <w:szCs w:val="28"/>
          <w:lang w:eastAsia="ru-RU"/>
        </w:rPr>
        <w:t xml:space="preserve">) </w:t>
      </w:r>
    </w:p>
    <w:p w14:paraId="5074F0EE" w14:textId="77777777" w:rsidR="0080694F" w:rsidRPr="00C64A49" w:rsidRDefault="0080694F" w:rsidP="0080694F">
      <w:pPr>
        <w:autoSpaceDE w:val="0"/>
        <w:autoSpaceDN w:val="0"/>
        <w:adjustRightInd w:val="0"/>
        <w:spacing w:after="0" w:line="240" w:lineRule="auto"/>
        <w:ind w:firstLine="709"/>
        <w:jc w:val="both"/>
        <w:outlineLvl w:val="0"/>
        <w:rPr>
          <w:rFonts w:ascii="Times New Roman" w:hAnsi="Times New Roman"/>
          <w:color w:val="000000" w:themeColor="text1"/>
          <w:kern w:val="2"/>
          <w:sz w:val="28"/>
          <w:szCs w:val="28"/>
          <w:lang w:eastAsia="ru-RU"/>
        </w:rPr>
      </w:pPr>
      <w:r w:rsidRPr="00C64A49">
        <w:rPr>
          <w:rFonts w:ascii="Times New Roman" w:hAnsi="Times New Roman"/>
          <w:color w:val="000000" w:themeColor="text1"/>
          <w:kern w:val="2"/>
          <w:sz w:val="28"/>
          <w:szCs w:val="28"/>
          <w:lang w:eastAsia="ru-RU"/>
        </w:rPr>
        <w:t>В соответствии со статьей 78 Бюджетного кодекса Российской Федерации, Федеральными законами от 06.10.2003 № 131-ФЗ «Об общих принципах организации местного самоуправления в Российской Федерации», от 24.07.2007 № 209-ФЗ «О развитии малого и среднего предпринимательства в Российской Федерации», постановлением Правительства Российской Федерации 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руководствуясь Уставом Ужурского района Красноярского края, ПОСТАНОВЛЯЮ:</w:t>
      </w:r>
    </w:p>
    <w:p w14:paraId="21F828D9" w14:textId="77777777" w:rsidR="00165FC2" w:rsidRPr="00C64A49" w:rsidRDefault="00165FC2" w:rsidP="0080694F">
      <w:pPr>
        <w:autoSpaceDE w:val="0"/>
        <w:autoSpaceDN w:val="0"/>
        <w:adjustRightInd w:val="0"/>
        <w:spacing w:after="0" w:line="240" w:lineRule="auto"/>
        <w:ind w:firstLine="709"/>
        <w:jc w:val="both"/>
        <w:outlineLvl w:val="0"/>
        <w:rPr>
          <w:rFonts w:ascii="Times New Roman" w:hAnsi="Times New Roman"/>
          <w:color w:val="000000" w:themeColor="text1"/>
          <w:kern w:val="2"/>
          <w:sz w:val="28"/>
          <w:szCs w:val="28"/>
          <w:lang w:eastAsia="ru-RU"/>
        </w:rPr>
      </w:pPr>
    </w:p>
    <w:p w14:paraId="314BCD67" w14:textId="77777777" w:rsidR="0080694F" w:rsidRPr="00C64A49" w:rsidRDefault="0080694F" w:rsidP="0080694F">
      <w:pPr>
        <w:autoSpaceDE w:val="0"/>
        <w:autoSpaceDN w:val="0"/>
        <w:adjustRightInd w:val="0"/>
        <w:spacing w:after="0" w:line="240" w:lineRule="auto"/>
        <w:ind w:firstLine="709"/>
        <w:jc w:val="both"/>
        <w:outlineLvl w:val="0"/>
        <w:rPr>
          <w:rFonts w:ascii="Times New Roman" w:hAnsi="Times New Roman"/>
          <w:color w:val="000000" w:themeColor="text1"/>
          <w:kern w:val="2"/>
          <w:sz w:val="28"/>
          <w:szCs w:val="28"/>
          <w:lang w:eastAsia="ru-RU"/>
        </w:rPr>
      </w:pPr>
      <w:r w:rsidRPr="00C64A49">
        <w:rPr>
          <w:rFonts w:ascii="Times New Roman" w:hAnsi="Times New Roman"/>
          <w:color w:val="000000" w:themeColor="text1"/>
          <w:kern w:val="2"/>
          <w:sz w:val="28"/>
          <w:szCs w:val="28"/>
          <w:lang w:eastAsia="ru-RU"/>
        </w:rPr>
        <w:t>1.</w:t>
      </w:r>
      <w:r w:rsidRPr="00C64A49">
        <w:rPr>
          <w:rFonts w:ascii="Times New Roman" w:hAnsi="Times New Roman"/>
          <w:color w:val="000000" w:themeColor="text1"/>
          <w:kern w:val="2"/>
          <w:sz w:val="28"/>
          <w:szCs w:val="28"/>
          <w:lang w:eastAsia="ru-RU"/>
        </w:rPr>
        <w:tab/>
        <w:t>Утвердить порядок предоставления субсидий субъектам малого и среднего предпринимательства на реализацию инвестиционных проектов в приоритетных отраслях, согласно приложению к настоящему постановлению.</w:t>
      </w:r>
    </w:p>
    <w:p w14:paraId="4413B452" w14:textId="77777777" w:rsidR="0080694F" w:rsidRPr="00C64A49" w:rsidRDefault="0080694F" w:rsidP="0080694F">
      <w:pPr>
        <w:autoSpaceDE w:val="0"/>
        <w:autoSpaceDN w:val="0"/>
        <w:adjustRightInd w:val="0"/>
        <w:spacing w:after="0" w:line="240" w:lineRule="auto"/>
        <w:ind w:firstLine="709"/>
        <w:jc w:val="both"/>
        <w:outlineLvl w:val="0"/>
        <w:rPr>
          <w:rFonts w:ascii="Times New Roman" w:hAnsi="Times New Roman"/>
          <w:color w:val="000000" w:themeColor="text1"/>
          <w:kern w:val="2"/>
          <w:sz w:val="28"/>
          <w:szCs w:val="28"/>
          <w:lang w:eastAsia="ru-RU"/>
        </w:rPr>
      </w:pPr>
      <w:r w:rsidRPr="00C64A49">
        <w:rPr>
          <w:rFonts w:ascii="Times New Roman" w:hAnsi="Times New Roman"/>
          <w:color w:val="000000" w:themeColor="text1"/>
          <w:kern w:val="2"/>
          <w:sz w:val="28"/>
          <w:szCs w:val="28"/>
          <w:lang w:eastAsia="ru-RU"/>
        </w:rPr>
        <w:t>2.</w:t>
      </w:r>
      <w:r w:rsidRPr="00C64A49">
        <w:rPr>
          <w:rFonts w:ascii="Times New Roman" w:hAnsi="Times New Roman"/>
          <w:color w:val="000000" w:themeColor="text1"/>
          <w:kern w:val="2"/>
          <w:sz w:val="28"/>
          <w:szCs w:val="28"/>
          <w:lang w:eastAsia="ru-RU"/>
        </w:rPr>
        <w:tab/>
        <w:t>Признать утратившими силу следующие постановления администрации Ужурского района:</w:t>
      </w:r>
    </w:p>
    <w:p w14:paraId="42F987B4" w14:textId="77777777" w:rsidR="0080694F" w:rsidRPr="00C64A49" w:rsidRDefault="0080694F" w:rsidP="0080694F">
      <w:pPr>
        <w:autoSpaceDE w:val="0"/>
        <w:autoSpaceDN w:val="0"/>
        <w:adjustRightInd w:val="0"/>
        <w:spacing w:after="0" w:line="240" w:lineRule="auto"/>
        <w:ind w:firstLine="709"/>
        <w:jc w:val="both"/>
        <w:outlineLvl w:val="0"/>
        <w:rPr>
          <w:rFonts w:ascii="Times New Roman" w:hAnsi="Times New Roman"/>
          <w:color w:val="000000" w:themeColor="text1"/>
          <w:kern w:val="2"/>
          <w:sz w:val="28"/>
          <w:szCs w:val="28"/>
          <w:lang w:eastAsia="ru-RU"/>
        </w:rPr>
      </w:pPr>
      <w:r w:rsidRPr="00C64A49">
        <w:rPr>
          <w:rFonts w:ascii="Times New Roman" w:hAnsi="Times New Roman"/>
          <w:color w:val="000000" w:themeColor="text1"/>
          <w:kern w:val="2"/>
          <w:sz w:val="28"/>
          <w:szCs w:val="28"/>
          <w:lang w:eastAsia="ru-RU"/>
        </w:rPr>
        <w:t>от 11.06.2015 № 381 «Об утверждении порядков о предоставлении субсидий субъектам малого и среднего предпринимательства, осуществляющих деятельность на территории Ужурского района»;</w:t>
      </w:r>
    </w:p>
    <w:p w14:paraId="79D7DD07" w14:textId="77777777" w:rsidR="0080694F" w:rsidRPr="00C64A49" w:rsidRDefault="0080694F" w:rsidP="0080694F">
      <w:pPr>
        <w:autoSpaceDE w:val="0"/>
        <w:autoSpaceDN w:val="0"/>
        <w:adjustRightInd w:val="0"/>
        <w:spacing w:after="0" w:line="240" w:lineRule="auto"/>
        <w:ind w:firstLine="709"/>
        <w:jc w:val="both"/>
        <w:outlineLvl w:val="0"/>
        <w:rPr>
          <w:rFonts w:ascii="Times New Roman" w:hAnsi="Times New Roman"/>
          <w:color w:val="000000" w:themeColor="text1"/>
          <w:kern w:val="2"/>
          <w:sz w:val="28"/>
          <w:szCs w:val="28"/>
          <w:lang w:eastAsia="ru-RU"/>
        </w:rPr>
      </w:pPr>
      <w:r w:rsidRPr="00C64A49">
        <w:rPr>
          <w:rFonts w:ascii="Times New Roman" w:hAnsi="Times New Roman"/>
          <w:color w:val="000000" w:themeColor="text1"/>
          <w:kern w:val="2"/>
          <w:sz w:val="28"/>
          <w:szCs w:val="28"/>
          <w:lang w:eastAsia="ru-RU"/>
        </w:rPr>
        <w:t xml:space="preserve">от 11.08.2015 № 488 «О внесении изменений в постановление администрации Ужурского района от 11.06.2015 г. № 381 «Об утверждении порядков о предоставлении субсидий субъектам малого и среднего </w:t>
      </w:r>
      <w:r w:rsidRPr="00C64A49">
        <w:rPr>
          <w:rFonts w:ascii="Times New Roman" w:hAnsi="Times New Roman"/>
          <w:color w:val="000000" w:themeColor="text1"/>
          <w:kern w:val="2"/>
          <w:sz w:val="28"/>
          <w:szCs w:val="28"/>
          <w:lang w:eastAsia="ru-RU"/>
        </w:rPr>
        <w:lastRenderedPageBreak/>
        <w:t>предпринимательства, осуществляющих деятельность на территории Ужурского района»;</w:t>
      </w:r>
    </w:p>
    <w:p w14:paraId="6947512C" w14:textId="77777777" w:rsidR="0080694F" w:rsidRPr="00C64A49" w:rsidRDefault="0080694F" w:rsidP="0080694F">
      <w:pPr>
        <w:autoSpaceDE w:val="0"/>
        <w:autoSpaceDN w:val="0"/>
        <w:adjustRightInd w:val="0"/>
        <w:spacing w:after="0" w:line="240" w:lineRule="auto"/>
        <w:ind w:firstLine="709"/>
        <w:jc w:val="both"/>
        <w:outlineLvl w:val="0"/>
        <w:rPr>
          <w:rFonts w:ascii="Times New Roman" w:hAnsi="Times New Roman"/>
          <w:color w:val="000000" w:themeColor="text1"/>
          <w:kern w:val="2"/>
          <w:sz w:val="28"/>
          <w:szCs w:val="28"/>
          <w:lang w:eastAsia="ru-RU"/>
        </w:rPr>
      </w:pPr>
      <w:r w:rsidRPr="00C64A49">
        <w:rPr>
          <w:rFonts w:ascii="Times New Roman" w:hAnsi="Times New Roman"/>
          <w:color w:val="000000" w:themeColor="text1"/>
          <w:kern w:val="2"/>
          <w:sz w:val="28"/>
          <w:szCs w:val="28"/>
          <w:lang w:eastAsia="ru-RU"/>
        </w:rPr>
        <w:t>от 24.12.2015 № 780 «О внесении изменений в постановление администрации Ужурского района от 11.06.2015 г. № 381 «Об утверждении порядков о предоставлении субсидий субъектам малого и среднего предпринимательства, осуществляющих деятельность на территории Ужурского района»;</w:t>
      </w:r>
    </w:p>
    <w:p w14:paraId="7001FA18" w14:textId="77777777" w:rsidR="0080694F" w:rsidRPr="00C64A49" w:rsidRDefault="0080694F" w:rsidP="0080694F">
      <w:pPr>
        <w:autoSpaceDE w:val="0"/>
        <w:autoSpaceDN w:val="0"/>
        <w:adjustRightInd w:val="0"/>
        <w:spacing w:after="0" w:line="240" w:lineRule="auto"/>
        <w:ind w:firstLine="709"/>
        <w:jc w:val="both"/>
        <w:outlineLvl w:val="0"/>
        <w:rPr>
          <w:rFonts w:ascii="Times New Roman" w:hAnsi="Times New Roman"/>
          <w:color w:val="000000" w:themeColor="text1"/>
          <w:kern w:val="2"/>
          <w:sz w:val="28"/>
          <w:szCs w:val="28"/>
          <w:lang w:eastAsia="ru-RU"/>
        </w:rPr>
      </w:pPr>
      <w:r w:rsidRPr="00C64A49">
        <w:rPr>
          <w:rFonts w:ascii="Times New Roman" w:hAnsi="Times New Roman"/>
          <w:color w:val="000000" w:themeColor="text1"/>
          <w:kern w:val="2"/>
          <w:sz w:val="28"/>
          <w:szCs w:val="28"/>
          <w:lang w:eastAsia="ru-RU"/>
        </w:rPr>
        <w:t>от 30.03.2016 № 185 «О внесении изменений в постановление администрации Ужурского района от 11.06.2015 г. № 381 «Об утверждении порядков о предоставлении субсидий субъектам малого и среднего предпринимательства, осуществляющих деятельность на территории Ужурского района»;</w:t>
      </w:r>
    </w:p>
    <w:p w14:paraId="16E46741" w14:textId="77777777" w:rsidR="0080694F" w:rsidRPr="00C64A49" w:rsidRDefault="0080694F" w:rsidP="0080694F">
      <w:pPr>
        <w:autoSpaceDE w:val="0"/>
        <w:autoSpaceDN w:val="0"/>
        <w:adjustRightInd w:val="0"/>
        <w:spacing w:after="0" w:line="240" w:lineRule="auto"/>
        <w:ind w:firstLine="709"/>
        <w:jc w:val="both"/>
        <w:outlineLvl w:val="0"/>
        <w:rPr>
          <w:rFonts w:ascii="Times New Roman" w:hAnsi="Times New Roman"/>
          <w:color w:val="000000" w:themeColor="text1"/>
          <w:kern w:val="2"/>
          <w:sz w:val="28"/>
          <w:szCs w:val="28"/>
          <w:lang w:eastAsia="ru-RU"/>
        </w:rPr>
      </w:pPr>
      <w:r w:rsidRPr="00C64A49">
        <w:rPr>
          <w:rFonts w:ascii="Times New Roman" w:hAnsi="Times New Roman"/>
          <w:color w:val="000000" w:themeColor="text1"/>
          <w:kern w:val="2"/>
          <w:sz w:val="28"/>
          <w:szCs w:val="28"/>
          <w:lang w:eastAsia="ru-RU"/>
        </w:rPr>
        <w:t>от 19.05.2016 № 277 «О внесении изменений в постановление администрации Ужурского района от 11.06.2015 г. № 381 «Об утверждении порядков о предоставлении субсидий субъектам малого и среднего предпринимательства, осуществляющих деятельность на территории Ужурского района»;</w:t>
      </w:r>
    </w:p>
    <w:p w14:paraId="5359D7E4" w14:textId="77777777" w:rsidR="0080694F" w:rsidRPr="00C64A49" w:rsidRDefault="0080694F" w:rsidP="0080694F">
      <w:pPr>
        <w:autoSpaceDE w:val="0"/>
        <w:autoSpaceDN w:val="0"/>
        <w:adjustRightInd w:val="0"/>
        <w:spacing w:after="0" w:line="240" w:lineRule="auto"/>
        <w:ind w:firstLine="709"/>
        <w:jc w:val="both"/>
        <w:outlineLvl w:val="0"/>
        <w:rPr>
          <w:rFonts w:ascii="Times New Roman" w:hAnsi="Times New Roman"/>
          <w:color w:val="000000" w:themeColor="text1"/>
          <w:kern w:val="2"/>
          <w:sz w:val="28"/>
          <w:szCs w:val="28"/>
          <w:lang w:eastAsia="ru-RU"/>
        </w:rPr>
      </w:pPr>
      <w:r w:rsidRPr="00C64A49">
        <w:rPr>
          <w:rFonts w:ascii="Times New Roman" w:hAnsi="Times New Roman"/>
          <w:color w:val="000000" w:themeColor="text1"/>
          <w:kern w:val="2"/>
          <w:sz w:val="28"/>
          <w:szCs w:val="28"/>
          <w:lang w:eastAsia="ru-RU"/>
        </w:rPr>
        <w:t>от 04.08.2017 № 507 «О внесении изменений в постановление администрации Ужурского района от 11.06.2015 г. № 381 «Об утверждении порядков о предоставлении субсидий субъектам малого и среднего предпринимательства, осуществляющих деятельность на территории Ужурского района»;</w:t>
      </w:r>
    </w:p>
    <w:p w14:paraId="38BC3745" w14:textId="77777777" w:rsidR="0080694F" w:rsidRPr="00C64A49" w:rsidRDefault="0080694F" w:rsidP="0080694F">
      <w:pPr>
        <w:autoSpaceDE w:val="0"/>
        <w:autoSpaceDN w:val="0"/>
        <w:adjustRightInd w:val="0"/>
        <w:spacing w:after="0" w:line="240" w:lineRule="auto"/>
        <w:ind w:firstLine="709"/>
        <w:jc w:val="both"/>
        <w:outlineLvl w:val="0"/>
        <w:rPr>
          <w:rFonts w:ascii="Times New Roman" w:hAnsi="Times New Roman"/>
          <w:color w:val="000000" w:themeColor="text1"/>
          <w:kern w:val="2"/>
          <w:sz w:val="28"/>
          <w:szCs w:val="28"/>
          <w:lang w:eastAsia="ru-RU"/>
        </w:rPr>
      </w:pPr>
      <w:r w:rsidRPr="00C64A49">
        <w:rPr>
          <w:rFonts w:ascii="Times New Roman" w:hAnsi="Times New Roman"/>
          <w:color w:val="000000" w:themeColor="text1"/>
          <w:kern w:val="2"/>
          <w:sz w:val="28"/>
          <w:szCs w:val="28"/>
          <w:lang w:eastAsia="ru-RU"/>
        </w:rPr>
        <w:t>от 20.09.2017 № 617 «О внесении изменений в постановление администрации Ужурского района от 11.06.2015 г. № 381 «Об утверждении порядков о предоставлении субсидий субъектам малого и среднего предпринимательства, осуществляющих деятельность на территории Ужурского района»;</w:t>
      </w:r>
    </w:p>
    <w:p w14:paraId="27A12C0F" w14:textId="77777777" w:rsidR="0080694F" w:rsidRPr="00C64A49" w:rsidRDefault="0080694F" w:rsidP="0080694F">
      <w:pPr>
        <w:autoSpaceDE w:val="0"/>
        <w:autoSpaceDN w:val="0"/>
        <w:adjustRightInd w:val="0"/>
        <w:spacing w:after="0" w:line="240" w:lineRule="auto"/>
        <w:ind w:firstLine="709"/>
        <w:jc w:val="both"/>
        <w:outlineLvl w:val="0"/>
        <w:rPr>
          <w:rFonts w:ascii="Times New Roman" w:hAnsi="Times New Roman"/>
          <w:color w:val="000000" w:themeColor="text1"/>
          <w:kern w:val="2"/>
          <w:sz w:val="28"/>
          <w:szCs w:val="28"/>
          <w:lang w:eastAsia="ru-RU"/>
        </w:rPr>
      </w:pPr>
      <w:r w:rsidRPr="00C64A49">
        <w:rPr>
          <w:rFonts w:ascii="Times New Roman" w:hAnsi="Times New Roman"/>
          <w:color w:val="000000" w:themeColor="text1"/>
          <w:kern w:val="2"/>
          <w:sz w:val="28"/>
          <w:szCs w:val="28"/>
          <w:lang w:eastAsia="ru-RU"/>
        </w:rPr>
        <w:t>от 15.11.2019 № 808 «О внесении изменений в постановление администрации Ужурского района от 11.06.2015 г. № 381 «Об утверждении порядков о предоставлении субсидий субъектам малого и среднего предпринимательства, осуществляющих деятельность на территории Ужурского района»;</w:t>
      </w:r>
    </w:p>
    <w:p w14:paraId="6D23F4B1" w14:textId="77777777" w:rsidR="0080694F" w:rsidRPr="00C64A49" w:rsidRDefault="0080694F" w:rsidP="0080694F">
      <w:pPr>
        <w:autoSpaceDE w:val="0"/>
        <w:autoSpaceDN w:val="0"/>
        <w:adjustRightInd w:val="0"/>
        <w:spacing w:after="0" w:line="240" w:lineRule="auto"/>
        <w:ind w:firstLine="709"/>
        <w:jc w:val="both"/>
        <w:outlineLvl w:val="0"/>
        <w:rPr>
          <w:rFonts w:ascii="Times New Roman" w:hAnsi="Times New Roman"/>
          <w:color w:val="000000" w:themeColor="text1"/>
          <w:kern w:val="2"/>
          <w:sz w:val="28"/>
          <w:szCs w:val="28"/>
          <w:lang w:eastAsia="ru-RU"/>
        </w:rPr>
      </w:pPr>
      <w:r w:rsidRPr="00C64A49">
        <w:rPr>
          <w:rFonts w:ascii="Times New Roman" w:hAnsi="Times New Roman"/>
          <w:color w:val="000000" w:themeColor="text1"/>
          <w:kern w:val="2"/>
          <w:sz w:val="28"/>
          <w:szCs w:val="28"/>
          <w:lang w:eastAsia="ru-RU"/>
        </w:rPr>
        <w:t>от 11.03.2020 № 145 «О внесении изменений в постановление администрации Ужурского района от 11.06.2015 г. № 381 «Об утверждении порядков о предоставлении субсидий субъектам малого и среднего предпринимательства, осуществляющих деятельность на территории Ужурского района»;</w:t>
      </w:r>
    </w:p>
    <w:p w14:paraId="176F21D0" w14:textId="77777777" w:rsidR="0080694F" w:rsidRPr="00C64A49" w:rsidRDefault="0080694F" w:rsidP="0080694F">
      <w:pPr>
        <w:autoSpaceDE w:val="0"/>
        <w:autoSpaceDN w:val="0"/>
        <w:adjustRightInd w:val="0"/>
        <w:spacing w:after="0" w:line="240" w:lineRule="auto"/>
        <w:ind w:firstLine="709"/>
        <w:jc w:val="both"/>
        <w:outlineLvl w:val="0"/>
        <w:rPr>
          <w:rFonts w:ascii="Times New Roman" w:hAnsi="Times New Roman"/>
          <w:color w:val="000000" w:themeColor="text1"/>
          <w:kern w:val="2"/>
          <w:sz w:val="28"/>
          <w:szCs w:val="28"/>
          <w:lang w:eastAsia="ru-RU"/>
        </w:rPr>
      </w:pPr>
      <w:r w:rsidRPr="00C64A49">
        <w:rPr>
          <w:rFonts w:ascii="Times New Roman" w:hAnsi="Times New Roman"/>
          <w:color w:val="000000" w:themeColor="text1"/>
          <w:kern w:val="2"/>
          <w:sz w:val="28"/>
          <w:szCs w:val="28"/>
          <w:lang w:eastAsia="ru-RU"/>
        </w:rPr>
        <w:t>от 18.12.2020 № 864 «О внесении изменений в постановление администрации Ужурского района от 11.06.2015 г. № 381 «Об утверждении порядков о предоставлении субсидий субъектам малого и среднего предпринимательства, осуществляющих деятельность на территории Ужурского района»;</w:t>
      </w:r>
    </w:p>
    <w:p w14:paraId="1D70F79D" w14:textId="77777777" w:rsidR="0080694F" w:rsidRPr="00C64A49" w:rsidRDefault="0080694F" w:rsidP="0080694F">
      <w:pPr>
        <w:autoSpaceDE w:val="0"/>
        <w:autoSpaceDN w:val="0"/>
        <w:adjustRightInd w:val="0"/>
        <w:spacing w:after="0" w:line="240" w:lineRule="auto"/>
        <w:ind w:firstLine="709"/>
        <w:jc w:val="both"/>
        <w:outlineLvl w:val="0"/>
        <w:rPr>
          <w:rFonts w:ascii="Times New Roman" w:hAnsi="Times New Roman"/>
          <w:color w:val="000000" w:themeColor="text1"/>
          <w:kern w:val="2"/>
          <w:sz w:val="28"/>
          <w:szCs w:val="28"/>
          <w:lang w:eastAsia="ru-RU"/>
        </w:rPr>
      </w:pPr>
      <w:r w:rsidRPr="00C64A49">
        <w:rPr>
          <w:rFonts w:ascii="Times New Roman" w:hAnsi="Times New Roman"/>
          <w:color w:val="000000" w:themeColor="text1"/>
          <w:kern w:val="2"/>
          <w:sz w:val="28"/>
          <w:szCs w:val="28"/>
          <w:lang w:eastAsia="ru-RU"/>
        </w:rPr>
        <w:t xml:space="preserve">от 07.04.2021 № 289 «О внесении изменений в постановление администрации Ужурского района от 11.06.2015 г. № 381 «Об утверждении порядков о предоставлении субсидий субъектам малого и среднего </w:t>
      </w:r>
      <w:r w:rsidRPr="00C64A49">
        <w:rPr>
          <w:rFonts w:ascii="Times New Roman" w:hAnsi="Times New Roman"/>
          <w:color w:val="000000" w:themeColor="text1"/>
          <w:kern w:val="2"/>
          <w:sz w:val="28"/>
          <w:szCs w:val="28"/>
          <w:lang w:eastAsia="ru-RU"/>
        </w:rPr>
        <w:lastRenderedPageBreak/>
        <w:t>предпринимательства, осуществляющих деятельность на территории Ужурского района»;</w:t>
      </w:r>
    </w:p>
    <w:p w14:paraId="11D80DB7" w14:textId="77777777" w:rsidR="0080694F" w:rsidRPr="00C64A49" w:rsidRDefault="0080694F" w:rsidP="0080694F">
      <w:pPr>
        <w:autoSpaceDE w:val="0"/>
        <w:autoSpaceDN w:val="0"/>
        <w:adjustRightInd w:val="0"/>
        <w:spacing w:after="0" w:line="240" w:lineRule="auto"/>
        <w:ind w:firstLine="709"/>
        <w:jc w:val="both"/>
        <w:outlineLvl w:val="0"/>
        <w:rPr>
          <w:rFonts w:ascii="Times New Roman" w:hAnsi="Times New Roman"/>
          <w:color w:val="000000" w:themeColor="text1"/>
          <w:kern w:val="2"/>
          <w:sz w:val="28"/>
          <w:szCs w:val="28"/>
          <w:lang w:eastAsia="ru-RU"/>
        </w:rPr>
      </w:pPr>
      <w:r w:rsidRPr="00C64A49">
        <w:rPr>
          <w:rFonts w:ascii="Times New Roman" w:hAnsi="Times New Roman"/>
          <w:color w:val="000000" w:themeColor="text1"/>
          <w:kern w:val="2"/>
          <w:sz w:val="28"/>
          <w:szCs w:val="28"/>
          <w:lang w:eastAsia="ru-RU"/>
        </w:rPr>
        <w:t>от 17.02.2022 № 121 «О внесении изменений в постановление администрации Ужурского района от 11.06.2015 г. № 381 «Об утверждении порядков о предоставлении субсидий субъектам малого и среднего предпринимательства, осуществляющих деятельность на территории Ужурского района»;</w:t>
      </w:r>
    </w:p>
    <w:p w14:paraId="2892EA7E" w14:textId="77777777" w:rsidR="0080694F" w:rsidRPr="00C64A49" w:rsidRDefault="0080694F" w:rsidP="0080694F">
      <w:pPr>
        <w:autoSpaceDE w:val="0"/>
        <w:autoSpaceDN w:val="0"/>
        <w:adjustRightInd w:val="0"/>
        <w:spacing w:after="0" w:line="240" w:lineRule="auto"/>
        <w:ind w:firstLine="709"/>
        <w:jc w:val="both"/>
        <w:outlineLvl w:val="0"/>
        <w:rPr>
          <w:rFonts w:ascii="Times New Roman" w:hAnsi="Times New Roman"/>
          <w:color w:val="000000" w:themeColor="text1"/>
          <w:kern w:val="2"/>
          <w:sz w:val="28"/>
          <w:szCs w:val="28"/>
          <w:lang w:eastAsia="ru-RU"/>
        </w:rPr>
      </w:pPr>
      <w:r w:rsidRPr="00C64A49">
        <w:rPr>
          <w:rFonts w:ascii="Times New Roman" w:hAnsi="Times New Roman"/>
          <w:color w:val="000000" w:themeColor="text1"/>
          <w:kern w:val="2"/>
          <w:sz w:val="28"/>
          <w:szCs w:val="28"/>
          <w:lang w:eastAsia="ru-RU"/>
        </w:rPr>
        <w:t>от 22.08.2022 № 612 «О внесении изменений в постановление администрации Ужурского района от 11.06.2015 г. № 381 «Об утверждении порядков о предоставлении субсидий субъектам малого и среднего предпринимательства, осуществляющих деятельность на территории Ужурского района»;</w:t>
      </w:r>
    </w:p>
    <w:p w14:paraId="273AA26A" w14:textId="77777777" w:rsidR="0080694F" w:rsidRPr="00C64A49" w:rsidRDefault="0080694F" w:rsidP="0080694F">
      <w:pPr>
        <w:autoSpaceDE w:val="0"/>
        <w:autoSpaceDN w:val="0"/>
        <w:adjustRightInd w:val="0"/>
        <w:spacing w:after="0" w:line="240" w:lineRule="auto"/>
        <w:ind w:firstLine="709"/>
        <w:jc w:val="both"/>
        <w:outlineLvl w:val="0"/>
        <w:rPr>
          <w:rFonts w:ascii="Times New Roman" w:hAnsi="Times New Roman"/>
          <w:color w:val="000000" w:themeColor="text1"/>
          <w:kern w:val="2"/>
          <w:sz w:val="28"/>
          <w:szCs w:val="28"/>
          <w:lang w:eastAsia="ru-RU"/>
        </w:rPr>
      </w:pPr>
      <w:r w:rsidRPr="00C64A49">
        <w:rPr>
          <w:rFonts w:ascii="Times New Roman" w:hAnsi="Times New Roman"/>
          <w:color w:val="000000" w:themeColor="text1"/>
          <w:kern w:val="2"/>
          <w:sz w:val="28"/>
          <w:szCs w:val="28"/>
          <w:lang w:eastAsia="ru-RU"/>
        </w:rPr>
        <w:t>от 20.12.2022 № 918 «О внесении изменений в постановление администрации Ужурского района от 11.06.2015 г. № 381 «Об утверждении порядков о предоставлении субсидий субъектам малого и среднего предпринимательства, осуществляющих деятельность на территории Ужурского района»;</w:t>
      </w:r>
    </w:p>
    <w:p w14:paraId="0F7590A8" w14:textId="77777777" w:rsidR="0080694F" w:rsidRPr="00C64A49" w:rsidRDefault="0080694F" w:rsidP="0080694F">
      <w:pPr>
        <w:autoSpaceDE w:val="0"/>
        <w:autoSpaceDN w:val="0"/>
        <w:adjustRightInd w:val="0"/>
        <w:spacing w:after="0" w:line="240" w:lineRule="auto"/>
        <w:ind w:firstLine="709"/>
        <w:jc w:val="both"/>
        <w:outlineLvl w:val="0"/>
        <w:rPr>
          <w:rFonts w:ascii="Times New Roman" w:hAnsi="Times New Roman"/>
          <w:color w:val="000000" w:themeColor="text1"/>
          <w:kern w:val="2"/>
          <w:sz w:val="28"/>
          <w:szCs w:val="28"/>
          <w:lang w:eastAsia="ru-RU"/>
        </w:rPr>
      </w:pPr>
      <w:r w:rsidRPr="00C64A49">
        <w:rPr>
          <w:rFonts w:ascii="Times New Roman" w:hAnsi="Times New Roman"/>
          <w:color w:val="000000" w:themeColor="text1"/>
          <w:kern w:val="2"/>
          <w:sz w:val="28"/>
          <w:szCs w:val="28"/>
          <w:lang w:eastAsia="ru-RU"/>
        </w:rPr>
        <w:t>от 03.03.2023 № 143 «О внесении изменений в постановление администрации Ужурского района от 11.06.2015 г. № 381 «Об утверждении порядков о предоставлении субсидий субъектам малого и среднего предпринимательства, осуществляющих деятельность на территории Ужурского района»;</w:t>
      </w:r>
    </w:p>
    <w:p w14:paraId="2C3B2FD6" w14:textId="77777777" w:rsidR="0080694F" w:rsidRPr="00C64A49" w:rsidRDefault="0080694F" w:rsidP="0080694F">
      <w:pPr>
        <w:autoSpaceDE w:val="0"/>
        <w:autoSpaceDN w:val="0"/>
        <w:adjustRightInd w:val="0"/>
        <w:spacing w:after="0" w:line="240" w:lineRule="auto"/>
        <w:ind w:firstLine="709"/>
        <w:jc w:val="both"/>
        <w:outlineLvl w:val="0"/>
        <w:rPr>
          <w:rFonts w:ascii="Times New Roman" w:hAnsi="Times New Roman"/>
          <w:color w:val="000000" w:themeColor="text1"/>
          <w:kern w:val="2"/>
          <w:sz w:val="28"/>
          <w:szCs w:val="28"/>
          <w:lang w:eastAsia="ru-RU"/>
        </w:rPr>
      </w:pPr>
      <w:r w:rsidRPr="00C64A49">
        <w:rPr>
          <w:rFonts w:ascii="Times New Roman" w:hAnsi="Times New Roman"/>
          <w:color w:val="000000" w:themeColor="text1"/>
          <w:kern w:val="2"/>
          <w:sz w:val="28"/>
          <w:szCs w:val="28"/>
          <w:lang w:eastAsia="ru-RU"/>
        </w:rPr>
        <w:t>от 27.02.2024 № 144 «О внесении изменений в постановление администрации Ужурского района от 11.06.2015 г. № 381 «Об утверждении порядков о предоставлении субсидий субъектам малого и среднего предпринимательства, осуществляющих деятельность на территории Ужурского района»;</w:t>
      </w:r>
    </w:p>
    <w:p w14:paraId="75A6DE0F" w14:textId="77777777" w:rsidR="0080694F" w:rsidRPr="00C64A49" w:rsidRDefault="0080694F" w:rsidP="0080694F">
      <w:pPr>
        <w:autoSpaceDE w:val="0"/>
        <w:autoSpaceDN w:val="0"/>
        <w:adjustRightInd w:val="0"/>
        <w:spacing w:after="0" w:line="240" w:lineRule="auto"/>
        <w:ind w:firstLine="709"/>
        <w:jc w:val="both"/>
        <w:outlineLvl w:val="0"/>
        <w:rPr>
          <w:rFonts w:ascii="Times New Roman" w:hAnsi="Times New Roman"/>
          <w:color w:val="000000" w:themeColor="text1"/>
          <w:kern w:val="2"/>
          <w:sz w:val="28"/>
          <w:szCs w:val="28"/>
          <w:lang w:eastAsia="ru-RU"/>
        </w:rPr>
      </w:pPr>
      <w:r w:rsidRPr="00C64A49">
        <w:rPr>
          <w:rFonts w:ascii="Times New Roman" w:hAnsi="Times New Roman"/>
          <w:color w:val="000000" w:themeColor="text1"/>
          <w:kern w:val="2"/>
          <w:sz w:val="28"/>
          <w:szCs w:val="28"/>
          <w:lang w:eastAsia="ru-RU"/>
        </w:rPr>
        <w:t>от 04.05.2022 № 763 «О внесении изменений в постановление администрации Ужурского района от 11.06.2015 г. № 381 «Об утверждении порядков о предоставлении субсидий субъектам малого и среднего предпринимательства, осуществляющих деятельность на территории Ужурского района»;</w:t>
      </w:r>
    </w:p>
    <w:p w14:paraId="1DA1E3EE" w14:textId="77777777" w:rsidR="0080694F" w:rsidRPr="00C64A49" w:rsidRDefault="0080694F" w:rsidP="0080694F">
      <w:pPr>
        <w:autoSpaceDE w:val="0"/>
        <w:autoSpaceDN w:val="0"/>
        <w:adjustRightInd w:val="0"/>
        <w:spacing w:after="0" w:line="240" w:lineRule="auto"/>
        <w:ind w:firstLine="709"/>
        <w:jc w:val="both"/>
        <w:outlineLvl w:val="0"/>
        <w:rPr>
          <w:rFonts w:ascii="Times New Roman" w:hAnsi="Times New Roman"/>
          <w:color w:val="000000" w:themeColor="text1"/>
          <w:kern w:val="2"/>
          <w:sz w:val="28"/>
          <w:szCs w:val="28"/>
          <w:lang w:eastAsia="ru-RU"/>
        </w:rPr>
      </w:pPr>
      <w:r w:rsidRPr="00C64A49">
        <w:rPr>
          <w:rFonts w:ascii="Times New Roman" w:hAnsi="Times New Roman"/>
          <w:color w:val="000000" w:themeColor="text1"/>
          <w:kern w:val="2"/>
          <w:sz w:val="28"/>
          <w:szCs w:val="28"/>
          <w:lang w:eastAsia="ru-RU"/>
        </w:rPr>
        <w:t>от 04.05.2022 № 763 «О внесении изменений в постановление администрации Ужурского района от 11.06.2015 г. № 381 «Об утверждении порядков о предоставлении субсидий субъектам малого и среднего предпринимательства, осуществляющих деятельность на территории Ужурского района».</w:t>
      </w:r>
    </w:p>
    <w:p w14:paraId="66B1EC50" w14:textId="37F208F3" w:rsidR="0080694F" w:rsidRPr="00C64A49" w:rsidRDefault="0080694F" w:rsidP="0080694F">
      <w:pPr>
        <w:autoSpaceDE w:val="0"/>
        <w:autoSpaceDN w:val="0"/>
        <w:adjustRightInd w:val="0"/>
        <w:spacing w:after="0" w:line="240" w:lineRule="auto"/>
        <w:ind w:firstLine="709"/>
        <w:jc w:val="both"/>
        <w:outlineLvl w:val="0"/>
        <w:rPr>
          <w:rFonts w:ascii="Times New Roman" w:hAnsi="Times New Roman"/>
          <w:color w:val="000000" w:themeColor="text1"/>
          <w:kern w:val="2"/>
          <w:sz w:val="28"/>
          <w:szCs w:val="28"/>
          <w:lang w:eastAsia="ru-RU"/>
        </w:rPr>
      </w:pPr>
      <w:r w:rsidRPr="00C64A49">
        <w:rPr>
          <w:rFonts w:ascii="Times New Roman" w:hAnsi="Times New Roman"/>
          <w:color w:val="000000" w:themeColor="text1"/>
          <w:kern w:val="2"/>
          <w:sz w:val="28"/>
          <w:szCs w:val="28"/>
          <w:lang w:eastAsia="ru-RU"/>
        </w:rPr>
        <w:t>3.</w:t>
      </w:r>
      <w:r w:rsidRPr="00C64A49">
        <w:rPr>
          <w:rFonts w:ascii="Times New Roman" w:hAnsi="Times New Roman"/>
          <w:color w:val="000000" w:themeColor="text1"/>
          <w:kern w:val="2"/>
          <w:sz w:val="28"/>
          <w:szCs w:val="28"/>
          <w:lang w:eastAsia="ru-RU"/>
        </w:rPr>
        <w:tab/>
        <w:t>Контроль за исполнением постановления возложить на первого заместителя главы района по сельскому хозяйству и оперативному управлению Ю.П. Казанцева.</w:t>
      </w:r>
    </w:p>
    <w:p w14:paraId="34B76AD1" w14:textId="6079680A" w:rsidR="0032657B" w:rsidRPr="00C64A49" w:rsidRDefault="0080694F" w:rsidP="0080694F">
      <w:pPr>
        <w:autoSpaceDE w:val="0"/>
        <w:autoSpaceDN w:val="0"/>
        <w:adjustRightInd w:val="0"/>
        <w:spacing w:after="0" w:line="240" w:lineRule="auto"/>
        <w:ind w:firstLine="709"/>
        <w:jc w:val="both"/>
        <w:outlineLvl w:val="0"/>
        <w:rPr>
          <w:rFonts w:ascii="Times New Roman" w:hAnsi="Times New Roman"/>
          <w:color w:val="000000" w:themeColor="text1"/>
          <w:sz w:val="24"/>
          <w:szCs w:val="24"/>
          <w:lang w:eastAsia="ru-RU"/>
        </w:rPr>
      </w:pPr>
      <w:r w:rsidRPr="00C64A49">
        <w:rPr>
          <w:rFonts w:ascii="Times New Roman" w:hAnsi="Times New Roman"/>
          <w:color w:val="000000" w:themeColor="text1"/>
          <w:kern w:val="2"/>
          <w:sz w:val="28"/>
          <w:szCs w:val="28"/>
          <w:lang w:eastAsia="ru-RU"/>
        </w:rPr>
        <w:t>4.</w:t>
      </w:r>
      <w:r w:rsidRPr="00C64A49">
        <w:rPr>
          <w:rFonts w:ascii="Times New Roman" w:hAnsi="Times New Roman"/>
          <w:color w:val="000000" w:themeColor="text1"/>
          <w:kern w:val="2"/>
          <w:sz w:val="28"/>
          <w:szCs w:val="28"/>
          <w:lang w:eastAsia="ru-RU"/>
        </w:rPr>
        <w:tab/>
        <w:t xml:space="preserve">Постановление вступает в силу </w:t>
      </w:r>
      <w:r w:rsidR="003C6C72" w:rsidRPr="00C64A49">
        <w:rPr>
          <w:rFonts w:ascii="Times New Roman" w:hAnsi="Times New Roman"/>
          <w:color w:val="000000" w:themeColor="text1"/>
          <w:kern w:val="2"/>
          <w:sz w:val="28"/>
          <w:szCs w:val="28"/>
          <w:lang w:eastAsia="ru-RU"/>
        </w:rPr>
        <w:t xml:space="preserve">в </w:t>
      </w:r>
      <w:r w:rsidRPr="00C64A49">
        <w:rPr>
          <w:rFonts w:ascii="Times New Roman" w:hAnsi="Times New Roman"/>
          <w:color w:val="000000" w:themeColor="text1"/>
          <w:kern w:val="2"/>
          <w:sz w:val="28"/>
          <w:szCs w:val="28"/>
          <w:lang w:eastAsia="ru-RU"/>
        </w:rPr>
        <w:t>д</w:t>
      </w:r>
      <w:r w:rsidR="003C6C72" w:rsidRPr="00C64A49">
        <w:rPr>
          <w:rFonts w:ascii="Times New Roman" w:hAnsi="Times New Roman"/>
          <w:color w:val="000000" w:themeColor="text1"/>
          <w:kern w:val="2"/>
          <w:sz w:val="28"/>
          <w:szCs w:val="28"/>
          <w:lang w:eastAsia="ru-RU"/>
        </w:rPr>
        <w:t>е</w:t>
      </w:r>
      <w:r w:rsidRPr="00C64A49">
        <w:rPr>
          <w:rFonts w:ascii="Times New Roman" w:hAnsi="Times New Roman"/>
          <w:color w:val="000000" w:themeColor="text1"/>
          <w:kern w:val="2"/>
          <w:sz w:val="28"/>
          <w:szCs w:val="28"/>
          <w:lang w:eastAsia="ru-RU"/>
        </w:rPr>
        <w:t>н</w:t>
      </w:r>
      <w:r w:rsidR="003C6C72" w:rsidRPr="00C64A49">
        <w:rPr>
          <w:rFonts w:ascii="Times New Roman" w:hAnsi="Times New Roman"/>
          <w:color w:val="000000" w:themeColor="text1"/>
          <w:kern w:val="2"/>
          <w:sz w:val="28"/>
          <w:szCs w:val="28"/>
          <w:lang w:eastAsia="ru-RU"/>
        </w:rPr>
        <w:t>ь, следующий за днем</w:t>
      </w:r>
      <w:r w:rsidRPr="00C64A49">
        <w:rPr>
          <w:rFonts w:ascii="Times New Roman" w:hAnsi="Times New Roman"/>
          <w:color w:val="000000" w:themeColor="text1"/>
          <w:kern w:val="2"/>
          <w:sz w:val="28"/>
          <w:szCs w:val="28"/>
          <w:lang w:eastAsia="ru-RU"/>
        </w:rPr>
        <w:t xml:space="preserve"> его официального обнародования в специальном выпуске газеты «Сибирский хлебороб».</w:t>
      </w:r>
    </w:p>
    <w:p w14:paraId="6645132D" w14:textId="77777777" w:rsidR="00943A24" w:rsidRPr="00C64A49" w:rsidRDefault="00943A24" w:rsidP="00301A1E">
      <w:pPr>
        <w:autoSpaceDE w:val="0"/>
        <w:autoSpaceDN w:val="0"/>
        <w:adjustRightInd w:val="0"/>
        <w:spacing w:after="0" w:line="240" w:lineRule="auto"/>
        <w:jc w:val="both"/>
        <w:outlineLvl w:val="0"/>
        <w:rPr>
          <w:rFonts w:ascii="Times New Roman" w:hAnsi="Times New Roman"/>
          <w:color w:val="000000" w:themeColor="text1"/>
          <w:sz w:val="28"/>
          <w:szCs w:val="28"/>
          <w:lang w:eastAsia="ru-RU"/>
        </w:rPr>
      </w:pPr>
    </w:p>
    <w:p w14:paraId="60DC544D" w14:textId="251D0B3E" w:rsidR="00A71530" w:rsidRPr="00C64A49" w:rsidRDefault="005923BE" w:rsidP="00301A1E">
      <w:pPr>
        <w:autoSpaceDE w:val="0"/>
        <w:autoSpaceDN w:val="0"/>
        <w:adjustRightInd w:val="0"/>
        <w:spacing w:after="0" w:line="240" w:lineRule="auto"/>
        <w:jc w:val="both"/>
        <w:outlineLvl w:val="0"/>
        <w:rPr>
          <w:rFonts w:ascii="Times New Roman" w:eastAsia="Calibri" w:hAnsi="Times New Roman"/>
          <w:color w:val="000000" w:themeColor="text1"/>
          <w:sz w:val="28"/>
          <w:szCs w:val="28"/>
        </w:rPr>
      </w:pPr>
      <w:r w:rsidRPr="00C64A49">
        <w:rPr>
          <w:rFonts w:ascii="Times New Roman" w:hAnsi="Times New Roman"/>
          <w:color w:val="000000" w:themeColor="text1"/>
          <w:sz w:val="28"/>
          <w:szCs w:val="28"/>
          <w:lang w:eastAsia="ru-RU"/>
        </w:rPr>
        <w:t xml:space="preserve">Глава района                      </w:t>
      </w:r>
      <w:r w:rsidR="00C5036F" w:rsidRPr="00C64A49">
        <w:rPr>
          <w:rFonts w:ascii="Times New Roman" w:hAnsi="Times New Roman"/>
          <w:color w:val="000000" w:themeColor="text1"/>
          <w:sz w:val="28"/>
          <w:szCs w:val="28"/>
          <w:lang w:eastAsia="ru-RU"/>
        </w:rPr>
        <w:t xml:space="preserve">                                      </w:t>
      </w:r>
      <w:r w:rsidRPr="00C64A49">
        <w:rPr>
          <w:rFonts w:ascii="Times New Roman" w:hAnsi="Times New Roman"/>
          <w:color w:val="000000" w:themeColor="text1"/>
          <w:sz w:val="28"/>
          <w:szCs w:val="28"/>
          <w:lang w:eastAsia="ru-RU"/>
        </w:rPr>
        <w:t xml:space="preserve">            </w:t>
      </w:r>
      <w:r w:rsidR="00CC4DB9" w:rsidRPr="00C64A49">
        <w:rPr>
          <w:rFonts w:ascii="Times New Roman" w:hAnsi="Times New Roman"/>
          <w:color w:val="000000" w:themeColor="text1"/>
          <w:sz w:val="28"/>
          <w:szCs w:val="28"/>
          <w:lang w:eastAsia="ru-RU"/>
        </w:rPr>
        <w:t xml:space="preserve">         </w:t>
      </w:r>
      <w:r w:rsidR="006B1B2A" w:rsidRPr="00C64A49">
        <w:rPr>
          <w:rFonts w:ascii="Times New Roman" w:hAnsi="Times New Roman"/>
          <w:color w:val="000000" w:themeColor="text1"/>
          <w:sz w:val="28"/>
          <w:szCs w:val="28"/>
          <w:lang w:eastAsia="ru-RU"/>
        </w:rPr>
        <w:t xml:space="preserve"> </w:t>
      </w:r>
      <w:r w:rsidR="00CC4DB9" w:rsidRPr="00C64A49">
        <w:rPr>
          <w:rFonts w:ascii="Times New Roman" w:hAnsi="Times New Roman"/>
          <w:color w:val="000000" w:themeColor="text1"/>
          <w:sz w:val="28"/>
          <w:szCs w:val="28"/>
          <w:lang w:eastAsia="ru-RU"/>
        </w:rPr>
        <w:t xml:space="preserve">    </w:t>
      </w:r>
      <w:r w:rsidR="006B1B2A" w:rsidRPr="00C64A49">
        <w:rPr>
          <w:rFonts w:ascii="Times New Roman" w:hAnsi="Times New Roman"/>
          <w:color w:val="000000" w:themeColor="text1"/>
          <w:sz w:val="28"/>
          <w:szCs w:val="28"/>
          <w:lang w:eastAsia="ru-RU"/>
        </w:rPr>
        <w:t>К.Н. Зарецкий</w:t>
      </w:r>
    </w:p>
    <w:p w14:paraId="4EF63101" w14:textId="4347A8D3" w:rsidR="00347A8C" w:rsidRPr="00C64A49" w:rsidRDefault="006B1B2A" w:rsidP="00301A1E">
      <w:pPr>
        <w:autoSpaceDE w:val="0"/>
        <w:autoSpaceDN w:val="0"/>
        <w:adjustRightInd w:val="0"/>
        <w:spacing w:after="0" w:line="240" w:lineRule="auto"/>
        <w:jc w:val="both"/>
        <w:outlineLvl w:val="0"/>
        <w:rPr>
          <w:rFonts w:ascii="Times New Roman" w:eastAsia="Calibri" w:hAnsi="Times New Roman"/>
          <w:color w:val="000000" w:themeColor="text1"/>
          <w:sz w:val="28"/>
          <w:szCs w:val="28"/>
        </w:rPr>
      </w:pPr>
      <w:proofErr w:type="gramStart"/>
      <w:r w:rsidRPr="00C64A49">
        <w:rPr>
          <w:rFonts w:ascii="Times New Roman" w:eastAsia="Calibri" w:hAnsi="Times New Roman"/>
          <w:color w:val="000000" w:themeColor="text1"/>
          <w:sz w:val="28"/>
          <w:szCs w:val="28"/>
        </w:rPr>
        <w:lastRenderedPageBreak/>
        <w:t xml:space="preserve">Исполнитель:  </w:t>
      </w:r>
      <w:r w:rsidR="00947D21" w:rsidRPr="00C64A49">
        <w:rPr>
          <w:rFonts w:ascii="Times New Roman" w:eastAsia="Calibri" w:hAnsi="Times New Roman"/>
          <w:color w:val="000000" w:themeColor="text1"/>
          <w:sz w:val="28"/>
          <w:szCs w:val="28"/>
        </w:rPr>
        <w:t xml:space="preserve"> </w:t>
      </w:r>
      <w:proofErr w:type="gramEnd"/>
      <w:r w:rsidR="00947D21" w:rsidRPr="00C64A49">
        <w:rPr>
          <w:rFonts w:ascii="Times New Roman" w:eastAsia="Calibri" w:hAnsi="Times New Roman"/>
          <w:color w:val="000000" w:themeColor="text1"/>
          <w:sz w:val="28"/>
          <w:szCs w:val="28"/>
        </w:rPr>
        <w:t xml:space="preserve">     </w:t>
      </w:r>
      <w:r w:rsidRPr="00C64A49">
        <w:rPr>
          <w:rFonts w:ascii="Times New Roman" w:eastAsia="Calibri" w:hAnsi="Times New Roman"/>
          <w:color w:val="000000" w:themeColor="text1"/>
          <w:sz w:val="28"/>
          <w:szCs w:val="28"/>
        </w:rPr>
        <w:t xml:space="preserve">   </w:t>
      </w:r>
      <w:r w:rsidR="00C5036F" w:rsidRPr="00C64A49">
        <w:rPr>
          <w:rFonts w:ascii="Times New Roman" w:eastAsia="Calibri" w:hAnsi="Times New Roman"/>
          <w:color w:val="000000" w:themeColor="text1"/>
          <w:sz w:val="28"/>
          <w:szCs w:val="28"/>
        </w:rPr>
        <w:t xml:space="preserve">                                                                  </w:t>
      </w:r>
      <w:r w:rsidRPr="00C64A49">
        <w:rPr>
          <w:rFonts w:ascii="Times New Roman" w:eastAsia="Calibri" w:hAnsi="Times New Roman"/>
          <w:color w:val="000000" w:themeColor="text1"/>
          <w:sz w:val="28"/>
          <w:szCs w:val="28"/>
        </w:rPr>
        <w:t xml:space="preserve"> </w:t>
      </w:r>
      <w:r w:rsidR="00C5036F" w:rsidRPr="00C64A49">
        <w:rPr>
          <w:rFonts w:ascii="Times New Roman" w:eastAsia="Calibri" w:hAnsi="Times New Roman"/>
          <w:color w:val="000000" w:themeColor="text1"/>
          <w:sz w:val="28"/>
          <w:szCs w:val="28"/>
        </w:rPr>
        <w:t xml:space="preserve"> </w:t>
      </w:r>
      <w:r w:rsidRPr="00C64A49">
        <w:rPr>
          <w:rFonts w:ascii="Times New Roman" w:eastAsia="Calibri" w:hAnsi="Times New Roman"/>
          <w:color w:val="000000" w:themeColor="text1"/>
          <w:sz w:val="28"/>
          <w:szCs w:val="28"/>
        </w:rPr>
        <w:t xml:space="preserve"> </w:t>
      </w:r>
      <w:r w:rsidR="00165FC2" w:rsidRPr="00C64A49">
        <w:rPr>
          <w:rFonts w:ascii="Times New Roman" w:eastAsia="Calibri" w:hAnsi="Times New Roman"/>
          <w:color w:val="000000" w:themeColor="text1"/>
          <w:sz w:val="28"/>
          <w:szCs w:val="28"/>
        </w:rPr>
        <w:t xml:space="preserve">   </w:t>
      </w:r>
      <w:r w:rsidRPr="00C64A49">
        <w:rPr>
          <w:rFonts w:ascii="Times New Roman" w:eastAsia="Calibri" w:hAnsi="Times New Roman"/>
          <w:color w:val="000000" w:themeColor="text1"/>
          <w:sz w:val="28"/>
          <w:szCs w:val="28"/>
        </w:rPr>
        <w:t xml:space="preserve">  Г.Г. Марьясова</w:t>
      </w:r>
    </w:p>
    <w:p w14:paraId="05113264" w14:textId="77777777" w:rsidR="001D0CC1" w:rsidRPr="00C64A49" w:rsidRDefault="001D0CC1" w:rsidP="00301A1E">
      <w:pPr>
        <w:autoSpaceDE w:val="0"/>
        <w:autoSpaceDN w:val="0"/>
        <w:adjustRightInd w:val="0"/>
        <w:spacing w:after="0" w:line="240" w:lineRule="auto"/>
        <w:jc w:val="both"/>
        <w:outlineLvl w:val="0"/>
        <w:rPr>
          <w:rFonts w:ascii="Times New Roman" w:eastAsia="Calibri" w:hAnsi="Times New Roman"/>
          <w:color w:val="000000" w:themeColor="text1"/>
          <w:sz w:val="28"/>
          <w:szCs w:val="28"/>
        </w:rPr>
      </w:pPr>
    </w:p>
    <w:p w14:paraId="093A158C" w14:textId="77777777" w:rsidR="001D0CC1" w:rsidRPr="00C64A49" w:rsidRDefault="001D0CC1" w:rsidP="00301A1E">
      <w:pPr>
        <w:autoSpaceDE w:val="0"/>
        <w:autoSpaceDN w:val="0"/>
        <w:adjustRightInd w:val="0"/>
        <w:spacing w:after="0" w:line="240" w:lineRule="auto"/>
        <w:jc w:val="both"/>
        <w:outlineLvl w:val="0"/>
        <w:rPr>
          <w:rFonts w:ascii="Times New Roman" w:eastAsia="Calibri" w:hAnsi="Times New Roman"/>
          <w:color w:val="000000" w:themeColor="text1"/>
          <w:sz w:val="28"/>
          <w:szCs w:val="28"/>
        </w:rPr>
      </w:pPr>
    </w:p>
    <w:p w14:paraId="2B55583E" w14:textId="5F36AC3D" w:rsidR="00E44F99" w:rsidRPr="00C64A49" w:rsidRDefault="001D0CC1" w:rsidP="00E44F99">
      <w:pPr>
        <w:autoSpaceDE w:val="0"/>
        <w:autoSpaceDN w:val="0"/>
        <w:adjustRightInd w:val="0"/>
        <w:spacing w:after="0" w:line="240" w:lineRule="auto"/>
        <w:jc w:val="both"/>
        <w:outlineLvl w:val="0"/>
        <w:rPr>
          <w:rFonts w:ascii="Times New Roman" w:eastAsia="Calibri" w:hAnsi="Times New Roman"/>
          <w:color w:val="000000" w:themeColor="text1"/>
          <w:sz w:val="28"/>
          <w:szCs w:val="28"/>
        </w:rPr>
      </w:pPr>
      <w:proofErr w:type="gramStart"/>
      <w:r w:rsidRPr="00C64A49">
        <w:rPr>
          <w:rFonts w:ascii="Times New Roman" w:eastAsia="Calibri" w:hAnsi="Times New Roman"/>
          <w:color w:val="000000" w:themeColor="text1"/>
          <w:sz w:val="28"/>
          <w:szCs w:val="28"/>
        </w:rPr>
        <w:t xml:space="preserve">Согласовано:   </w:t>
      </w:r>
      <w:proofErr w:type="gramEnd"/>
      <w:r w:rsidRPr="00C64A49">
        <w:rPr>
          <w:rFonts w:ascii="Times New Roman" w:eastAsia="Calibri" w:hAnsi="Times New Roman"/>
          <w:color w:val="000000" w:themeColor="text1"/>
          <w:sz w:val="28"/>
          <w:szCs w:val="28"/>
        </w:rPr>
        <w:t xml:space="preserve">                        </w:t>
      </w:r>
      <w:r w:rsidR="00C5036F" w:rsidRPr="00C64A49">
        <w:rPr>
          <w:rFonts w:ascii="Times New Roman" w:eastAsia="Calibri" w:hAnsi="Times New Roman"/>
          <w:color w:val="000000" w:themeColor="text1"/>
          <w:sz w:val="28"/>
          <w:szCs w:val="28"/>
        </w:rPr>
        <w:t xml:space="preserve">       </w:t>
      </w:r>
      <w:r w:rsidR="006051DE" w:rsidRPr="00C64A49">
        <w:rPr>
          <w:rFonts w:ascii="Times New Roman" w:eastAsia="Calibri" w:hAnsi="Times New Roman"/>
          <w:color w:val="000000" w:themeColor="text1"/>
          <w:sz w:val="28"/>
          <w:szCs w:val="28"/>
        </w:rPr>
        <w:t xml:space="preserve"> </w:t>
      </w:r>
      <w:r w:rsidRPr="00C64A49">
        <w:rPr>
          <w:rFonts w:ascii="Times New Roman" w:eastAsia="Calibri" w:hAnsi="Times New Roman"/>
          <w:color w:val="000000" w:themeColor="text1"/>
          <w:sz w:val="28"/>
          <w:szCs w:val="28"/>
        </w:rPr>
        <w:t xml:space="preserve">                                    </w:t>
      </w:r>
      <w:r w:rsidR="00165FC2" w:rsidRPr="00C64A49">
        <w:rPr>
          <w:rFonts w:ascii="Times New Roman" w:eastAsia="Calibri" w:hAnsi="Times New Roman"/>
          <w:color w:val="000000" w:themeColor="text1"/>
          <w:sz w:val="28"/>
          <w:szCs w:val="28"/>
        </w:rPr>
        <w:t xml:space="preserve">            </w:t>
      </w:r>
      <w:r w:rsidR="00C5036F" w:rsidRPr="00C64A49">
        <w:rPr>
          <w:rFonts w:ascii="Times New Roman" w:eastAsia="Calibri" w:hAnsi="Times New Roman"/>
          <w:color w:val="000000" w:themeColor="text1"/>
          <w:sz w:val="28"/>
          <w:szCs w:val="28"/>
        </w:rPr>
        <w:t xml:space="preserve"> </w:t>
      </w:r>
      <w:r w:rsidRPr="00C64A49">
        <w:rPr>
          <w:rFonts w:ascii="Times New Roman" w:eastAsia="Calibri" w:hAnsi="Times New Roman"/>
          <w:color w:val="000000" w:themeColor="text1"/>
          <w:sz w:val="28"/>
          <w:szCs w:val="28"/>
        </w:rPr>
        <w:t xml:space="preserve">   </w:t>
      </w:r>
      <w:r w:rsidR="00E44F99" w:rsidRPr="00C64A49">
        <w:rPr>
          <w:rFonts w:ascii="Times New Roman" w:eastAsia="Calibri" w:hAnsi="Times New Roman"/>
          <w:color w:val="000000" w:themeColor="text1"/>
          <w:sz w:val="28"/>
          <w:szCs w:val="28"/>
        </w:rPr>
        <w:t xml:space="preserve">А.А. </w:t>
      </w:r>
      <w:proofErr w:type="spellStart"/>
      <w:r w:rsidR="00E44F99" w:rsidRPr="00C64A49">
        <w:rPr>
          <w:rFonts w:ascii="Times New Roman" w:eastAsia="Calibri" w:hAnsi="Times New Roman"/>
          <w:color w:val="000000" w:themeColor="text1"/>
          <w:sz w:val="28"/>
          <w:szCs w:val="28"/>
        </w:rPr>
        <w:t>Ахмедзянова</w:t>
      </w:r>
      <w:proofErr w:type="spellEnd"/>
    </w:p>
    <w:p w14:paraId="0427013E" w14:textId="77777777" w:rsidR="00E44F99" w:rsidRPr="00C64A49" w:rsidRDefault="00E44F99" w:rsidP="00E44F99">
      <w:pPr>
        <w:autoSpaceDE w:val="0"/>
        <w:autoSpaceDN w:val="0"/>
        <w:adjustRightInd w:val="0"/>
        <w:spacing w:after="0" w:line="240" w:lineRule="auto"/>
        <w:jc w:val="both"/>
        <w:outlineLvl w:val="0"/>
        <w:rPr>
          <w:rFonts w:ascii="Times New Roman" w:eastAsia="Calibri" w:hAnsi="Times New Roman"/>
          <w:color w:val="000000" w:themeColor="text1"/>
          <w:sz w:val="28"/>
          <w:szCs w:val="28"/>
        </w:rPr>
      </w:pPr>
    </w:p>
    <w:p w14:paraId="67675C45" w14:textId="77777777" w:rsidR="00E44F99" w:rsidRPr="00C64A49" w:rsidRDefault="00E44F99" w:rsidP="00E44F99">
      <w:pPr>
        <w:autoSpaceDE w:val="0"/>
        <w:autoSpaceDN w:val="0"/>
        <w:adjustRightInd w:val="0"/>
        <w:spacing w:after="0" w:line="240" w:lineRule="auto"/>
        <w:jc w:val="both"/>
        <w:outlineLvl w:val="0"/>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                                                                                                         О. В. Клименко</w:t>
      </w:r>
    </w:p>
    <w:p w14:paraId="034BBE7A" w14:textId="77777777" w:rsidR="00E44F99" w:rsidRPr="00C64A49" w:rsidRDefault="00E44F99" w:rsidP="00E44F99">
      <w:pPr>
        <w:autoSpaceDE w:val="0"/>
        <w:autoSpaceDN w:val="0"/>
        <w:adjustRightInd w:val="0"/>
        <w:spacing w:after="0" w:line="240" w:lineRule="auto"/>
        <w:jc w:val="both"/>
        <w:outlineLvl w:val="0"/>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                                                                                         </w:t>
      </w:r>
    </w:p>
    <w:p w14:paraId="0BD70805" w14:textId="77777777" w:rsidR="00E44F99" w:rsidRPr="00C64A49" w:rsidRDefault="00E44F99" w:rsidP="00E44F99">
      <w:pPr>
        <w:autoSpaceDE w:val="0"/>
        <w:autoSpaceDN w:val="0"/>
        <w:adjustRightInd w:val="0"/>
        <w:spacing w:after="0" w:line="240" w:lineRule="auto"/>
        <w:jc w:val="both"/>
        <w:outlineLvl w:val="0"/>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                                                                                                          Ю.Н. Харченко</w:t>
      </w:r>
    </w:p>
    <w:p w14:paraId="05748BAE" w14:textId="535B560C" w:rsidR="00165FC2" w:rsidRPr="00C64A49" w:rsidRDefault="00165FC2" w:rsidP="00E44F99">
      <w:pPr>
        <w:autoSpaceDE w:val="0"/>
        <w:autoSpaceDN w:val="0"/>
        <w:adjustRightInd w:val="0"/>
        <w:spacing w:after="0" w:line="240" w:lineRule="auto"/>
        <w:jc w:val="both"/>
        <w:outlineLvl w:val="0"/>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                                                                                                          </w:t>
      </w:r>
    </w:p>
    <w:p w14:paraId="36A9DF6B" w14:textId="4470727B" w:rsidR="00165FC2" w:rsidRPr="00C64A49" w:rsidRDefault="00165FC2" w:rsidP="00301A1E">
      <w:pPr>
        <w:autoSpaceDE w:val="0"/>
        <w:autoSpaceDN w:val="0"/>
        <w:adjustRightInd w:val="0"/>
        <w:spacing w:after="0" w:line="240" w:lineRule="auto"/>
        <w:jc w:val="both"/>
        <w:outlineLvl w:val="0"/>
        <w:rPr>
          <w:rFonts w:ascii="Times New Roman" w:eastAsia="Calibri" w:hAnsi="Times New Roman"/>
          <w:color w:val="000000" w:themeColor="text1"/>
          <w:sz w:val="24"/>
          <w:szCs w:val="24"/>
        </w:rPr>
      </w:pPr>
      <w:r w:rsidRPr="00C64A49">
        <w:rPr>
          <w:rFonts w:ascii="Times New Roman" w:eastAsia="Calibri" w:hAnsi="Times New Roman"/>
          <w:color w:val="000000" w:themeColor="text1"/>
          <w:sz w:val="28"/>
          <w:szCs w:val="28"/>
        </w:rPr>
        <w:t xml:space="preserve">                                                                                                          </w:t>
      </w:r>
    </w:p>
    <w:p w14:paraId="0C9EA6DF" w14:textId="77777777" w:rsidR="0083373C" w:rsidRPr="00C64A49" w:rsidRDefault="0083373C" w:rsidP="00301A1E">
      <w:pPr>
        <w:autoSpaceDE w:val="0"/>
        <w:autoSpaceDN w:val="0"/>
        <w:adjustRightInd w:val="0"/>
        <w:spacing w:after="0" w:line="240" w:lineRule="auto"/>
        <w:jc w:val="both"/>
        <w:outlineLvl w:val="0"/>
        <w:rPr>
          <w:rFonts w:ascii="Times New Roman" w:eastAsia="Calibri" w:hAnsi="Times New Roman"/>
          <w:color w:val="000000" w:themeColor="text1"/>
          <w:sz w:val="24"/>
          <w:szCs w:val="24"/>
        </w:rPr>
      </w:pPr>
    </w:p>
    <w:p w14:paraId="0F92C644" w14:textId="77777777" w:rsidR="00165FC2" w:rsidRPr="00C64A49" w:rsidRDefault="00165FC2" w:rsidP="00301A1E">
      <w:pPr>
        <w:autoSpaceDE w:val="0"/>
        <w:autoSpaceDN w:val="0"/>
        <w:adjustRightInd w:val="0"/>
        <w:spacing w:after="0" w:line="240" w:lineRule="auto"/>
        <w:jc w:val="both"/>
        <w:outlineLvl w:val="0"/>
        <w:rPr>
          <w:rFonts w:ascii="Times New Roman" w:eastAsia="Calibri" w:hAnsi="Times New Roman"/>
          <w:color w:val="000000" w:themeColor="text1"/>
          <w:sz w:val="24"/>
          <w:szCs w:val="24"/>
        </w:rPr>
      </w:pPr>
      <w:r w:rsidRPr="00C64A49">
        <w:rPr>
          <w:rFonts w:ascii="Times New Roman" w:eastAsia="Calibri" w:hAnsi="Times New Roman"/>
          <w:color w:val="000000" w:themeColor="text1"/>
          <w:sz w:val="24"/>
          <w:szCs w:val="24"/>
        </w:rPr>
        <w:t xml:space="preserve">                    </w:t>
      </w:r>
    </w:p>
    <w:p w14:paraId="2ECE03FA" w14:textId="2734107A" w:rsidR="00165FC2" w:rsidRPr="00C64A49" w:rsidRDefault="00165FC2" w:rsidP="00301A1E">
      <w:pPr>
        <w:autoSpaceDE w:val="0"/>
        <w:autoSpaceDN w:val="0"/>
        <w:adjustRightInd w:val="0"/>
        <w:spacing w:after="0" w:line="240" w:lineRule="auto"/>
        <w:jc w:val="both"/>
        <w:outlineLvl w:val="0"/>
        <w:rPr>
          <w:rFonts w:ascii="Times New Roman" w:eastAsia="Calibri" w:hAnsi="Times New Roman"/>
          <w:color w:val="000000" w:themeColor="text1"/>
          <w:sz w:val="24"/>
          <w:szCs w:val="24"/>
        </w:rPr>
        <w:sectPr w:rsidR="00165FC2" w:rsidRPr="00C64A49" w:rsidSect="006D78A2">
          <w:footerReference w:type="default" r:id="rId9"/>
          <w:type w:val="continuous"/>
          <w:pgSz w:w="11906" w:h="16838" w:code="9"/>
          <w:pgMar w:top="1134" w:right="851" w:bottom="1134" w:left="1701" w:header="510" w:footer="510" w:gutter="0"/>
          <w:cols w:space="708"/>
          <w:titlePg/>
          <w:docGrid w:linePitch="360"/>
        </w:sectPr>
      </w:pPr>
      <w:r w:rsidRPr="00C64A49">
        <w:rPr>
          <w:rFonts w:ascii="Times New Roman" w:eastAsia="Calibri" w:hAnsi="Times New Roman"/>
          <w:color w:val="000000" w:themeColor="text1"/>
          <w:sz w:val="24"/>
          <w:szCs w:val="24"/>
        </w:rPr>
        <w:t xml:space="preserve">                            </w:t>
      </w:r>
    </w:p>
    <w:p w14:paraId="05B27932" w14:textId="00B82D1C" w:rsidR="007D28DE" w:rsidRPr="00C64A49" w:rsidRDefault="00153907" w:rsidP="00301A1E">
      <w:pPr>
        <w:pStyle w:val="ConsPlusTitle"/>
        <w:ind w:left="5670"/>
        <w:jc w:val="right"/>
        <w:outlineLvl w:val="1"/>
        <w:rPr>
          <w:rFonts w:ascii="Times New Roman" w:hAnsi="Times New Roman" w:cs="Times New Roman"/>
          <w:b w:val="0"/>
          <w:color w:val="000000" w:themeColor="text1"/>
          <w:sz w:val="28"/>
          <w:szCs w:val="28"/>
        </w:rPr>
      </w:pPr>
      <w:r w:rsidRPr="00C64A49">
        <w:rPr>
          <w:rFonts w:ascii="Times New Roman" w:hAnsi="Times New Roman" w:cs="Times New Roman"/>
          <w:b w:val="0"/>
          <w:color w:val="000000" w:themeColor="text1"/>
          <w:sz w:val="28"/>
          <w:szCs w:val="28"/>
        </w:rPr>
        <w:lastRenderedPageBreak/>
        <w:t>Приложение</w:t>
      </w:r>
    </w:p>
    <w:p w14:paraId="2AE02C56" w14:textId="77777777" w:rsidR="007D28DE" w:rsidRPr="00C64A49" w:rsidRDefault="007D28DE" w:rsidP="00301A1E">
      <w:pPr>
        <w:pStyle w:val="ConsPlusTitle"/>
        <w:ind w:left="5670"/>
        <w:jc w:val="right"/>
        <w:outlineLvl w:val="1"/>
        <w:rPr>
          <w:rFonts w:ascii="Times New Roman" w:hAnsi="Times New Roman" w:cs="Times New Roman"/>
          <w:b w:val="0"/>
          <w:color w:val="000000" w:themeColor="text1"/>
          <w:sz w:val="28"/>
          <w:szCs w:val="28"/>
        </w:rPr>
      </w:pPr>
      <w:r w:rsidRPr="00C64A49">
        <w:rPr>
          <w:rFonts w:ascii="Times New Roman" w:hAnsi="Times New Roman" w:cs="Times New Roman"/>
          <w:b w:val="0"/>
          <w:color w:val="000000" w:themeColor="text1"/>
          <w:sz w:val="28"/>
          <w:szCs w:val="28"/>
        </w:rPr>
        <w:t xml:space="preserve">к постановлению администрации </w:t>
      </w:r>
    </w:p>
    <w:p w14:paraId="7511A96B" w14:textId="2E782695" w:rsidR="007D28DE" w:rsidRPr="00C64A49" w:rsidRDefault="00680D92" w:rsidP="00301A1E">
      <w:pPr>
        <w:pStyle w:val="ConsPlusTitle"/>
        <w:ind w:left="5670"/>
        <w:jc w:val="right"/>
        <w:outlineLvl w:val="1"/>
        <w:rPr>
          <w:rFonts w:ascii="Times New Roman" w:hAnsi="Times New Roman" w:cs="Times New Roman"/>
          <w:b w:val="0"/>
          <w:color w:val="000000" w:themeColor="text1"/>
          <w:sz w:val="28"/>
          <w:szCs w:val="28"/>
        </w:rPr>
      </w:pPr>
      <w:r w:rsidRPr="00C64A49">
        <w:rPr>
          <w:rFonts w:ascii="Times New Roman" w:hAnsi="Times New Roman" w:cs="Times New Roman"/>
          <w:b w:val="0"/>
          <w:color w:val="000000" w:themeColor="text1"/>
          <w:sz w:val="28"/>
          <w:szCs w:val="28"/>
        </w:rPr>
        <w:t>Ужурского</w:t>
      </w:r>
      <w:r w:rsidR="007D28DE" w:rsidRPr="00C64A49">
        <w:rPr>
          <w:rFonts w:ascii="Times New Roman" w:hAnsi="Times New Roman" w:cs="Times New Roman"/>
          <w:b w:val="0"/>
          <w:color w:val="000000" w:themeColor="text1"/>
          <w:sz w:val="28"/>
          <w:szCs w:val="28"/>
        </w:rPr>
        <w:t xml:space="preserve"> района</w:t>
      </w:r>
    </w:p>
    <w:p w14:paraId="419D6755" w14:textId="6F2E5C6E" w:rsidR="00153907" w:rsidRPr="00C64A49" w:rsidRDefault="005923BE" w:rsidP="00301A1E">
      <w:pPr>
        <w:pStyle w:val="ConsPlusTitle"/>
        <w:ind w:left="5670"/>
        <w:jc w:val="right"/>
        <w:outlineLvl w:val="1"/>
        <w:rPr>
          <w:rFonts w:ascii="Times New Roman" w:hAnsi="Times New Roman" w:cs="Times New Roman"/>
          <w:b w:val="0"/>
          <w:color w:val="000000" w:themeColor="text1"/>
          <w:sz w:val="28"/>
          <w:szCs w:val="28"/>
        </w:rPr>
      </w:pPr>
      <w:r w:rsidRPr="00C64A49">
        <w:rPr>
          <w:rFonts w:ascii="Times New Roman" w:hAnsi="Times New Roman" w:cs="Times New Roman"/>
          <w:b w:val="0"/>
          <w:color w:val="000000" w:themeColor="text1"/>
          <w:sz w:val="28"/>
          <w:szCs w:val="28"/>
        </w:rPr>
        <w:t>от</w:t>
      </w:r>
      <w:r w:rsidR="008E60A6" w:rsidRPr="00C64A49">
        <w:rPr>
          <w:rFonts w:ascii="Times New Roman" w:hAnsi="Times New Roman" w:cs="Times New Roman"/>
          <w:b w:val="0"/>
          <w:color w:val="000000" w:themeColor="text1"/>
          <w:sz w:val="28"/>
          <w:szCs w:val="28"/>
        </w:rPr>
        <w:t xml:space="preserve"> </w:t>
      </w:r>
      <w:r w:rsidR="008C4E3E" w:rsidRPr="00C64A49">
        <w:rPr>
          <w:rFonts w:ascii="Times New Roman" w:hAnsi="Times New Roman" w:cs="Times New Roman"/>
          <w:b w:val="0"/>
          <w:color w:val="000000" w:themeColor="text1"/>
          <w:sz w:val="28"/>
          <w:szCs w:val="28"/>
        </w:rPr>
        <w:t>14</w:t>
      </w:r>
      <w:r w:rsidR="0078607D" w:rsidRPr="00C64A49">
        <w:rPr>
          <w:rFonts w:ascii="Times New Roman" w:hAnsi="Times New Roman" w:cs="Times New Roman"/>
          <w:b w:val="0"/>
          <w:color w:val="000000" w:themeColor="text1"/>
          <w:sz w:val="28"/>
          <w:szCs w:val="28"/>
        </w:rPr>
        <w:t>.0</w:t>
      </w:r>
      <w:r w:rsidR="008C4E3E" w:rsidRPr="00C64A49">
        <w:rPr>
          <w:rFonts w:ascii="Times New Roman" w:hAnsi="Times New Roman" w:cs="Times New Roman"/>
          <w:b w:val="0"/>
          <w:color w:val="000000" w:themeColor="text1"/>
          <w:sz w:val="28"/>
          <w:szCs w:val="28"/>
        </w:rPr>
        <w:t>3</w:t>
      </w:r>
      <w:r w:rsidR="0078607D" w:rsidRPr="00C64A49">
        <w:rPr>
          <w:rFonts w:ascii="Times New Roman" w:hAnsi="Times New Roman" w:cs="Times New Roman"/>
          <w:b w:val="0"/>
          <w:color w:val="000000" w:themeColor="text1"/>
          <w:sz w:val="28"/>
          <w:szCs w:val="28"/>
        </w:rPr>
        <w:t>.2025</w:t>
      </w:r>
      <w:r w:rsidR="00AA4200" w:rsidRPr="00C64A49">
        <w:rPr>
          <w:rFonts w:ascii="Times New Roman" w:hAnsi="Times New Roman" w:cs="Times New Roman"/>
          <w:b w:val="0"/>
          <w:color w:val="000000" w:themeColor="text1"/>
          <w:sz w:val="28"/>
          <w:szCs w:val="28"/>
        </w:rPr>
        <w:t xml:space="preserve"> </w:t>
      </w:r>
      <w:r w:rsidR="007D28DE" w:rsidRPr="00C64A49">
        <w:rPr>
          <w:rFonts w:ascii="Times New Roman" w:hAnsi="Times New Roman" w:cs="Times New Roman"/>
          <w:b w:val="0"/>
          <w:color w:val="000000" w:themeColor="text1"/>
          <w:sz w:val="28"/>
          <w:szCs w:val="28"/>
        </w:rPr>
        <w:t>№</w:t>
      </w:r>
      <w:r w:rsidR="008C4E3E" w:rsidRPr="00C64A49">
        <w:rPr>
          <w:rFonts w:ascii="Times New Roman" w:hAnsi="Times New Roman" w:cs="Times New Roman"/>
          <w:b w:val="0"/>
          <w:color w:val="000000" w:themeColor="text1"/>
          <w:sz w:val="28"/>
          <w:szCs w:val="28"/>
        </w:rPr>
        <w:t xml:space="preserve"> 146</w:t>
      </w:r>
    </w:p>
    <w:p w14:paraId="4E91EC4A" w14:textId="77777777" w:rsidR="00153907" w:rsidRPr="00C64A49" w:rsidRDefault="00153907" w:rsidP="00301A1E">
      <w:pPr>
        <w:pStyle w:val="ConsPlusTitle"/>
        <w:jc w:val="center"/>
        <w:outlineLvl w:val="1"/>
        <w:rPr>
          <w:rFonts w:ascii="Times New Roman" w:hAnsi="Times New Roman" w:cs="Times New Roman"/>
          <w:b w:val="0"/>
          <w:color w:val="000000" w:themeColor="text1"/>
          <w:sz w:val="28"/>
          <w:szCs w:val="28"/>
        </w:rPr>
      </w:pPr>
    </w:p>
    <w:p w14:paraId="4F22A681" w14:textId="77777777" w:rsidR="00430844" w:rsidRPr="00C64A49" w:rsidRDefault="00430844" w:rsidP="00301A1E">
      <w:pPr>
        <w:pStyle w:val="ConsPlusTitle"/>
        <w:jc w:val="center"/>
        <w:outlineLvl w:val="1"/>
        <w:rPr>
          <w:rFonts w:ascii="Times New Roman" w:hAnsi="Times New Roman" w:cs="Times New Roman"/>
          <w:b w:val="0"/>
          <w:color w:val="000000" w:themeColor="text1"/>
          <w:sz w:val="28"/>
          <w:szCs w:val="28"/>
        </w:rPr>
      </w:pPr>
      <w:r w:rsidRPr="00C64A49">
        <w:rPr>
          <w:rFonts w:ascii="Times New Roman" w:hAnsi="Times New Roman" w:cs="Times New Roman"/>
          <w:b w:val="0"/>
          <w:color w:val="000000" w:themeColor="text1"/>
          <w:sz w:val="28"/>
          <w:szCs w:val="28"/>
        </w:rPr>
        <w:t>Поряд</w:t>
      </w:r>
      <w:r w:rsidR="005212D8" w:rsidRPr="00C64A49">
        <w:rPr>
          <w:rFonts w:ascii="Times New Roman" w:hAnsi="Times New Roman" w:cs="Times New Roman"/>
          <w:b w:val="0"/>
          <w:color w:val="000000" w:themeColor="text1"/>
          <w:sz w:val="28"/>
          <w:szCs w:val="28"/>
        </w:rPr>
        <w:t>о</w:t>
      </w:r>
      <w:r w:rsidRPr="00C64A49">
        <w:rPr>
          <w:rFonts w:ascii="Times New Roman" w:hAnsi="Times New Roman" w:cs="Times New Roman"/>
          <w:b w:val="0"/>
          <w:color w:val="000000" w:themeColor="text1"/>
          <w:sz w:val="28"/>
          <w:szCs w:val="28"/>
        </w:rPr>
        <w:t>к</w:t>
      </w:r>
    </w:p>
    <w:p w14:paraId="7F5A719C" w14:textId="77777777" w:rsidR="00FB5F7C" w:rsidRPr="00C64A49" w:rsidRDefault="00FB5F7C" w:rsidP="00301A1E">
      <w:pPr>
        <w:pStyle w:val="ConsPlusTitle"/>
        <w:jc w:val="center"/>
        <w:outlineLvl w:val="1"/>
        <w:rPr>
          <w:rFonts w:ascii="Times New Roman" w:hAnsi="Times New Roman" w:cs="Times New Roman"/>
          <w:b w:val="0"/>
          <w:color w:val="000000" w:themeColor="text1"/>
          <w:sz w:val="28"/>
          <w:szCs w:val="28"/>
        </w:rPr>
      </w:pPr>
      <w:r w:rsidRPr="00C64A49">
        <w:rPr>
          <w:rFonts w:ascii="Times New Roman" w:hAnsi="Times New Roman" w:cs="Times New Roman"/>
          <w:b w:val="0"/>
          <w:color w:val="000000" w:themeColor="text1"/>
          <w:sz w:val="28"/>
          <w:szCs w:val="28"/>
        </w:rPr>
        <w:t>предоставления субсиди</w:t>
      </w:r>
      <w:r w:rsidR="00C32B90" w:rsidRPr="00C64A49">
        <w:rPr>
          <w:rFonts w:ascii="Times New Roman" w:hAnsi="Times New Roman" w:cs="Times New Roman"/>
          <w:b w:val="0"/>
          <w:color w:val="000000" w:themeColor="text1"/>
          <w:sz w:val="28"/>
          <w:szCs w:val="28"/>
        </w:rPr>
        <w:t>й</w:t>
      </w:r>
      <w:r w:rsidRPr="00C64A49">
        <w:rPr>
          <w:rFonts w:ascii="Times New Roman" w:hAnsi="Times New Roman" w:cs="Times New Roman"/>
          <w:b w:val="0"/>
          <w:color w:val="000000" w:themeColor="text1"/>
          <w:sz w:val="28"/>
          <w:szCs w:val="28"/>
        </w:rPr>
        <w:t xml:space="preserve"> </w:t>
      </w:r>
      <w:r w:rsidR="00C32B90" w:rsidRPr="00C64A49">
        <w:rPr>
          <w:rFonts w:ascii="Times New Roman" w:hAnsi="Times New Roman" w:cs="Times New Roman"/>
          <w:b w:val="0"/>
          <w:color w:val="000000" w:themeColor="text1"/>
          <w:sz w:val="28"/>
          <w:szCs w:val="28"/>
        </w:rPr>
        <w:t>субъектам малого</w:t>
      </w:r>
      <w:r w:rsidR="00430844" w:rsidRPr="00C64A49">
        <w:rPr>
          <w:rFonts w:ascii="Times New Roman" w:hAnsi="Times New Roman" w:cs="Times New Roman"/>
          <w:b w:val="0"/>
          <w:color w:val="000000" w:themeColor="text1"/>
          <w:sz w:val="28"/>
          <w:szCs w:val="28"/>
        </w:rPr>
        <w:t xml:space="preserve"> </w:t>
      </w:r>
      <w:r w:rsidR="00C32B90" w:rsidRPr="00C64A49">
        <w:rPr>
          <w:rFonts w:ascii="Times New Roman" w:hAnsi="Times New Roman" w:cs="Times New Roman"/>
          <w:b w:val="0"/>
          <w:color w:val="000000" w:themeColor="text1"/>
          <w:sz w:val="28"/>
          <w:szCs w:val="28"/>
        </w:rPr>
        <w:t>и среднего предпринимательства</w:t>
      </w:r>
      <w:r w:rsidRPr="00C64A49">
        <w:rPr>
          <w:rFonts w:ascii="Times New Roman" w:hAnsi="Times New Roman" w:cs="Times New Roman"/>
          <w:b w:val="0"/>
          <w:color w:val="000000" w:themeColor="text1"/>
          <w:sz w:val="28"/>
          <w:szCs w:val="28"/>
        </w:rPr>
        <w:t xml:space="preserve"> на реализацию инвестиционных проектов в приоритетных отраслях</w:t>
      </w:r>
    </w:p>
    <w:p w14:paraId="4BC56A34" w14:textId="77777777" w:rsidR="00FB5F7C" w:rsidRPr="00C64A49" w:rsidRDefault="00FB5F7C" w:rsidP="00301A1E">
      <w:pPr>
        <w:pStyle w:val="ConsPlusTitle"/>
        <w:jc w:val="center"/>
        <w:outlineLvl w:val="1"/>
        <w:rPr>
          <w:rFonts w:ascii="Times New Roman" w:hAnsi="Times New Roman" w:cs="Times New Roman"/>
          <w:b w:val="0"/>
          <w:color w:val="000000" w:themeColor="text1"/>
          <w:sz w:val="28"/>
          <w:szCs w:val="28"/>
        </w:rPr>
      </w:pPr>
    </w:p>
    <w:p w14:paraId="6F882288" w14:textId="1C4F1F0E" w:rsidR="00FB5F7C" w:rsidRPr="00C64A49" w:rsidRDefault="00C64A49" w:rsidP="00301A1E">
      <w:pPr>
        <w:pStyle w:val="ConsPlusTitle"/>
        <w:jc w:val="center"/>
        <w:outlineLvl w:val="1"/>
        <w:rPr>
          <w:rFonts w:ascii="Times New Roman" w:hAnsi="Times New Roman" w:cs="Times New Roman"/>
          <w:b w:val="0"/>
          <w:color w:val="000000" w:themeColor="text1"/>
          <w:sz w:val="28"/>
          <w:szCs w:val="28"/>
        </w:rPr>
      </w:pPr>
      <w:r w:rsidRPr="00B50BD1">
        <w:rPr>
          <w:rFonts w:ascii="Times New Roman" w:hAnsi="Times New Roman" w:cs="Times New Roman"/>
          <w:b w:val="0"/>
          <w:color w:val="000000" w:themeColor="text1"/>
          <w:sz w:val="28"/>
          <w:szCs w:val="28"/>
          <w:lang w:val="en-US"/>
        </w:rPr>
        <w:t>I</w:t>
      </w:r>
      <w:r w:rsidR="00FB5F7C" w:rsidRPr="00B50BD1">
        <w:rPr>
          <w:rFonts w:ascii="Times New Roman" w:hAnsi="Times New Roman" w:cs="Times New Roman"/>
          <w:b w:val="0"/>
          <w:color w:val="000000" w:themeColor="text1"/>
          <w:sz w:val="28"/>
          <w:szCs w:val="28"/>
        </w:rPr>
        <w:t>.</w:t>
      </w:r>
      <w:r w:rsidR="00FB5F7C" w:rsidRPr="00C64A49">
        <w:rPr>
          <w:rFonts w:ascii="Times New Roman" w:hAnsi="Times New Roman" w:cs="Times New Roman"/>
          <w:b w:val="0"/>
          <w:color w:val="000000" w:themeColor="text1"/>
          <w:sz w:val="28"/>
          <w:szCs w:val="28"/>
        </w:rPr>
        <w:t xml:space="preserve"> Общие положения</w:t>
      </w:r>
      <w:r w:rsidR="00B556D8">
        <w:rPr>
          <w:rFonts w:ascii="Times New Roman" w:hAnsi="Times New Roman" w:cs="Times New Roman"/>
          <w:b w:val="0"/>
          <w:color w:val="000000" w:themeColor="text1"/>
          <w:sz w:val="28"/>
          <w:szCs w:val="28"/>
        </w:rPr>
        <w:t xml:space="preserve"> </w:t>
      </w:r>
    </w:p>
    <w:p w14:paraId="54A1ACD9" w14:textId="77777777" w:rsidR="00FB5F7C" w:rsidRPr="00C64A49" w:rsidRDefault="00FB5F7C" w:rsidP="00301A1E">
      <w:pPr>
        <w:pStyle w:val="ConsPlusTitle"/>
        <w:ind w:firstLine="709"/>
        <w:jc w:val="center"/>
        <w:outlineLvl w:val="1"/>
        <w:rPr>
          <w:rFonts w:ascii="Times New Roman" w:hAnsi="Times New Roman" w:cs="Times New Roman"/>
          <w:b w:val="0"/>
          <w:color w:val="000000" w:themeColor="text1"/>
          <w:sz w:val="28"/>
          <w:szCs w:val="28"/>
        </w:rPr>
      </w:pPr>
    </w:p>
    <w:p w14:paraId="5970DAF8" w14:textId="7BEC10D5" w:rsidR="00C32B90" w:rsidRPr="00C64A49" w:rsidRDefault="00FB5F7C" w:rsidP="00301A1E">
      <w:pPr>
        <w:pStyle w:val="ConsPlusNormal"/>
        <w:ind w:firstLine="709"/>
        <w:jc w:val="both"/>
        <w:rPr>
          <w:rFonts w:ascii="Times New Roman" w:hAnsi="Times New Roman" w:cs="Times New Roman"/>
          <w:color w:val="000000" w:themeColor="text1"/>
          <w:sz w:val="28"/>
          <w:szCs w:val="28"/>
        </w:rPr>
      </w:pPr>
      <w:r w:rsidRPr="00C64A49">
        <w:rPr>
          <w:rFonts w:ascii="Times New Roman" w:hAnsi="Times New Roman" w:cs="Times New Roman"/>
          <w:color w:val="000000" w:themeColor="text1"/>
          <w:sz w:val="28"/>
          <w:szCs w:val="28"/>
        </w:rPr>
        <w:t xml:space="preserve">1. Настоящий </w:t>
      </w:r>
      <w:r w:rsidR="00520BB0" w:rsidRPr="00C64A49">
        <w:rPr>
          <w:rFonts w:ascii="Times New Roman" w:hAnsi="Times New Roman" w:cs="Times New Roman"/>
          <w:color w:val="000000" w:themeColor="text1"/>
          <w:sz w:val="28"/>
          <w:szCs w:val="28"/>
        </w:rPr>
        <w:t xml:space="preserve">порядок </w:t>
      </w:r>
      <w:r w:rsidRPr="00C64A49">
        <w:rPr>
          <w:rFonts w:ascii="Times New Roman" w:hAnsi="Times New Roman" w:cs="Times New Roman"/>
          <w:color w:val="000000" w:themeColor="text1"/>
          <w:sz w:val="28"/>
          <w:szCs w:val="28"/>
        </w:rPr>
        <w:t>предоставления субсидий субъектам малого и среднего предпринимательства</w:t>
      </w:r>
      <w:r w:rsidR="00C32B90" w:rsidRPr="00C64A49">
        <w:rPr>
          <w:rFonts w:ascii="Times New Roman" w:hAnsi="Times New Roman" w:cs="Times New Roman"/>
          <w:color w:val="000000" w:themeColor="text1"/>
          <w:sz w:val="28"/>
          <w:szCs w:val="28"/>
        </w:rPr>
        <w:t xml:space="preserve"> </w:t>
      </w:r>
      <w:r w:rsidR="00EE1420" w:rsidRPr="00C64A49">
        <w:rPr>
          <w:rFonts w:ascii="Times New Roman" w:hAnsi="Times New Roman" w:cs="Times New Roman"/>
          <w:color w:val="000000" w:themeColor="text1"/>
          <w:sz w:val="28"/>
          <w:szCs w:val="28"/>
        </w:rPr>
        <w:t>(далее – субъекты МСП)</w:t>
      </w:r>
      <w:r w:rsidR="009110A1" w:rsidRPr="00C64A49">
        <w:rPr>
          <w:rFonts w:ascii="Times New Roman" w:hAnsi="Times New Roman" w:cs="Times New Roman"/>
          <w:color w:val="000000" w:themeColor="text1"/>
          <w:sz w:val="28"/>
          <w:szCs w:val="28"/>
        </w:rPr>
        <w:t xml:space="preserve">, а также </w:t>
      </w:r>
      <w:r w:rsidR="009110A1" w:rsidRPr="00C64A49">
        <w:rPr>
          <w:rFonts w:ascii="Times New Roman" w:eastAsia="Calibri" w:hAnsi="Times New Roman" w:cs="Times New Roman"/>
          <w:color w:val="000000" w:themeColor="text1"/>
          <w:sz w:val="28"/>
          <w:szCs w:val="28"/>
          <w:lang w:eastAsia="en-US"/>
        </w:rPr>
        <w:t xml:space="preserve">физическим лицам, применяющим специальный налоговый режим "Налог на профессиональный доход" </w:t>
      </w:r>
      <w:r w:rsidR="00C32B90" w:rsidRPr="00C64A49">
        <w:rPr>
          <w:rFonts w:ascii="Times New Roman" w:hAnsi="Times New Roman" w:cs="Times New Roman"/>
          <w:color w:val="000000" w:themeColor="text1"/>
          <w:sz w:val="28"/>
          <w:szCs w:val="28"/>
        </w:rPr>
        <w:t xml:space="preserve">на реализацию инвестиционных проектов в приоритетных отраслях </w:t>
      </w:r>
      <w:r w:rsidRPr="00C64A49">
        <w:rPr>
          <w:rFonts w:ascii="Times New Roman" w:hAnsi="Times New Roman" w:cs="Times New Roman"/>
          <w:color w:val="000000" w:themeColor="text1"/>
          <w:sz w:val="28"/>
          <w:szCs w:val="28"/>
        </w:rPr>
        <w:t>(далее</w:t>
      </w:r>
      <w:r w:rsidR="00BA1447" w:rsidRPr="00C64A49">
        <w:rPr>
          <w:rFonts w:ascii="Times New Roman" w:hAnsi="Times New Roman" w:cs="Times New Roman"/>
          <w:color w:val="000000" w:themeColor="text1"/>
          <w:sz w:val="28"/>
          <w:szCs w:val="28"/>
        </w:rPr>
        <w:t xml:space="preserve"> -</w:t>
      </w:r>
      <w:r w:rsidR="00C32B90" w:rsidRPr="00C64A49">
        <w:rPr>
          <w:rFonts w:ascii="Times New Roman" w:hAnsi="Times New Roman" w:cs="Times New Roman"/>
          <w:color w:val="000000" w:themeColor="text1"/>
          <w:sz w:val="28"/>
          <w:szCs w:val="28"/>
        </w:rPr>
        <w:t xml:space="preserve"> </w:t>
      </w:r>
      <w:r w:rsidRPr="00C64A49">
        <w:rPr>
          <w:rFonts w:ascii="Times New Roman" w:hAnsi="Times New Roman" w:cs="Times New Roman"/>
          <w:color w:val="000000" w:themeColor="text1"/>
          <w:sz w:val="28"/>
          <w:szCs w:val="28"/>
        </w:rPr>
        <w:t>Порядок)</w:t>
      </w:r>
      <w:r w:rsidR="00C32B90" w:rsidRPr="00C64A49">
        <w:rPr>
          <w:rFonts w:ascii="Times New Roman" w:hAnsi="Times New Roman" w:cs="Times New Roman"/>
          <w:color w:val="000000" w:themeColor="text1"/>
          <w:sz w:val="28"/>
          <w:szCs w:val="28"/>
        </w:rPr>
        <w:t xml:space="preserve"> определяет целевое назначение, условия </w:t>
      </w:r>
      <w:r w:rsidR="00E82599" w:rsidRPr="00C64A49">
        <w:rPr>
          <w:rFonts w:ascii="Times New Roman" w:hAnsi="Times New Roman" w:cs="Times New Roman"/>
          <w:color w:val="000000" w:themeColor="text1"/>
          <w:sz w:val="28"/>
          <w:szCs w:val="28"/>
        </w:rPr>
        <w:t>предоставления субсидий, критерии отбора субъектов малого и среднего предпринимательства,</w:t>
      </w:r>
      <w:r w:rsidR="009110A1" w:rsidRPr="00C64A49">
        <w:rPr>
          <w:rFonts w:ascii="Times New Roman" w:hAnsi="Times New Roman" w:cs="Times New Roman"/>
          <w:color w:val="000000" w:themeColor="text1"/>
          <w:sz w:val="28"/>
          <w:szCs w:val="28"/>
        </w:rPr>
        <w:t xml:space="preserve"> </w:t>
      </w:r>
      <w:r w:rsidR="009110A1" w:rsidRPr="00C64A49">
        <w:rPr>
          <w:rFonts w:ascii="Times New Roman" w:eastAsia="Calibri" w:hAnsi="Times New Roman" w:cs="Times New Roman"/>
          <w:color w:val="000000" w:themeColor="text1"/>
          <w:sz w:val="28"/>
          <w:szCs w:val="28"/>
          <w:lang w:eastAsia="en-US"/>
        </w:rPr>
        <w:t>физических лиц, применяющих специальный налоговый режим "Налог на профессиональный доход",</w:t>
      </w:r>
      <w:r w:rsidR="009110A1" w:rsidRPr="00C64A49">
        <w:rPr>
          <w:rFonts w:ascii="Times New Roman" w:hAnsi="Times New Roman" w:cs="Times New Roman"/>
          <w:color w:val="000000" w:themeColor="text1"/>
          <w:sz w:val="28"/>
          <w:szCs w:val="28"/>
        </w:rPr>
        <w:t xml:space="preserve"> </w:t>
      </w:r>
      <w:r w:rsidR="00E82599" w:rsidRPr="00C64A49">
        <w:rPr>
          <w:rFonts w:ascii="Times New Roman" w:hAnsi="Times New Roman" w:cs="Times New Roman"/>
          <w:color w:val="000000" w:themeColor="text1"/>
          <w:sz w:val="28"/>
          <w:szCs w:val="28"/>
        </w:rPr>
        <w:t xml:space="preserve"> </w:t>
      </w:r>
      <w:r w:rsidR="00C32B90" w:rsidRPr="00C64A49">
        <w:rPr>
          <w:rFonts w:ascii="Times New Roman" w:hAnsi="Times New Roman" w:cs="Times New Roman"/>
          <w:color w:val="000000" w:themeColor="text1"/>
          <w:sz w:val="28"/>
          <w:szCs w:val="28"/>
        </w:rPr>
        <w:t>порядок предоставления субсидий, требования к</w:t>
      </w:r>
      <w:r w:rsidR="00BA1447" w:rsidRPr="00C64A49">
        <w:rPr>
          <w:rFonts w:ascii="Times New Roman" w:hAnsi="Times New Roman" w:cs="Times New Roman"/>
          <w:color w:val="000000" w:themeColor="text1"/>
          <w:sz w:val="28"/>
          <w:szCs w:val="28"/>
        </w:rPr>
        <w:t xml:space="preserve"> предоставляемой отчетности, требования об осуществлении контроля за соблюдением условий, целей и порядка предоставления субсидии и ответственность за их нарушение.</w:t>
      </w:r>
    </w:p>
    <w:p w14:paraId="4CAE233B" w14:textId="2F040D68" w:rsidR="00A712CD" w:rsidRPr="00C64A49" w:rsidRDefault="00A712CD" w:rsidP="00A712CD">
      <w:pPr>
        <w:shd w:val="clear" w:color="auto" w:fill="FFFFFF"/>
        <w:spacing w:after="0" w:line="240" w:lineRule="auto"/>
        <w:ind w:firstLine="709"/>
        <w:jc w:val="both"/>
        <w:rPr>
          <w:rFonts w:ascii="Times New Roman" w:hAnsi="Times New Roman"/>
          <w:color w:val="000000" w:themeColor="text1"/>
          <w:sz w:val="28"/>
          <w:szCs w:val="28"/>
          <w:lang w:eastAsia="ru-RU"/>
        </w:rPr>
      </w:pPr>
      <w:r w:rsidRPr="00C64A49">
        <w:rPr>
          <w:rFonts w:ascii="Times New Roman" w:hAnsi="Times New Roman"/>
          <w:color w:val="000000" w:themeColor="text1"/>
          <w:sz w:val="28"/>
          <w:szCs w:val="28"/>
          <w:lang w:eastAsia="ru-RU"/>
        </w:rPr>
        <w:t xml:space="preserve">Цель предоставления субсидии – возмещение части затрат на реализацию в приоритетных отраслях инвестиционных проектов в сфере развития предпринимательской деятельности, </w:t>
      </w:r>
      <w:r w:rsidRPr="00C64A49">
        <w:rPr>
          <w:rFonts w:ascii="Times New Roman" w:hAnsi="Times New Roman"/>
          <w:color w:val="000000" w:themeColor="text1"/>
          <w:sz w:val="28"/>
          <w:szCs w:val="28"/>
        </w:rPr>
        <w:t xml:space="preserve">сфере производства товаров (работ, услуг), инвестиционного проекта по созданию и (или) благоустройству объектов дорожного сервиса, </w:t>
      </w:r>
      <w:r w:rsidRPr="00C64A49">
        <w:rPr>
          <w:rFonts w:ascii="Times New Roman" w:hAnsi="Times New Roman"/>
          <w:color w:val="000000" w:themeColor="text1"/>
          <w:sz w:val="28"/>
          <w:szCs w:val="28"/>
          <w:lang w:eastAsia="ru-RU"/>
        </w:rPr>
        <w:t>связанных с созданием и (или) развитием предпринимательской деятельности, в рамках муниципальной программы «Развитие инвестиционной деятельности субъектов малого и среднего предпринимательства».</w:t>
      </w:r>
    </w:p>
    <w:p w14:paraId="598D49A3" w14:textId="2EDD3330" w:rsidR="00FB5F7C" w:rsidRPr="00C64A49" w:rsidRDefault="00FB5F7C" w:rsidP="00301A1E">
      <w:pPr>
        <w:pStyle w:val="ConsPlusNormal"/>
        <w:ind w:firstLine="709"/>
        <w:jc w:val="both"/>
        <w:rPr>
          <w:rFonts w:ascii="Times New Roman" w:hAnsi="Times New Roman" w:cs="Times New Roman"/>
          <w:color w:val="000000" w:themeColor="text1"/>
          <w:sz w:val="28"/>
          <w:szCs w:val="28"/>
        </w:rPr>
      </w:pPr>
      <w:r w:rsidRPr="00C64A49">
        <w:rPr>
          <w:rFonts w:ascii="Times New Roman" w:hAnsi="Times New Roman" w:cs="Times New Roman"/>
          <w:color w:val="000000" w:themeColor="text1"/>
          <w:sz w:val="28"/>
          <w:szCs w:val="28"/>
        </w:rPr>
        <w:t>2. В настоящем Порядке используются следующие понятия:</w:t>
      </w:r>
    </w:p>
    <w:p w14:paraId="1C4EE17C" w14:textId="77777777" w:rsidR="00A05CAA" w:rsidRPr="00C64A49" w:rsidRDefault="008C4B39" w:rsidP="00301A1E">
      <w:pPr>
        <w:autoSpaceDE w:val="0"/>
        <w:autoSpaceDN w:val="0"/>
        <w:adjustRightInd w:val="0"/>
        <w:spacing w:after="0" w:line="240" w:lineRule="auto"/>
        <w:ind w:firstLine="709"/>
        <w:jc w:val="both"/>
        <w:rPr>
          <w:rFonts w:ascii="Times New Roman" w:hAnsi="Times New Roman"/>
          <w:color w:val="000000" w:themeColor="text1"/>
          <w:sz w:val="28"/>
          <w:szCs w:val="28"/>
        </w:rPr>
      </w:pPr>
      <w:r w:rsidRPr="00C64A49">
        <w:rPr>
          <w:rFonts w:ascii="Times New Roman" w:hAnsi="Times New Roman"/>
          <w:color w:val="000000" w:themeColor="text1"/>
          <w:sz w:val="28"/>
          <w:szCs w:val="28"/>
        </w:rPr>
        <w:t>«</w:t>
      </w:r>
      <w:r w:rsidR="00C33C0A" w:rsidRPr="00C64A49">
        <w:rPr>
          <w:rFonts w:ascii="Times New Roman" w:hAnsi="Times New Roman"/>
          <w:color w:val="000000" w:themeColor="text1"/>
          <w:sz w:val="28"/>
          <w:szCs w:val="28"/>
        </w:rPr>
        <w:t>суб</w:t>
      </w:r>
      <w:r w:rsidRPr="00C64A49">
        <w:rPr>
          <w:rFonts w:ascii="Times New Roman" w:hAnsi="Times New Roman"/>
          <w:color w:val="000000" w:themeColor="text1"/>
          <w:sz w:val="28"/>
          <w:szCs w:val="28"/>
        </w:rPr>
        <w:t>ъект малого предпринимательства» и «</w:t>
      </w:r>
      <w:r w:rsidR="00C33C0A" w:rsidRPr="00C64A49">
        <w:rPr>
          <w:rFonts w:ascii="Times New Roman" w:hAnsi="Times New Roman"/>
          <w:color w:val="000000" w:themeColor="text1"/>
          <w:sz w:val="28"/>
          <w:szCs w:val="28"/>
        </w:rPr>
        <w:t>субъе</w:t>
      </w:r>
      <w:r w:rsidRPr="00C64A49">
        <w:rPr>
          <w:rFonts w:ascii="Times New Roman" w:hAnsi="Times New Roman"/>
          <w:color w:val="000000" w:themeColor="text1"/>
          <w:sz w:val="28"/>
          <w:szCs w:val="28"/>
        </w:rPr>
        <w:t>кт среднего предпринимательства»</w:t>
      </w:r>
      <w:r w:rsidR="00C33C0A" w:rsidRPr="00C64A49">
        <w:rPr>
          <w:rFonts w:ascii="Times New Roman" w:hAnsi="Times New Roman"/>
          <w:color w:val="000000" w:themeColor="text1"/>
          <w:sz w:val="28"/>
          <w:szCs w:val="28"/>
        </w:rPr>
        <w:t xml:space="preserve"> понимаются в том значении, в котором они используются в Федеральном законе от</w:t>
      </w:r>
      <w:r w:rsidRPr="00C64A49">
        <w:rPr>
          <w:rFonts w:ascii="Times New Roman" w:hAnsi="Times New Roman"/>
          <w:color w:val="000000" w:themeColor="text1"/>
          <w:sz w:val="28"/>
          <w:szCs w:val="28"/>
        </w:rPr>
        <w:t xml:space="preserve"> 24.07.2007 № 209-ФЗ «</w:t>
      </w:r>
      <w:r w:rsidR="00C33C0A" w:rsidRPr="00C64A49">
        <w:rPr>
          <w:rFonts w:ascii="Times New Roman" w:hAnsi="Times New Roman"/>
          <w:color w:val="000000" w:themeColor="text1"/>
          <w:sz w:val="28"/>
          <w:szCs w:val="28"/>
        </w:rPr>
        <w:t>О развитии малого и среднего предпринима</w:t>
      </w:r>
      <w:r w:rsidRPr="00C64A49">
        <w:rPr>
          <w:rFonts w:ascii="Times New Roman" w:hAnsi="Times New Roman"/>
          <w:color w:val="000000" w:themeColor="text1"/>
          <w:sz w:val="28"/>
          <w:szCs w:val="28"/>
        </w:rPr>
        <w:t>тельства в Российской Федерации»</w:t>
      </w:r>
      <w:r w:rsidR="00C33C0A" w:rsidRPr="00C64A49">
        <w:rPr>
          <w:rFonts w:ascii="Times New Roman" w:hAnsi="Times New Roman"/>
          <w:color w:val="000000" w:themeColor="text1"/>
          <w:sz w:val="28"/>
          <w:szCs w:val="28"/>
        </w:rPr>
        <w:t xml:space="preserve"> (далее - Федеральный закон № 209-ФЗ);</w:t>
      </w:r>
    </w:p>
    <w:p w14:paraId="192D21C6" w14:textId="77777777" w:rsidR="000B36D7" w:rsidRPr="00C64A49" w:rsidRDefault="000B36D7" w:rsidP="00301A1E">
      <w:pPr>
        <w:autoSpaceDE w:val="0"/>
        <w:autoSpaceDN w:val="0"/>
        <w:adjustRightInd w:val="0"/>
        <w:spacing w:after="0" w:line="240" w:lineRule="auto"/>
        <w:ind w:firstLine="709"/>
        <w:jc w:val="both"/>
        <w:rPr>
          <w:rFonts w:ascii="Times New Roman" w:hAnsi="Times New Roman"/>
          <w:color w:val="000000" w:themeColor="text1"/>
          <w:sz w:val="28"/>
          <w:szCs w:val="28"/>
        </w:rPr>
      </w:pPr>
      <w:r w:rsidRPr="00C64A49">
        <w:rPr>
          <w:rFonts w:ascii="Times New Roman" w:hAnsi="Times New Roman"/>
          <w:color w:val="000000" w:themeColor="text1"/>
          <w:sz w:val="28"/>
          <w:szCs w:val="28"/>
        </w:rPr>
        <w:t>«физические лица, применяющие специальный налоговый режим «Н</w:t>
      </w:r>
      <w:r w:rsidR="00DE2BFB" w:rsidRPr="00C64A49">
        <w:rPr>
          <w:rFonts w:ascii="Times New Roman" w:hAnsi="Times New Roman"/>
          <w:color w:val="000000" w:themeColor="text1"/>
          <w:sz w:val="28"/>
          <w:szCs w:val="28"/>
        </w:rPr>
        <w:t>алог на профессиональный доход»</w:t>
      </w:r>
      <w:r w:rsidRPr="00C64A49">
        <w:rPr>
          <w:rFonts w:ascii="Times New Roman" w:hAnsi="Times New Roman"/>
          <w:color w:val="000000" w:themeColor="text1"/>
          <w:sz w:val="28"/>
          <w:szCs w:val="28"/>
        </w:rPr>
        <w:t>, понимается в том значении, в котором оно используется в Федеральном законе от 27.11.2018 № 422-ФЗ «О проведении эксперимента по установлению специального налогового режима «Налог на профессиональный доход»;</w:t>
      </w:r>
    </w:p>
    <w:p w14:paraId="313323D0" w14:textId="77777777" w:rsidR="008C4B39" w:rsidRPr="00C64A49" w:rsidRDefault="008C4B39" w:rsidP="00301A1E">
      <w:pPr>
        <w:pStyle w:val="ConsPlusNormal"/>
        <w:ind w:firstLine="709"/>
        <w:jc w:val="both"/>
        <w:rPr>
          <w:rFonts w:ascii="Times New Roman" w:hAnsi="Times New Roman" w:cs="Times New Roman"/>
          <w:color w:val="000000" w:themeColor="text1"/>
          <w:sz w:val="28"/>
          <w:szCs w:val="28"/>
          <w:lang w:eastAsia="en-US"/>
        </w:rPr>
      </w:pPr>
      <w:r w:rsidRPr="00C64A49">
        <w:rPr>
          <w:rFonts w:ascii="Times New Roman" w:hAnsi="Times New Roman" w:cs="Times New Roman"/>
          <w:color w:val="000000" w:themeColor="text1"/>
          <w:sz w:val="28"/>
          <w:szCs w:val="28"/>
          <w:lang w:eastAsia="en-US"/>
        </w:rPr>
        <w:t>главный распорядитель - главный распорядитель бюджетных средств,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направляемых на предоставление субсидии на соответствующий финансовый год;</w:t>
      </w:r>
    </w:p>
    <w:p w14:paraId="18D88F42" w14:textId="6DEE5B05" w:rsidR="00680D92" w:rsidRPr="00C64A49" w:rsidRDefault="00680D92" w:rsidP="00301A1E">
      <w:pPr>
        <w:autoSpaceDE w:val="0"/>
        <w:autoSpaceDN w:val="0"/>
        <w:adjustRightInd w:val="0"/>
        <w:spacing w:after="0" w:line="240" w:lineRule="auto"/>
        <w:ind w:firstLine="709"/>
        <w:jc w:val="both"/>
        <w:rPr>
          <w:rFonts w:ascii="Times New Roman" w:hAnsi="Times New Roman"/>
          <w:color w:val="000000" w:themeColor="text1"/>
          <w:sz w:val="28"/>
          <w:szCs w:val="28"/>
        </w:rPr>
      </w:pPr>
      <w:r w:rsidRPr="00C64A49">
        <w:rPr>
          <w:rFonts w:ascii="Times New Roman" w:hAnsi="Times New Roman"/>
          <w:color w:val="000000" w:themeColor="text1"/>
          <w:sz w:val="28"/>
          <w:szCs w:val="28"/>
        </w:rPr>
        <w:lastRenderedPageBreak/>
        <w:t xml:space="preserve">уполномоченный орган – отдел экономики и прогнозирования администрации Ужурского </w:t>
      </w:r>
      <w:r w:rsidR="00275601" w:rsidRPr="00C64A49">
        <w:rPr>
          <w:rFonts w:ascii="Times New Roman" w:hAnsi="Times New Roman"/>
          <w:color w:val="000000" w:themeColor="text1"/>
          <w:sz w:val="28"/>
          <w:szCs w:val="28"/>
        </w:rPr>
        <w:t>муниципального округа</w:t>
      </w:r>
      <w:r w:rsidRPr="00C64A49">
        <w:rPr>
          <w:rFonts w:ascii="Times New Roman" w:hAnsi="Times New Roman"/>
          <w:color w:val="000000" w:themeColor="text1"/>
          <w:sz w:val="28"/>
          <w:szCs w:val="28"/>
        </w:rPr>
        <w:t>;</w:t>
      </w:r>
    </w:p>
    <w:p w14:paraId="02CAA0B9" w14:textId="6346CC53" w:rsidR="00407C3E" w:rsidRPr="00C64A49" w:rsidRDefault="00C321EB" w:rsidP="00407C3E">
      <w:pPr>
        <w:pStyle w:val="ConsNonformat"/>
        <w:widowControl/>
        <w:tabs>
          <w:tab w:val="left" w:pos="4440"/>
        </w:tabs>
        <w:ind w:firstLine="709"/>
        <w:jc w:val="both"/>
        <w:rPr>
          <w:rFonts w:ascii="Times New Roman" w:hAnsi="Times New Roman"/>
          <w:color w:val="000000" w:themeColor="text1"/>
          <w:sz w:val="28"/>
          <w:szCs w:val="28"/>
        </w:rPr>
      </w:pPr>
      <w:r w:rsidRPr="00C64A49">
        <w:rPr>
          <w:rFonts w:ascii="Times New Roman" w:hAnsi="Times New Roman"/>
          <w:color w:val="000000" w:themeColor="text1"/>
          <w:sz w:val="28"/>
          <w:szCs w:val="28"/>
        </w:rPr>
        <w:t xml:space="preserve">конкурсная комиссия - </w:t>
      </w:r>
      <w:r w:rsidR="00407C3E" w:rsidRPr="00C64A49">
        <w:rPr>
          <w:rFonts w:ascii="Times New Roman" w:hAnsi="Times New Roman"/>
          <w:color w:val="000000" w:themeColor="text1"/>
          <w:sz w:val="28"/>
          <w:szCs w:val="28"/>
        </w:rPr>
        <w:t>комиссии по проведению отбора, утвержденная постановление</w:t>
      </w:r>
      <w:r w:rsidR="00386478" w:rsidRPr="00C64A49">
        <w:rPr>
          <w:rFonts w:ascii="Times New Roman" w:hAnsi="Times New Roman"/>
          <w:color w:val="000000" w:themeColor="text1"/>
          <w:sz w:val="28"/>
          <w:szCs w:val="28"/>
        </w:rPr>
        <w:t>м</w:t>
      </w:r>
      <w:r w:rsidR="00407C3E" w:rsidRPr="00C64A49">
        <w:rPr>
          <w:rFonts w:ascii="Times New Roman" w:hAnsi="Times New Roman"/>
          <w:color w:val="000000" w:themeColor="text1"/>
          <w:sz w:val="28"/>
          <w:szCs w:val="28"/>
        </w:rPr>
        <w:t xml:space="preserve"> администрации Ужурского муниципального округа от 0</w:t>
      </w:r>
      <w:r w:rsidR="00C51472" w:rsidRPr="00C64A49">
        <w:rPr>
          <w:rFonts w:ascii="Times New Roman" w:hAnsi="Times New Roman"/>
          <w:color w:val="000000" w:themeColor="text1"/>
          <w:sz w:val="28"/>
          <w:szCs w:val="28"/>
        </w:rPr>
        <w:t>2</w:t>
      </w:r>
      <w:r w:rsidR="00407C3E" w:rsidRPr="00C64A49">
        <w:rPr>
          <w:rFonts w:ascii="Times New Roman" w:hAnsi="Times New Roman"/>
          <w:color w:val="000000" w:themeColor="text1"/>
          <w:sz w:val="28"/>
          <w:szCs w:val="28"/>
        </w:rPr>
        <w:t xml:space="preserve">.02.2026 № </w:t>
      </w:r>
      <w:r w:rsidR="00C51472" w:rsidRPr="00C64A49">
        <w:rPr>
          <w:rFonts w:ascii="Times New Roman" w:hAnsi="Times New Roman"/>
          <w:color w:val="000000" w:themeColor="text1"/>
          <w:sz w:val="28"/>
          <w:szCs w:val="28"/>
        </w:rPr>
        <w:t>102</w:t>
      </w:r>
      <w:r w:rsidR="00407C3E" w:rsidRPr="00C64A49">
        <w:rPr>
          <w:rFonts w:ascii="Times New Roman" w:hAnsi="Times New Roman"/>
          <w:color w:val="000000" w:themeColor="text1"/>
          <w:sz w:val="28"/>
          <w:szCs w:val="28"/>
        </w:rPr>
        <w:t xml:space="preserve"> «Об утверждении положения и состава комиссии по проведению отбора получателей</w:t>
      </w:r>
      <w:r w:rsidR="00B010B5" w:rsidRPr="00C64A49">
        <w:rPr>
          <w:rFonts w:ascii="Times New Roman" w:hAnsi="Times New Roman"/>
          <w:color w:val="000000" w:themeColor="text1"/>
          <w:sz w:val="28"/>
          <w:szCs w:val="28"/>
        </w:rPr>
        <w:t xml:space="preserve"> субсидий,</w:t>
      </w:r>
      <w:r w:rsidR="00407C3E" w:rsidRPr="00C64A49">
        <w:rPr>
          <w:rFonts w:ascii="Times New Roman" w:hAnsi="Times New Roman"/>
          <w:color w:val="000000" w:themeColor="text1"/>
          <w:sz w:val="28"/>
          <w:szCs w:val="28"/>
        </w:rPr>
        <w:t xml:space="preserve"> грантов в форме субсидий, предоставляемых из бюджетов бюджетной системы Российской Федерации юридическим лицам, индивидуальным предпринимателям, а также физическим лицам - производителям товаров, работ, услуг» (далее – Комиссия, конкурсная комиссия);</w:t>
      </w:r>
    </w:p>
    <w:p w14:paraId="73CD40E3" w14:textId="77777777" w:rsidR="008238EF" w:rsidRPr="00C64A49" w:rsidRDefault="008238EF" w:rsidP="008238EF">
      <w:pPr>
        <w:autoSpaceDE w:val="0"/>
        <w:autoSpaceDN w:val="0"/>
        <w:adjustRightInd w:val="0"/>
        <w:spacing w:after="0" w:line="240" w:lineRule="auto"/>
        <w:ind w:firstLine="709"/>
        <w:jc w:val="both"/>
        <w:rPr>
          <w:rFonts w:ascii="Times New Roman" w:hAnsi="Times New Roman"/>
          <w:color w:val="000000" w:themeColor="text1"/>
          <w:sz w:val="28"/>
          <w:szCs w:val="28"/>
        </w:rPr>
      </w:pPr>
      <w:r w:rsidRPr="00C64A49">
        <w:rPr>
          <w:rFonts w:ascii="Times New Roman" w:hAnsi="Times New Roman"/>
          <w:color w:val="000000" w:themeColor="text1"/>
          <w:sz w:val="28"/>
          <w:szCs w:val="28"/>
        </w:rPr>
        <w:t>участник отбора - субъект малого или среднего предпринимательства, обратившийся с заявкой о предоставлении субсидии;</w:t>
      </w:r>
    </w:p>
    <w:p w14:paraId="29EE8238" w14:textId="77777777" w:rsidR="00166AA7" w:rsidRPr="00C64A49" w:rsidRDefault="00166AA7" w:rsidP="00301A1E">
      <w:pPr>
        <w:shd w:val="clear" w:color="auto" w:fill="FFFFFF" w:themeFill="background1"/>
        <w:autoSpaceDE w:val="0"/>
        <w:autoSpaceDN w:val="0"/>
        <w:adjustRightInd w:val="0"/>
        <w:spacing w:after="0" w:line="240" w:lineRule="auto"/>
        <w:ind w:firstLine="709"/>
        <w:jc w:val="both"/>
        <w:rPr>
          <w:rFonts w:ascii="Times New Roman" w:hAnsi="Times New Roman"/>
          <w:color w:val="000000" w:themeColor="text1"/>
          <w:sz w:val="28"/>
          <w:szCs w:val="28"/>
        </w:rPr>
      </w:pPr>
      <w:r w:rsidRPr="00C64A49">
        <w:rPr>
          <w:rFonts w:ascii="Times New Roman" w:hAnsi="Times New Roman"/>
          <w:color w:val="000000" w:themeColor="text1"/>
          <w:sz w:val="28"/>
          <w:szCs w:val="28"/>
        </w:rPr>
        <w:t xml:space="preserve">инвестиционный проект (далее - проект) - </w:t>
      </w:r>
      <w:r w:rsidR="00FC0317" w:rsidRPr="00C64A49">
        <w:rPr>
          <w:rFonts w:ascii="Times New Roman" w:hAnsi="Times New Roman"/>
          <w:color w:val="000000" w:themeColor="text1"/>
          <w:sz w:val="28"/>
          <w:szCs w:val="28"/>
        </w:rPr>
        <w:t>комплексный план мероприятий субъекта МСП или физического лица, применяющего специальный налоговый режим «Налог на профессиональный доход» (далее – самозанятый гражданин), включающий проектирование, строительство, приобретение технологий и оборудования, подготовку кадров, направленных на создание нового или развитие (модернизацию) действующего производства товаров (работ, услуг) с целью</w:t>
      </w:r>
      <w:r w:rsidR="001F22A8" w:rsidRPr="00C64A49">
        <w:rPr>
          <w:rFonts w:ascii="Times New Roman" w:hAnsi="Times New Roman"/>
          <w:color w:val="000000" w:themeColor="text1"/>
          <w:sz w:val="28"/>
          <w:szCs w:val="28"/>
        </w:rPr>
        <w:t xml:space="preserve"> получения экономической выгоды</w:t>
      </w:r>
      <w:r w:rsidRPr="00C64A49">
        <w:rPr>
          <w:rFonts w:ascii="Times New Roman" w:hAnsi="Times New Roman"/>
          <w:color w:val="000000" w:themeColor="text1"/>
          <w:sz w:val="28"/>
          <w:szCs w:val="28"/>
        </w:rPr>
        <w:t>;</w:t>
      </w:r>
    </w:p>
    <w:p w14:paraId="3E065B30" w14:textId="77777777" w:rsidR="00546B66" w:rsidRPr="00C64A49" w:rsidRDefault="00C33C0A" w:rsidP="00DE0BD0">
      <w:pPr>
        <w:shd w:val="clear" w:color="auto" w:fill="FFFFFF" w:themeFill="background1"/>
        <w:autoSpaceDE w:val="0"/>
        <w:autoSpaceDN w:val="0"/>
        <w:adjustRightInd w:val="0"/>
        <w:spacing w:after="0" w:line="240" w:lineRule="auto"/>
        <w:ind w:firstLine="709"/>
        <w:jc w:val="both"/>
        <w:rPr>
          <w:rFonts w:ascii="Times New Roman" w:hAnsi="Times New Roman"/>
          <w:color w:val="000000" w:themeColor="text1"/>
          <w:sz w:val="28"/>
          <w:szCs w:val="28"/>
        </w:rPr>
      </w:pPr>
      <w:r w:rsidRPr="00C64A49">
        <w:rPr>
          <w:rFonts w:ascii="Times New Roman" w:hAnsi="Times New Roman"/>
          <w:color w:val="000000" w:themeColor="text1"/>
          <w:sz w:val="28"/>
          <w:szCs w:val="28"/>
        </w:rPr>
        <w:t xml:space="preserve">оборудование - </w:t>
      </w:r>
      <w:r w:rsidR="00546B66" w:rsidRPr="00C64A49">
        <w:rPr>
          <w:rFonts w:ascii="Times New Roman" w:hAnsi="Times New Roman"/>
          <w:color w:val="000000" w:themeColor="text1"/>
          <w:sz w:val="28"/>
          <w:szCs w:val="28"/>
        </w:rPr>
        <w:t>новые, не бывшие в эксплуатации, приобретенные в целях реализации субъектом МСП или самозанятым гражданином проекта: оборудование, устройства, механизмы, транспортные средства (за исключением легковых автомобилей и воздушных судов), станки, приборы, аппараты, агрегаты, установки, машины, относящиеся по сроку полезного использования к первой – десятой амортизационным группам, согласно требованиям Налогового кодекса Российской Федерации;</w:t>
      </w:r>
    </w:p>
    <w:p w14:paraId="541A9042" w14:textId="4FD8C61D" w:rsidR="00DE0BD0" w:rsidRPr="00C64A49" w:rsidRDefault="00DE0BD0" w:rsidP="00DE0BD0">
      <w:pPr>
        <w:autoSpaceDE w:val="0"/>
        <w:autoSpaceDN w:val="0"/>
        <w:adjustRightInd w:val="0"/>
        <w:spacing w:after="0" w:line="240" w:lineRule="auto"/>
        <w:ind w:firstLine="709"/>
        <w:jc w:val="both"/>
        <w:rPr>
          <w:rFonts w:ascii="Times New Roman" w:eastAsia="Calibri" w:hAnsi="Times New Roman"/>
          <w:color w:val="000000" w:themeColor="text1"/>
          <w:sz w:val="28"/>
          <w:szCs w:val="28"/>
          <w14:ligatures w14:val="standardContextual"/>
        </w:rPr>
      </w:pPr>
      <w:r w:rsidRPr="00C64A49">
        <w:rPr>
          <w:rFonts w:ascii="Times New Roman" w:eastAsia="Calibri" w:hAnsi="Times New Roman"/>
          <w:color w:val="000000" w:themeColor="text1"/>
          <w:sz w:val="28"/>
          <w:szCs w:val="28"/>
          <w14:ligatures w14:val="standardContextual"/>
        </w:rPr>
        <w:t>инвестиции - часть полной стоимости проекта в период его реализации в отрезки времени, определенные настоящим По</w:t>
      </w:r>
      <w:r w:rsidR="00981E46" w:rsidRPr="00C64A49">
        <w:rPr>
          <w:rFonts w:ascii="Times New Roman" w:eastAsia="Calibri" w:hAnsi="Times New Roman"/>
          <w:color w:val="000000" w:themeColor="text1"/>
          <w:sz w:val="28"/>
          <w:szCs w:val="28"/>
          <w14:ligatures w14:val="standardContextual"/>
        </w:rPr>
        <w:t>рядком</w:t>
      </w:r>
      <w:r w:rsidRPr="00C64A49">
        <w:rPr>
          <w:rFonts w:ascii="Times New Roman" w:eastAsia="Calibri" w:hAnsi="Times New Roman"/>
          <w:color w:val="000000" w:themeColor="text1"/>
          <w:sz w:val="28"/>
          <w:szCs w:val="28"/>
          <w14:ligatures w14:val="standardContextual"/>
        </w:rPr>
        <w:t>;</w:t>
      </w:r>
    </w:p>
    <w:p w14:paraId="14E506CC" w14:textId="77777777" w:rsidR="00546B66" w:rsidRPr="00C64A49" w:rsidRDefault="00546B66" w:rsidP="00DE0BD0">
      <w:pPr>
        <w:shd w:val="clear" w:color="auto" w:fill="FFFFFF" w:themeFill="background1"/>
        <w:autoSpaceDE w:val="0"/>
        <w:autoSpaceDN w:val="0"/>
        <w:adjustRightInd w:val="0"/>
        <w:spacing w:after="0" w:line="240" w:lineRule="auto"/>
        <w:ind w:firstLine="709"/>
        <w:jc w:val="both"/>
        <w:rPr>
          <w:rFonts w:ascii="Times New Roman" w:hAnsi="Times New Roman"/>
          <w:color w:val="000000" w:themeColor="text1"/>
          <w:sz w:val="28"/>
          <w:szCs w:val="28"/>
        </w:rPr>
      </w:pPr>
      <w:r w:rsidRPr="00C64A49">
        <w:rPr>
          <w:rFonts w:ascii="Times New Roman" w:hAnsi="Times New Roman"/>
          <w:color w:val="000000" w:themeColor="text1"/>
          <w:sz w:val="28"/>
          <w:szCs w:val="28"/>
        </w:rPr>
        <w:t>приоритетные отрасли:</w:t>
      </w:r>
    </w:p>
    <w:p w14:paraId="2D0DAEB7" w14:textId="77777777" w:rsidR="00E103E9" w:rsidRPr="00C64A49" w:rsidRDefault="00E103E9" w:rsidP="00E103E9">
      <w:pPr>
        <w:autoSpaceDE w:val="0"/>
        <w:autoSpaceDN w:val="0"/>
        <w:adjustRightInd w:val="0"/>
        <w:spacing w:after="0" w:line="240" w:lineRule="auto"/>
        <w:ind w:firstLine="709"/>
        <w:jc w:val="both"/>
        <w:rPr>
          <w:rFonts w:ascii="Times New Roman" w:eastAsiaTheme="minorHAnsi" w:hAnsi="Times New Roman"/>
          <w:color w:val="000000" w:themeColor="text1"/>
          <w:sz w:val="28"/>
          <w:szCs w:val="28"/>
        </w:rPr>
      </w:pPr>
      <w:r w:rsidRPr="00C64A49">
        <w:rPr>
          <w:rFonts w:ascii="Times New Roman" w:eastAsiaTheme="minorHAnsi" w:hAnsi="Times New Roman"/>
          <w:color w:val="000000" w:themeColor="text1"/>
          <w:sz w:val="28"/>
          <w:szCs w:val="28"/>
        </w:rPr>
        <w:t xml:space="preserve">проекты в сфере развития предпринимательской деятельности по видам деятельности, включенным в </w:t>
      </w:r>
      <w:hyperlink r:id="rId10" w:history="1">
        <w:r w:rsidRPr="00C64A49">
          <w:rPr>
            <w:rFonts w:ascii="Times New Roman" w:eastAsiaTheme="minorHAnsi" w:hAnsi="Times New Roman"/>
            <w:color w:val="000000" w:themeColor="text1"/>
            <w:sz w:val="28"/>
            <w:szCs w:val="28"/>
          </w:rPr>
          <w:t>раздел А</w:t>
        </w:r>
      </w:hyperlink>
      <w:r w:rsidRPr="00C64A49">
        <w:rPr>
          <w:rFonts w:ascii="Times New Roman" w:eastAsiaTheme="minorHAnsi" w:hAnsi="Times New Roman"/>
          <w:color w:val="000000" w:themeColor="text1"/>
          <w:sz w:val="28"/>
          <w:szCs w:val="28"/>
        </w:rPr>
        <w:t xml:space="preserve">, </w:t>
      </w:r>
      <w:hyperlink r:id="rId11" w:history="1">
        <w:r w:rsidRPr="00C64A49">
          <w:rPr>
            <w:rFonts w:ascii="Times New Roman" w:eastAsiaTheme="minorHAnsi" w:hAnsi="Times New Roman"/>
            <w:color w:val="000000" w:themeColor="text1"/>
            <w:sz w:val="28"/>
            <w:szCs w:val="28"/>
          </w:rPr>
          <w:t>раздел С</w:t>
        </w:r>
      </w:hyperlink>
      <w:r w:rsidRPr="00C64A49">
        <w:rPr>
          <w:rFonts w:ascii="Times New Roman" w:eastAsiaTheme="minorHAnsi" w:hAnsi="Times New Roman"/>
          <w:color w:val="000000" w:themeColor="text1"/>
          <w:sz w:val="28"/>
          <w:szCs w:val="28"/>
        </w:rPr>
        <w:t xml:space="preserve"> (за исключением видов деятельности, включенных в </w:t>
      </w:r>
      <w:hyperlink r:id="rId12" w:history="1">
        <w:r w:rsidRPr="00C64A49">
          <w:rPr>
            <w:rFonts w:ascii="Times New Roman" w:eastAsiaTheme="minorHAnsi" w:hAnsi="Times New Roman"/>
            <w:color w:val="000000" w:themeColor="text1"/>
            <w:sz w:val="28"/>
            <w:szCs w:val="28"/>
          </w:rPr>
          <w:t>класс 12</w:t>
        </w:r>
      </w:hyperlink>
      <w:r w:rsidRPr="00C64A49">
        <w:rPr>
          <w:rFonts w:ascii="Times New Roman" w:eastAsiaTheme="minorHAnsi" w:hAnsi="Times New Roman"/>
          <w:color w:val="000000" w:themeColor="text1"/>
          <w:sz w:val="28"/>
          <w:szCs w:val="28"/>
        </w:rPr>
        <w:t xml:space="preserve">), в </w:t>
      </w:r>
      <w:hyperlink r:id="rId13" w:history="1">
        <w:r w:rsidRPr="00C64A49">
          <w:rPr>
            <w:rFonts w:ascii="Times New Roman" w:eastAsiaTheme="minorHAnsi" w:hAnsi="Times New Roman"/>
            <w:color w:val="000000" w:themeColor="text1"/>
            <w:sz w:val="28"/>
            <w:szCs w:val="28"/>
          </w:rPr>
          <w:t>группу 35.1 раздела D</w:t>
        </w:r>
      </w:hyperlink>
      <w:r w:rsidRPr="00C64A49">
        <w:rPr>
          <w:rFonts w:ascii="Times New Roman" w:eastAsiaTheme="minorHAnsi" w:hAnsi="Times New Roman"/>
          <w:color w:val="000000" w:themeColor="text1"/>
          <w:sz w:val="28"/>
          <w:szCs w:val="28"/>
        </w:rPr>
        <w:t xml:space="preserve"> (для субъектов МСП, осуществляющих деятельность по производству и передаче электроэнергии с использованием дизельных электростанций в изолированных энергосистемах на территориях Красноярского края, отнесенных к труднодоступным и отдаленным местностям Красноярского края </w:t>
      </w:r>
      <w:hyperlink r:id="rId14" w:history="1">
        <w:r w:rsidRPr="00C64A49">
          <w:rPr>
            <w:rFonts w:ascii="Times New Roman" w:eastAsiaTheme="minorHAnsi" w:hAnsi="Times New Roman"/>
            <w:color w:val="000000" w:themeColor="text1"/>
            <w:sz w:val="28"/>
            <w:szCs w:val="28"/>
          </w:rPr>
          <w:t>Законом</w:t>
        </w:r>
      </w:hyperlink>
      <w:r w:rsidRPr="00C64A49">
        <w:rPr>
          <w:rFonts w:ascii="Times New Roman" w:eastAsiaTheme="minorHAnsi" w:hAnsi="Times New Roman"/>
          <w:color w:val="000000" w:themeColor="text1"/>
          <w:sz w:val="28"/>
          <w:szCs w:val="28"/>
        </w:rPr>
        <w:t xml:space="preserve"> Красноярского края от 29.09.2005 N 16-3747 "О труднодоступных и отдаленных местностях Красноярского края" (далее - Закон края N 16-3747), и (или) включенных в </w:t>
      </w:r>
      <w:hyperlink r:id="rId15" w:history="1">
        <w:r w:rsidRPr="00C64A49">
          <w:rPr>
            <w:rFonts w:ascii="Times New Roman" w:eastAsiaTheme="minorHAnsi" w:hAnsi="Times New Roman"/>
            <w:color w:val="000000" w:themeColor="text1"/>
            <w:sz w:val="28"/>
            <w:szCs w:val="28"/>
          </w:rPr>
          <w:t>перечень</w:t>
        </w:r>
      </w:hyperlink>
      <w:r w:rsidRPr="00C64A49">
        <w:rPr>
          <w:rFonts w:ascii="Times New Roman" w:eastAsiaTheme="minorHAnsi" w:hAnsi="Times New Roman"/>
          <w:color w:val="000000" w:themeColor="text1"/>
          <w:sz w:val="28"/>
          <w:szCs w:val="28"/>
        </w:rPr>
        <w:t xml:space="preserve"> удаленных и труднодоступных территорий Красноярского края, утвержденный Постановлением Правительства Красноярского края от 28.04.2020 N 286-п (далее - Постановление N 286-п), </w:t>
      </w:r>
      <w:hyperlink r:id="rId16" w:history="1">
        <w:r w:rsidRPr="00C64A49">
          <w:rPr>
            <w:rFonts w:ascii="Times New Roman" w:eastAsiaTheme="minorHAnsi" w:hAnsi="Times New Roman"/>
            <w:color w:val="000000" w:themeColor="text1"/>
            <w:sz w:val="28"/>
            <w:szCs w:val="28"/>
          </w:rPr>
          <w:t>классы 38</w:t>
        </w:r>
      </w:hyperlink>
      <w:r w:rsidRPr="00C64A49">
        <w:rPr>
          <w:rFonts w:ascii="Times New Roman" w:eastAsiaTheme="minorHAnsi" w:hAnsi="Times New Roman"/>
          <w:color w:val="000000" w:themeColor="text1"/>
          <w:sz w:val="28"/>
          <w:szCs w:val="28"/>
        </w:rPr>
        <w:t xml:space="preserve">, </w:t>
      </w:r>
      <w:hyperlink r:id="rId17" w:history="1">
        <w:r w:rsidRPr="00C64A49">
          <w:rPr>
            <w:rFonts w:ascii="Times New Roman" w:eastAsiaTheme="minorHAnsi" w:hAnsi="Times New Roman"/>
            <w:color w:val="000000" w:themeColor="text1"/>
            <w:sz w:val="28"/>
            <w:szCs w:val="28"/>
          </w:rPr>
          <w:t>39 раздела Е</w:t>
        </w:r>
      </w:hyperlink>
      <w:r w:rsidRPr="00C64A49">
        <w:rPr>
          <w:rFonts w:ascii="Times New Roman" w:eastAsiaTheme="minorHAnsi" w:hAnsi="Times New Roman"/>
          <w:color w:val="000000" w:themeColor="text1"/>
          <w:sz w:val="28"/>
          <w:szCs w:val="28"/>
        </w:rPr>
        <w:t xml:space="preserve">, </w:t>
      </w:r>
      <w:hyperlink r:id="rId18" w:history="1">
        <w:r w:rsidRPr="00C64A49">
          <w:rPr>
            <w:rFonts w:ascii="Times New Roman" w:eastAsiaTheme="minorHAnsi" w:hAnsi="Times New Roman"/>
            <w:color w:val="000000" w:themeColor="text1"/>
            <w:sz w:val="28"/>
            <w:szCs w:val="28"/>
          </w:rPr>
          <w:t>группу 45.20</w:t>
        </w:r>
      </w:hyperlink>
      <w:r w:rsidRPr="00C64A49">
        <w:rPr>
          <w:rFonts w:ascii="Times New Roman" w:eastAsiaTheme="minorHAnsi" w:hAnsi="Times New Roman"/>
          <w:color w:val="000000" w:themeColor="text1"/>
          <w:sz w:val="28"/>
          <w:szCs w:val="28"/>
        </w:rPr>
        <w:t xml:space="preserve"> и </w:t>
      </w:r>
      <w:hyperlink r:id="rId19" w:history="1">
        <w:r w:rsidRPr="00C64A49">
          <w:rPr>
            <w:rFonts w:ascii="Times New Roman" w:eastAsiaTheme="minorHAnsi" w:hAnsi="Times New Roman"/>
            <w:color w:val="000000" w:themeColor="text1"/>
            <w:sz w:val="28"/>
            <w:szCs w:val="28"/>
          </w:rPr>
          <w:t>класс 47</w:t>
        </w:r>
      </w:hyperlink>
      <w:r w:rsidRPr="00C64A49">
        <w:rPr>
          <w:rFonts w:ascii="Times New Roman" w:eastAsiaTheme="minorHAnsi" w:hAnsi="Times New Roman"/>
          <w:color w:val="000000" w:themeColor="text1"/>
          <w:sz w:val="28"/>
          <w:szCs w:val="28"/>
        </w:rPr>
        <w:t xml:space="preserve"> (для субъектов МСП, осуществляющих деятельность на территориях Красноярского края, отнесенных к труднодоступным и отдаленным местностям Красноярского края </w:t>
      </w:r>
      <w:hyperlink r:id="rId20" w:history="1">
        <w:r w:rsidRPr="00C64A49">
          <w:rPr>
            <w:rFonts w:ascii="Times New Roman" w:eastAsiaTheme="minorHAnsi" w:hAnsi="Times New Roman"/>
            <w:color w:val="000000" w:themeColor="text1"/>
            <w:sz w:val="28"/>
            <w:szCs w:val="28"/>
          </w:rPr>
          <w:t>Законом</w:t>
        </w:r>
      </w:hyperlink>
      <w:r w:rsidRPr="00C64A49">
        <w:rPr>
          <w:rFonts w:ascii="Times New Roman" w:eastAsiaTheme="minorHAnsi" w:hAnsi="Times New Roman"/>
          <w:color w:val="000000" w:themeColor="text1"/>
          <w:sz w:val="28"/>
          <w:szCs w:val="28"/>
        </w:rPr>
        <w:t xml:space="preserve"> края N 16-3747, и (или) включенных в </w:t>
      </w:r>
      <w:hyperlink r:id="rId21" w:history="1">
        <w:r w:rsidRPr="00C64A49">
          <w:rPr>
            <w:rFonts w:ascii="Times New Roman" w:eastAsiaTheme="minorHAnsi" w:hAnsi="Times New Roman"/>
            <w:color w:val="000000" w:themeColor="text1"/>
            <w:sz w:val="28"/>
            <w:szCs w:val="28"/>
          </w:rPr>
          <w:t>перечень</w:t>
        </w:r>
      </w:hyperlink>
      <w:r w:rsidRPr="00C64A49">
        <w:rPr>
          <w:rFonts w:ascii="Times New Roman" w:eastAsiaTheme="minorHAnsi" w:hAnsi="Times New Roman"/>
          <w:color w:val="000000" w:themeColor="text1"/>
          <w:sz w:val="28"/>
          <w:szCs w:val="28"/>
        </w:rPr>
        <w:t xml:space="preserve"> удаленных и труднодоступных территорий Красноярского края, утвержденный Постановлением N 286-п) </w:t>
      </w:r>
      <w:hyperlink r:id="rId22" w:history="1">
        <w:r w:rsidRPr="00C64A49">
          <w:rPr>
            <w:rFonts w:ascii="Times New Roman" w:eastAsiaTheme="minorHAnsi" w:hAnsi="Times New Roman"/>
            <w:color w:val="000000" w:themeColor="text1"/>
            <w:sz w:val="28"/>
            <w:szCs w:val="28"/>
          </w:rPr>
          <w:t>раздела G</w:t>
        </w:r>
      </w:hyperlink>
      <w:r w:rsidRPr="00C64A49">
        <w:rPr>
          <w:rFonts w:ascii="Times New Roman" w:eastAsiaTheme="minorHAnsi" w:hAnsi="Times New Roman"/>
          <w:color w:val="000000" w:themeColor="text1"/>
          <w:sz w:val="28"/>
          <w:szCs w:val="28"/>
        </w:rPr>
        <w:t xml:space="preserve">, </w:t>
      </w:r>
      <w:hyperlink r:id="rId23" w:history="1">
        <w:r w:rsidRPr="00C64A49">
          <w:rPr>
            <w:rFonts w:ascii="Times New Roman" w:eastAsiaTheme="minorHAnsi" w:hAnsi="Times New Roman"/>
            <w:color w:val="000000" w:themeColor="text1"/>
            <w:sz w:val="28"/>
            <w:szCs w:val="28"/>
          </w:rPr>
          <w:t>раздел F</w:t>
        </w:r>
      </w:hyperlink>
      <w:r w:rsidRPr="00C64A49">
        <w:rPr>
          <w:rFonts w:ascii="Times New Roman" w:eastAsiaTheme="minorHAnsi" w:hAnsi="Times New Roman"/>
          <w:color w:val="000000" w:themeColor="text1"/>
          <w:sz w:val="28"/>
          <w:szCs w:val="28"/>
        </w:rPr>
        <w:t xml:space="preserve">, </w:t>
      </w:r>
      <w:hyperlink r:id="rId24" w:history="1">
        <w:r w:rsidRPr="00C64A49">
          <w:rPr>
            <w:rFonts w:ascii="Times New Roman" w:eastAsiaTheme="minorHAnsi" w:hAnsi="Times New Roman"/>
            <w:color w:val="000000" w:themeColor="text1"/>
            <w:sz w:val="28"/>
            <w:szCs w:val="28"/>
          </w:rPr>
          <w:t>раздел H</w:t>
        </w:r>
      </w:hyperlink>
      <w:r w:rsidRPr="00C64A49">
        <w:rPr>
          <w:rFonts w:ascii="Times New Roman" w:eastAsiaTheme="minorHAnsi" w:hAnsi="Times New Roman"/>
          <w:color w:val="000000" w:themeColor="text1"/>
          <w:sz w:val="28"/>
          <w:szCs w:val="28"/>
        </w:rPr>
        <w:t xml:space="preserve">, </w:t>
      </w:r>
      <w:hyperlink r:id="rId25" w:history="1">
        <w:r w:rsidRPr="00C64A49">
          <w:rPr>
            <w:rFonts w:ascii="Times New Roman" w:eastAsiaTheme="minorHAnsi" w:hAnsi="Times New Roman"/>
            <w:color w:val="000000" w:themeColor="text1"/>
            <w:sz w:val="28"/>
            <w:szCs w:val="28"/>
          </w:rPr>
          <w:t xml:space="preserve">раздел </w:t>
        </w:r>
        <w:r w:rsidRPr="00C64A49">
          <w:rPr>
            <w:rFonts w:ascii="Times New Roman" w:eastAsiaTheme="minorHAnsi" w:hAnsi="Times New Roman"/>
            <w:color w:val="000000" w:themeColor="text1"/>
            <w:sz w:val="28"/>
            <w:szCs w:val="28"/>
          </w:rPr>
          <w:lastRenderedPageBreak/>
          <w:t>I</w:t>
        </w:r>
      </w:hyperlink>
      <w:r w:rsidRPr="00C64A49">
        <w:rPr>
          <w:rFonts w:ascii="Times New Roman" w:eastAsiaTheme="minorHAnsi" w:hAnsi="Times New Roman"/>
          <w:color w:val="000000" w:themeColor="text1"/>
          <w:sz w:val="28"/>
          <w:szCs w:val="28"/>
        </w:rPr>
        <w:t xml:space="preserve">, </w:t>
      </w:r>
      <w:hyperlink r:id="rId26" w:history="1">
        <w:r w:rsidRPr="00C64A49">
          <w:rPr>
            <w:rFonts w:ascii="Times New Roman" w:eastAsiaTheme="minorHAnsi" w:hAnsi="Times New Roman"/>
            <w:color w:val="000000" w:themeColor="text1"/>
            <w:sz w:val="28"/>
            <w:szCs w:val="28"/>
          </w:rPr>
          <w:t>раздел J</w:t>
        </w:r>
      </w:hyperlink>
      <w:r w:rsidRPr="00C64A49">
        <w:rPr>
          <w:rFonts w:ascii="Times New Roman" w:eastAsiaTheme="minorHAnsi" w:hAnsi="Times New Roman"/>
          <w:color w:val="000000" w:themeColor="text1"/>
          <w:sz w:val="28"/>
          <w:szCs w:val="28"/>
        </w:rPr>
        <w:t xml:space="preserve">, </w:t>
      </w:r>
      <w:hyperlink r:id="rId27" w:history="1">
        <w:r w:rsidRPr="00C64A49">
          <w:rPr>
            <w:rFonts w:ascii="Times New Roman" w:eastAsiaTheme="minorHAnsi" w:hAnsi="Times New Roman"/>
            <w:color w:val="000000" w:themeColor="text1"/>
            <w:sz w:val="28"/>
            <w:szCs w:val="28"/>
          </w:rPr>
          <w:t>группы 70.21</w:t>
        </w:r>
      </w:hyperlink>
      <w:r w:rsidRPr="00C64A49">
        <w:rPr>
          <w:rFonts w:ascii="Times New Roman" w:eastAsiaTheme="minorHAnsi" w:hAnsi="Times New Roman"/>
          <w:color w:val="000000" w:themeColor="text1"/>
          <w:sz w:val="28"/>
          <w:szCs w:val="28"/>
        </w:rPr>
        <w:t xml:space="preserve">, </w:t>
      </w:r>
      <w:hyperlink r:id="rId28" w:history="1">
        <w:r w:rsidRPr="00C64A49">
          <w:rPr>
            <w:rFonts w:ascii="Times New Roman" w:eastAsiaTheme="minorHAnsi" w:hAnsi="Times New Roman"/>
            <w:color w:val="000000" w:themeColor="text1"/>
            <w:sz w:val="28"/>
            <w:szCs w:val="28"/>
          </w:rPr>
          <w:t>71.11</w:t>
        </w:r>
      </w:hyperlink>
      <w:r w:rsidRPr="00C64A49">
        <w:rPr>
          <w:rFonts w:ascii="Times New Roman" w:eastAsiaTheme="minorHAnsi" w:hAnsi="Times New Roman"/>
          <w:color w:val="000000" w:themeColor="text1"/>
          <w:sz w:val="28"/>
          <w:szCs w:val="28"/>
        </w:rPr>
        <w:t xml:space="preserve">, </w:t>
      </w:r>
      <w:hyperlink r:id="rId29" w:history="1">
        <w:r w:rsidRPr="00C64A49">
          <w:rPr>
            <w:rFonts w:ascii="Times New Roman" w:eastAsiaTheme="minorHAnsi" w:hAnsi="Times New Roman"/>
            <w:color w:val="000000" w:themeColor="text1"/>
            <w:sz w:val="28"/>
            <w:szCs w:val="28"/>
          </w:rPr>
          <w:t>71.12</w:t>
        </w:r>
      </w:hyperlink>
      <w:r w:rsidRPr="00C64A49">
        <w:rPr>
          <w:rFonts w:ascii="Times New Roman" w:eastAsiaTheme="minorHAnsi" w:hAnsi="Times New Roman"/>
          <w:color w:val="000000" w:themeColor="text1"/>
          <w:sz w:val="28"/>
          <w:szCs w:val="28"/>
        </w:rPr>
        <w:t xml:space="preserve">, </w:t>
      </w:r>
      <w:hyperlink r:id="rId30" w:history="1">
        <w:r w:rsidRPr="00C64A49">
          <w:rPr>
            <w:rFonts w:ascii="Times New Roman" w:eastAsiaTheme="minorHAnsi" w:hAnsi="Times New Roman"/>
            <w:color w:val="000000" w:themeColor="text1"/>
            <w:sz w:val="28"/>
            <w:szCs w:val="28"/>
          </w:rPr>
          <w:t>73.11</w:t>
        </w:r>
      </w:hyperlink>
      <w:r w:rsidRPr="00C64A49">
        <w:rPr>
          <w:rFonts w:ascii="Times New Roman" w:eastAsiaTheme="minorHAnsi" w:hAnsi="Times New Roman"/>
          <w:color w:val="000000" w:themeColor="text1"/>
          <w:sz w:val="28"/>
          <w:szCs w:val="28"/>
        </w:rPr>
        <w:t xml:space="preserve">, </w:t>
      </w:r>
      <w:hyperlink r:id="rId31" w:history="1">
        <w:r w:rsidRPr="00C64A49">
          <w:rPr>
            <w:rFonts w:ascii="Times New Roman" w:eastAsiaTheme="minorHAnsi" w:hAnsi="Times New Roman"/>
            <w:color w:val="000000" w:themeColor="text1"/>
            <w:sz w:val="28"/>
            <w:szCs w:val="28"/>
          </w:rPr>
          <w:t>74.10</w:t>
        </w:r>
      </w:hyperlink>
      <w:r w:rsidRPr="00C64A49">
        <w:rPr>
          <w:rFonts w:ascii="Times New Roman" w:eastAsiaTheme="minorHAnsi" w:hAnsi="Times New Roman"/>
          <w:color w:val="000000" w:themeColor="text1"/>
          <w:sz w:val="28"/>
          <w:szCs w:val="28"/>
        </w:rPr>
        <w:t xml:space="preserve">, </w:t>
      </w:r>
      <w:hyperlink r:id="rId32" w:history="1">
        <w:r w:rsidRPr="00C64A49">
          <w:rPr>
            <w:rFonts w:ascii="Times New Roman" w:eastAsiaTheme="minorHAnsi" w:hAnsi="Times New Roman"/>
            <w:color w:val="000000" w:themeColor="text1"/>
            <w:sz w:val="28"/>
            <w:szCs w:val="28"/>
          </w:rPr>
          <w:t>74.20</w:t>
        </w:r>
      </w:hyperlink>
      <w:r w:rsidRPr="00C64A49">
        <w:rPr>
          <w:rFonts w:ascii="Times New Roman" w:eastAsiaTheme="minorHAnsi" w:hAnsi="Times New Roman"/>
          <w:color w:val="000000" w:themeColor="text1"/>
          <w:sz w:val="28"/>
          <w:szCs w:val="28"/>
        </w:rPr>
        <w:t xml:space="preserve">, </w:t>
      </w:r>
      <w:hyperlink r:id="rId33" w:history="1">
        <w:r w:rsidRPr="00C64A49">
          <w:rPr>
            <w:rFonts w:ascii="Times New Roman" w:eastAsiaTheme="minorHAnsi" w:hAnsi="Times New Roman"/>
            <w:color w:val="000000" w:themeColor="text1"/>
            <w:sz w:val="28"/>
            <w:szCs w:val="28"/>
          </w:rPr>
          <w:t>74.30</w:t>
        </w:r>
      </w:hyperlink>
      <w:r w:rsidRPr="00C64A49">
        <w:rPr>
          <w:rFonts w:ascii="Times New Roman" w:eastAsiaTheme="minorHAnsi" w:hAnsi="Times New Roman"/>
          <w:color w:val="000000" w:themeColor="text1"/>
          <w:sz w:val="28"/>
          <w:szCs w:val="28"/>
        </w:rPr>
        <w:t xml:space="preserve"> и </w:t>
      </w:r>
      <w:hyperlink r:id="rId34" w:history="1">
        <w:r w:rsidRPr="00C64A49">
          <w:rPr>
            <w:rFonts w:ascii="Times New Roman" w:eastAsiaTheme="minorHAnsi" w:hAnsi="Times New Roman"/>
            <w:color w:val="000000" w:themeColor="text1"/>
            <w:sz w:val="28"/>
            <w:szCs w:val="28"/>
          </w:rPr>
          <w:t>класс 75 раздела М</w:t>
        </w:r>
      </w:hyperlink>
      <w:r w:rsidRPr="00C64A49">
        <w:rPr>
          <w:rFonts w:ascii="Times New Roman" w:eastAsiaTheme="minorHAnsi" w:hAnsi="Times New Roman"/>
          <w:color w:val="000000" w:themeColor="text1"/>
          <w:sz w:val="28"/>
          <w:szCs w:val="28"/>
        </w:rPr>
        <w:t xml:space="preserve">, </w:t>
      </w:r>
      <w:hyperlink r:id="rId35" w:history="1">
        <w:r w:rsidRPr="00C64A49">
          <w:rPr>
            <w:rFonts w:ascii="Times New Roman" w:eastAsiaTheme="minorHAnsi" w:hAnsi="Times New Roman"/>
            <w:color w:val="000000" w:themeColor="text1"/>
            <w:sz w:val="28"/>
            <w:szCs w:val="28"/>
          </w:rPr>
          <w:t>раздел Р</w:t>
        </w:r>
      </w:hyperlink>
      <w:r w:rsidRPr="00C64A49">
        <w:rPr>
          <w:rFonts w:ascii="Times New Roman" w:eastAsiaTheme="minorHAnsi" w:hAnsi="Times New Roman"/>
          <w:color w:val="000000" w:themeColor="text1"/>
          <w:sz w:val="28"/>
          <w:szCs w:val="28"/>
        </w:rPr>
        <w:t xml:space="preserve">, </w:t>
      </w:r>
      <w:hyperlink r:id="rId36" w:history="1">
        <w:r w:rsidRPr="00C64A49">
          <w:rPr>
            <w:rFonts w:ascii="Times New Roman" w:eastAsiaTheme="minorHAnsi" w:hAnsi="Times New Roman"/>
            <w:color w:val="000000" w:themeColor="text1"/>
            <w:sz w:val="28"/>
            <w:szCs w:val="28"/>
          </w:rPr>
          <w:t>раздел Q</w:t>
        </w:r>
      </w:hyperlink>
      <w:r w:rsidRPr="00C64A49">
        <w:rPr>
          <w:rFonts w:ascii="Times New Roman" w:eastAsiaTheme="minorHAnsi" w:hAnsi="Times New Roman"/>
          <w:color w:val="000000" w:themeColor="text1"/>
          <w:sz w:val="28"/>
          <w:szCs w:val="28"/>
        </w:rPr>
        <w:t xml:space="preserve">; </w:t>
      </w:r>
      <w:hyperlink r:id="rId37" w:history="1">
        <w:r w:rsidRPr="00C64A49">
          <w:rPr>
            <w:rFonts w:ascii="Times New Roman" w:eastAsiaTheme="minorHAnsi" w:hAnsi="Times New Roman"/>
            <w:color w:val="000000" w:themeColor="text1"/>
            <w:sz w:val="28"/>
            <w:szCs w:val="28"/>
          </w:rPr>
          <w:t>раздела R</w:t>
        </w:r>
      </w:hyperlink>
      <w:r w:rsidRPr="00C64A49">
        <w:rPr>
          <w:rFonts w:ascii="Times New Roman" w:eastAsiaTheme="minorHAnsi" w:hAnsi="Times New Roman"/>
          <w:color w:val="000000" w:themeColor="text1"/>
          <w:sz w:val="28"/>
          <w:szCs w:val="28"/>
        </w:rPr>
        <w:t xml:space="preserve"> (за исключением </w:t>
      </w:r>
      <w:hyperlink r:id="rId38" w:history="1">
        <w:r w:rsidRPr="00C64A49">
          <w:rPr>
            <w:rFonts w:ascii="Times New Roman" w:eastAsiaTheme="minorHAnsi" w:hAnsi="Times New Roman"/>
            <w:color w:val="000000" w:themeColor="text1"/>
            <w:sz w:val="28"/>
            <w:szCs w:val="28"/>
          </w:rPr>
          <w:t>класса 92</w:t>
        </w:r>
      </w:hyperlink>
      <w:r w:rsidRPr="00C64A49">
        <w:rPr>
          <w:rFonts w:ascii="Times New Roman" w:eastAsiaTheme="minorHAnsi" w:hAnsi="Times New Roman"/>
          <w:color w:val="000000" w:themeColor="text1"/>
          <w:sz w:val="28"/>
          <w:szCs w:val="28"/>
        </w:rPr>
        <w:t xml:space="preserve">), </w:t>
      </w:r>
      <w:hyperlink r:id="rId39" w:history="1">
        <w:r w:rsidRPr="00C64A49">
          <w:rPr>
            <w:rFonts w:ascii="Times New Roman" w:eastAsiaTheme="minorHAnsi" w:hAnsi="Times New Roman"/>
            <w:color w:val="000000" w:themeColor="text1"/>
            <w:sz w:val="28"/>
            <w:szCs w:val="28"/>
          </w:rPr>
          <w:t>класс 95</w:t>
        </w:r>
      </w:hyperlink>
      <w:r w:rsidRPr="00C64A49">
        <w:rPr>
          <w:rFonts w:ascii="Times New Roman" w:eastAsiaTheme="minorHAnsi" w:hAnsi="Times New Roman"/>
          <w:color w:val="000000" w:themeColor="text1"/>
          <w:sz w:val="28"/>
          <w:szCs w:val="28"/>
        </w:rPr>
        <w:t xml:space="preserve"> и </w:t>
      </w:r>
      <w:hyperlink r:id="rId40" w:history="1">
        <w:r w:rsidRPr="00C64A49">
          <w:rPr>
            <w:rFonts w:ascii="Times New Roman" w:eastAsiaTheme="minorHAnsi" w:hAnsi="Times New Roman"/>
            <w:color w:val="000000" w:themeColor="text1"/>
            <w:sz w:val="28"/>
            <w:szCs w:val="28"/>
          </w:rPr>
          <w:t>группы 96.01</w:t>
        </w:r>
      </w:hyperlink>
      <w:r w:rsidRPr="00C64A49">
        <w:rPr>
          <w:rFonts w:ascii="Times New Roman" w:eastAsiaTheme="minorHAnsi" w:hAnsi="Times New Roman"/>
          <w:color w:val="000000" w:themeColor="text1"/>
          <w:sz w:val="28"/>
          <w:szCs w:val="28"/>
        </w:rPr>
        <w:t xml:space="preserve">, </w:t>
      </w:r>
      <w:hyperlink r:id="rId41" w:history="1">
        <w:r w:rsidRPr="00C64A49">
          <w:rPr>
            <w:rFonts w:ascii="Times New Roman" w:eastAsiaTheme="minorHAnsi" w:hAnsi="Times New Roman"/>
            <w:color w:val="000000" w:themeColor="text1"/>
            <w:sz w:val="28"/>
            <w:szCs w:val="28"/>
          </w:rPr>
          <w:t>96.02</w:t>
        </w:r>
      </w:hyperlink>
      <w:r w:rsidRPr="00C64A49">
        <w:rPr>
          <w:rFonts w:ascii="Times New Roman" w:eastAsiaTheme="minorHAnsi" w:hAnsi="Times New Roman"/>
          <w:color w:val="000000" w:themeColor="text1"/>
          <w:sz w:val="28"/>
          <w:szCs w:val="28"/>
        </w:rPr>
        <w:t xml:space="preserve">, </w:t>
      </w:r>
      <w:hyperlink r:id="rId42" w:history="1">
        <w:r w:rsidRPr="00C64A49">
          <w:rPr>
            <w:rFonts w:ascii="Times New Roman" w:eastAsiaTheme="minorHAnsi" w:hAnsi="Times New Roman"/>
            <w:color w:val="000000" w:themeColor="text1"/>
            <w:sz w:val="28"/>
            <w:szCs w:val="28"/>
          </w:rPr>
          <w:t>96.04</w:t>
        </w:r>
      </w:hyperlink>
      <w:r w:rsidRPr="00C64A49">
        <w:rPr>
          <w:rFonts w:ascii="Times New Roman" w:eastAsiaTheme="minorHAnsi" w:hAnsi="Times New Roman"/>
          <w:color w:val="000000" w:themeColor="text1"/>
          <w:sz w:val="28"/>
          <w:szCs w:val="28"/>
        </w:rPr>
        <w:t xml:space="preserve">, </w:t>
      </w:r>
      <w:hyperlink r:id="rId43" w:history="1">
        <w:r w:rsidRPr="00C64A49">
          <w:rPr>
            <w:rFonts w:ascii="Times New Roman" w:eastAsiaTheme="minorHAnsi" w:hAnsi="Times New Roman"/>
            <w:color w:val="000000" w:themeColor="text1"/>
            <w:sz w:val="28"/>
            <w:szCs w:val="28"/>
          </w:rPr>
          <w:t>96.09 раздела S</w:t>
        </w:r>
      </w:hyperlink>
      <w:r w:rsidRPr="00C64A49">
        <w:rPr>
          <w:rFonts w:ascii="Times New Roman" w:eastAsiaTheme="minorHAnsi" w:hAnsi="Times New Roman"/>
          <w:color w:val="000000" w:themeColor="text1"/>
          <w:sz w:val="28"/>
          <w:szCs w:val="28"/>
        </w:rPr>
        <w:t xml:space="preserve"> Общероссийского классификатора видов экономической деятельности ОК 029-2014, утвержденного Приказом Росстандарта от 31.01.2014 N 14-ст (далее - ОКВЭД);</w:t>
      </w:r>
    </w:p>
    <w:p w14:paraId="777FE7C8" w14:textId="77777777" w:rsidR="00E103E9" w:rsidRPr="00C64A49" w:rsidRDefault="00E103E9" w:rsidP="00E103E9">
      <w:pPr>
        <w:autoSpaceDE w:val="0"/>
        <w:autoSpaceDN w:val="0"/>
        <w:adjustRightInd w:val="0"/>
        <w:spacing w:after="0" w:line="240" w:lineRule="auto"/>
        <w:ind w:firstLine="709"/>
        <w:jc w:val="both"/>
        <w:rPr>
          <w:rFonts w:ascii="Times New Roman" w:eastAsiaTheme="minorHAnsi" w:hAnsi="Times New Roman"/>
          <w:color w:val="000000" w:themeColor="text1"/>
          <w:sz w:val="28"/>
          <w:szCs w:val="28"/>
        </w:rPr>
      </w:pPr>
      <w:r w:rsidRPr="00C64A49">
        <w:rPr>
          <w:rFonts w:ascii="Times New Roman" w:eastAsiaTheme="minorHAnsi" w:hAnsi="Times New Roman"/>
          <w:color w:val="000000" w:themeColor="text1"/>
          <w:sz w:val="28"/>
          <w:szCs w:val="28"/>
        </w:rPr>
        <w:t xml:space="preserve">проекты по созданию и (или) благоустройству объектов дорожного сервиса по видам деятельности, включенным в </w:t>
      </w:r>
      <w:hyperlink r:id="rId44" w:history="1">
        <w:r w:rsidRPr="00C64A49">
          <w:rPr>
            <w:rFonts w:ascii="Times New Roman" w:eastAsiaTheme="minorHAnsi" w:hAnsi="Times New Roman"/>
            <w:color w:val="000000" w:themeColor="text1"/>
            <w:sz w:val="28"/>
            <w:szCs w:val="28"/>
          </w:rPr>
          <w:t>группу 45.2</w:t>
        </w:r>
      </w:hyperlink>
      <w:r w:rsidRPr="00C64A49">
        <w:rPr>
          <w:rFonts w:ascii="Times New Roman" w:eastAsiaTheme="minorHAnsi" w:hAnsi="Times New Roman"/>
          <w:color w:val="000000" w:themeColor="text1"/>
          <w:sz w:val="28"/>
          <w:szCs w:val="28"/>
        </w:rPr>
        <w:t xml:space="preserve">, </w:t>
      </w:r>
      <w:hyperlink r:id="rId45" w:history="1">
        <w:r w:rsidRPr="00C64A49">
          <w:rPr>
            <w:rFonts w:ascii="Times New Roman" w:eastAsiaTheme="minorHAnsi" w:hAnsi="Times New Roman"/>
            <w:color w:val="000000" w:themeColor="text1"/>
            <w:sz w:val="28"/>
            <w:szCs w:val="28"/>
          </w:rPr>
          <w:t>подгруппу 45.32</w:t>
        </w:r>
      </w:hyperlink>
      <w:r w:rsidRPr="00C64A49">
        <w:rPr>
          <w:rFonts w:ascii="Times New Roman" w:eastAsiaTheme="minorHAnsi" w:hAnsi="Times New Roman"/>
          <w:color w:val="000000" w:themeColor="text1"/>
          <w:sz w:val="28"/>
          <w:szCs w:val="28"/>
        </w:rPr>
        <w:t xml:space="preserve">, </w:t>
      </w:r>
      <w:hyperlink r:id="rId46" w:history="1">
        <w:r w:rsidRPr="00C64A49">
          <w:rPr>
            <w:rFonts w:ascii="Times New Roman" w:eastAsiaTheme="minorHAnsi" w:hAnsi="Times New Roman"/>
            <w:color w:val="000000" w:themeColor="text1"/>
            <w:sz w:val="28"/>
            <w:szCs w:val="28"/>
          </w:rPr>
          <w:t>подгруппу 45.40.5</w:t>
        </w:r>
      </w:hyperlink>
      <w:r w:rsidRPr="00C64A49">
        <w:rPr>
          <w:rFonts w:ascii="Times New Roman" w:eastAsiaTheme="minorHAnsi" w:hAnsi="Times New Roman"/>
          <w:color w:val="000000" w:themeColor="text1"/>
          <w:sz w:val="28"/>
          <w:szCs w:val="28"/>
        </w:rPr>
        <w:t xml:space="preserve">, </w:t>
      </w:r>
      <w:hyperlink r:id="rId47" w:history="1">
        <w:r w:rsidRPr="00C64A49">
          <w:rPr>
            <w:rFonts w:ascii="Times New Roman" w:eastAsiaTheme="minorHAnsi" w:hAnsi="Times New Roman"/>
            <w:color w:val="000000" w:themeColor="text1"/>
            <w:sz w:val="28"/>
            <w:szCs w:val="28"/>
          </w:rPr>
          <w:t>класс 47 раздела G</w:t>
        </w:r>
      </w:hyperlink>
      <w:r w:rsidRPr="00C64A49">
        <w:rPr>
          <w:rFonts w:ascii="Times New Roman" w:eastAsiaTheme="minorHAnsi" w:hAnsi="Times New Roman"/>
          <w:color w:val="000000" w:themeColor="text1"/>
          <w:sz w:val="28"/>
          <w:szCs w:val="28"/>
        </w:rPr>
        <w:t xml:space="preserve">, а также по видам деятельности, включенным в </w:t>
      </w:r>
      <w:hyperlink r:id="rId48" w:history="1">
        <w:r w:rsidRPr="00C64A49">
          <w:rPr>
            <w:rFonts w:ascii="Times New Roman" w:eastAsiaTheme="minorHAnsi" w:hAnsi="Times New Roman"/>
            <w:color w:val="000000" w:themeColor="text1"/>
            <w:sz w:val="28"/>
            <w:szCs w:val="28"/>
          </w:rPr>
          <w:t>раздел I</w:t>
        </w:r>
      </w:hyperlink>
      <w:r w:rsidRPr="00C64A49">
        <w:rPr>
          <w:rFonts w:ascii="Times New Roman" w:eastAsiaTheme="minorHAnsi" w:hAnsi="Times New Roman"/>
          <w:color w:val="000000" w:themeColor="text1"/>
          <w:sz w:val="28"/>
          <w:szCs w:val="28"/>
        </w:rPr>
        <w:t xml:space="preserve"> ОКВЭД; </w:t>
      </w:r>
    </w:p>
    <w:p w14:paraId="00F45F67" w14:textId="6731AB27" w:rsidR="00E103E9" w:rsidRPr="00C64A49" w:rsidRDefault="00E103E9" w:rsidP="00E103E9">
      <w:pPr>
        <w:autoSpaceDE w:val="0"/>
        <w:autoSpaceDN w:val="0"/>
        <w:adjustRightInd w:val="0"/>
        <w:spacing w:after="0" w:line="240" w:lineRule="auto"/>
        <w:ind w:firstLine="709"/>
        <w:jc w:val="both"/>
        <w:rPr>
          <w:rFonts w:ascii="Times New Roman" w:eastAsiaTheme="minorHAnsi" w:hAnsi="Times New Roman"/>
          <w:color w:val="000000" w:themeColor="text1"/>
          <w:sz w:val="28"/>
          <w:szCs w:val="28"/>
        </w:rPr>
      </w:pPr>
      <w:r w:rsidRPr="00C64A49">
        <w:rPr>
          <w:rFonts w:ascii="Times New Roman" w:eastAsiaTheme="minorHAnsi" w:hAnsi="Times New Roman"/>
          <w:color w:val="000000" w:themeColor="text1"/>
          <w:sz w:val="28"/>
          <w:szCs w:val="28"/>
        </w:rPr>
        <w:t xml:space="preserve">проекты в сфере производства товаров (работ, услуг), за исключением видов деятельности, включенных в </w:t>
      </w:r>
      <w:hyperlink r:id="rId49" w:history="1">
        <w:r w:rsidRPr="00C64A49">
          <w:rPr>
            <w:rFonts w:ascii="Times New Roman" w:eastAsiaTheme="minorHAnsi" w:hAnsi="Times New Roman"/>
            <w:color w:val="000000" w:themeColor="text1"/>
            <w:sz w:val="28"/>
            <w:szCs w:val="28"/>
          </w:rPr>
          <w:t>класс 12 раздела C</w:t>
        </w:r>
      </w:hyperlink>
      <w:r w:rsidRPr="00C64A49">
        <w:rPr>
          <w:rFonts w:ascii="Times New Roman" w:eastAsiaTheme="minorHAnsi" w:hAnsi="Times New Roman"/>
          <w:color w:val="000000" w:themeColor="text1"/>
          <w:sz w:val="28"/>
          <w:szCs w:val="28"/>
        </w:rPr>
        <w:t xml:space="preserve">, </w:t>
      </w:r>
      <w:hyperlink r:id="rId50" w:history="1">
        <w:r w:rsidRPr="00C64A49">
          <w:rPr>
            <w:rFonts w:ascii="Times New Roman" w:eastAsiaTheme="minorHAnsi" w:hAnsi="Times New Roman"/>
            <w:color w:val="000000" w:themeColor="text1"/>
            <w:sz w:val="28"/>
            <w:szCs w:val="28"/>
          </w:rPr>
          <w:t>класс 92 раздела R</w:t>
        </w:r>
      </w:hyperlink>
      <w:r w:rsidRPr="00C64A49">
        <w:rPr>
          <w:rFonts w:ascii="Times New Roman" w:eastAsiaTheme="minorHAnsi" w:hAnsi="Times New Roman"/>
          <w:color w:val="000000" w:themeColor="text1"/>
          <w:sz w:val="28"/>
          <w:szCs w:val="28"/>
        </w:rPr>
        <w:t xml:space="preserve">, </w:t>
      </w:r>
      <w:hyperlink r:id="rId51" w:history="1">
        <w:r w:rsidRPr="00C64A49">
          <w:rPr>
            <w:rFonts w:ascii="Times New Roman" w:eastAsiaTheme="minorHAnsi" w:hAnsi="Times New Roman"/>
            <w:color w:val="000000" w:themeColor="text1"/>
            <w:sz w:val="28"/>
            <w:szCs w:val="28"/>
          </w:rPr>
          <w:t>разделы A</w:t>
        </w:r>
      </w:hyperlink>
      <w:r w:rsidRPr="00C64A49">
        <w:rPr>
          <w:rFonts w:ascii="Times New Roman" w:eastAsiaTheme="minorHAnsi" w:hAnsi="Times New Roman"/>
          <w:color w:val="000000" w:themeColor="text1"/>
          <w:sz w:val="28"/>
          <w:szCs w:val="28"/>
        </w:rPr>
        <w:t xml:space="preserve"> (за исключением </w:t>
      </w:r>
      <w:hyperlink r:id="rId52" w:history="1">
        <w:r w:rsidRPr="00C64A49">
          <w:rPr>
            <w:rFonts w:ascii="Times New Roman" w:eastAsiaTheme="minorHAnsi" w:hAnsi="Times New Roman"/>
            <w:color w:val="000000" w:themeColor="text1"/>
            <w:sz w:val="28"/>
            <w:szCs w:val="28"/>
          </w:rPr>
          <w:t>классов 02</w:t>
        </w:r>
      </w:hyperlink>
      <w:r w:rsidRPr="00C64A49">
        <w:rPr>
          <w:rFonts w:ascii="Times New Roman" w:eastAsiaTheme="minorHAnsi" w:hAnsi="Times New Roman"/>
          <w:color w:val="000000" w:themeColor="text1"/>
          <w:sz w:val="28"/>
          <w:szCs w:val="28"/>
        </w:rPr>
        <w:t xml:space="preserve">, </w:t>
      </w:r>
      <w:hyperlink r:id="rId53" w:history="1">
        <w:r w:rsidRPr="00C64A49">
          <w:rPr>
            <w:rFonts w:ascii="Times New Roman" w:eastAsiaTheme="minorHAnsi" w:hAnsi="Times New Roman"/>
            <w:color w:val="000000" w:themeColor="text1"/>
            <w:sz w:val="28"/>
            <w:szCs w:val="28"/>
          </w:rPr>
          <w:t>03</w:t>
        </w:r>
      </w:hyperlink>
      <w:r w:rsidRPr="00C64A49">
        <w:rPr>
          <w:rFonts w:ascii="Times New Roman" w:eastAsiaTheme="minorHAnsi" w:hAnsi="Times New Roman"/>
          <w:color w:val="000000" w:themeColor="text1"/>
          <w:sz w:val="28"/>
          <w:szCs w:val="28"/>
        </w:rPr>
        <w:t xml:space="preserve">), </w:t>
      </w:r>
      <w:hyperlink r:id="rId54" w:history="1">
        <w:r w:rsidRPr="00C64A49">
          <w:rPr>
            <w:rFonts w:ascii="Times New Roman" w:eastAsiaTheme="minorHAnsi" w:hAnsi="Times New Roman"/>
            <w:color w:val="000000" w:themeColor="text1"/>
            <w:sz w:val="28"/>
            <w:szCs w:val="28"/>
          </w:rPr>
          <w:t>B</w:t>
        </w:r>
      </w:hyperlink>
      <w:r w:rsidRPr="00C64A49">
        <w:rPr>
          <w:rFonts w:ascii="Times New Roman" w:eastAsiaTheme="minorHAnsi" w:hAnsi="Times New Roman"/>
          <w:color w:val="000000" w:themeColor="text1"/>
          <w:sz w:val="28"/>
          <w:szCs w:val="28"/>
        </w:rPr>
        <w:t xml:space="preserve">, </w:t>
      </w:r>
      <w:hyperlink r:id="rId55" w:history="1">
        <w:r w:rsidRPr="00C64A49">
          <w:rPr>
            <w:rFonts w:ascii="Times New Roman" w:eastAsiaTheme="minorHAnsi" w:hAnsi="Times New Roman"/>
            <w:color w:val="000000" w:themeColor="text1"/>
            <w:sz w:val="28"/>
            <w:szCs w:val="28"/>
          </w:rPr>
          <w:t>D</w:t>
        </w:r>
      </w:hyperlink>
      <w:r w:rsidRPr="00C64A49">
        <w:rPr>
          <w:rFonts w:ascii="Times New Roman" w:eastAsiaTheme="minorHAnsi" w:hAnsi="Times New Roman"/>
          <w:color w:val="000000" w:themeColor="text1"/>
          <w:sz w:val="28"/>
          <w:szCs w:val="28"/>
        </w:rPr>
        <w:t xml:space="preserve"> (за исключением </w:t>
      </w:r>
      <w:hyperlink r:id="rId56" w:history="1">
        <w:r w:rsidRPr="00C64A49">
          <w:rPr>
            <w:rFonts w:ascii="Times New Roman" w:eastAsiaTheme="minorHAnsi" w:hAnsi="Times New Roman"/>
            <w:color w:val="000000" w:themeColor="text1"/>
            <w:sz w:val="28"/>
            <w:szCs w:val="28"/>
          </w:rPr>
          <w:t>группы 35.1 раздела D</w:t>
        </w:r>
      </w:hyperlink>
      <w:r w:rsidRPr="00C64A49">
        <w:rPr>
          <w:rFonts w:ascii="Times New Roman" w:eastAsiaTheme="minorHAnsi" w:hAnsi="Times New Roman"/>
          <w:color w:val="000000" w:themeColor="text1"/>
          <w:sz w:val="28"/>
          <w:szCs w:val="28"/>
        </w:rPr>
        <w:t xml:space="preserve"> (для субъектов МСП, осуществляющих деятельность по производству и передаче электроэнергии с использованием дизельных электростанций в изолированных энергосистемах на территориях Красноярского края, отнесенных к труднодоступным и отдаленным местностям Красноярского края </w:t>
      </w:r>
      <w:hyperlink r:id="rId57" w:history="1">
        <w:r w:rsidRPr="00C64A49">
          <w:rPr>
            <w:rFonts w:ascii="Times New Roman" w:eastAsiaTheme="minorHAnsi" w:hAnsi="Times New Roman"/>
            <w:color w:val="000000" w:themeColor="text1"/>
            <w:sz w:val="28"/>
            <w:szCs w:val="28"/>
          </w:rPr>
          <w:t>Законом</w:t>
        </w:r>
      </w:hyperlink>
      <w:r w:rsidRPr="00C64A49">
        <w:rPr>
          <w:rFonts w:ascii="Times New Roman" w:eastAsiaTheme="minorHAnsi" w:hAnsi="Times New Roman"/>
          <w:color w:val="000000" w:themeColor="text1"/>
          <w:sz w:val="28"/>
          <w:szCs w:val="28"/>
        </w:rPr>
        <w:t xml:space="preserve"> края N 16-3747, и (или) включенных в </w:t>
      </w:r>
      <w:hyperlink r:id="rId58" w:history="1">
        <w:r w:rsidRPr="00C64A49">
          <w:rPr>
            <w:rFonts w:ascii="Times New Roman" w:eastAsiaTheme="minorHAnsi" w:hAnsi="Times New Roman"/>
            <w:color w:val="000000" w:themeColor="text1"/>
            <w:sz w:val="28"/>
            <w:szCs w:val="28"/>
          </w:rPr>
          <w:t>перечень</w:t>
        </w:r>
      </w:hyperlink>
      <w:r w:rsidRPr="00C64A49">
        <w:rPr>
          <w:rFonts w:ascii="Times New Roman" w:eastAsiaTheme="minorHAnsi" w:hAnsi="Times New Roman"/>
          <w:color w:val="000000" w:themeColor="text1"/>
          <w:sz w:val="28"/>
          <w:szCs w:val="28"/>
        </w:rPr>
        <w:t xml:space="preserve"> удаленных и труднодоступных территорий Красноярского края, утвержденный Постановлением N 286-п), </w:t>
      </w:r>
      <w:hyperlink r:id="rId59" w:history="1">
        <w:r w:rsidRPr="00C64A49">
          <w:rPr>
            <w:rFonts w:ascii="Times New Roman" w:eastAsiaTheme="minorHAnsi" w:hAnsi="Times New Roman"/>
            <w:color w:val="000000" w:themeColor="text1"/>
            <w:sz w:val="28"/>
            <w:szCs w:val="28"/>
          </w:rPr>
          <w:t>E</w:t>
        </w:r>
      </w:hyperlink>
      <w:r w:rsidRPr="00C64A49">
        <w:rPr>
          <w:rFonts w:ascii="Times New Roman" w:eastAsiaTheme="minorHAnsi" w:hAnsi="Times New Roman"/>
          <w:color w:val="000000" w:themeColor="text1"/>
          <w:sz w:val="28"/>
          <w:szCs w:val="28"/>
        </w:rPr>
        <w:t xml:space="preserve"> (за исключением </w:t>
      </w:r>
      <w:hyperlink r:id="rId60" w:history="1">
        <w:r w:rsidRPr="00C64A49">
          <w:rPr>
            <w:rFonts w:ascii="Times New Roman" w:eastAsiaTheme="minorHAnsi" w:hAnsi="Times New Roman"/>
            <w:color w:val="000000" w:themeColor="text1"/>
            <w:sz w:val="28"/>
            <w:szCs w:val="28"/>
          </w:rPr>
          <w:t>классов 38</w:t>
        </w:r>
      </w:hyperlink>
      <w:r w:rsidRPr="00C64A49">
        <w:rPr>
          <w:rFonts w:ascii="Times New Roman" w:eastAsiaTheme="minorHAnsi" w:hAnsi="Times New Roman"/>
          <w:color w:val="000000" w:themeColor="text1"/>
          <w:sz w:val="28"/>
          <w:szCs w:val="28"/>
        </w:rPr>
        <w:t xml:space="preserve">, </w:t>
      </w:r>
      <w:hyperlink r:id="rId61" w:history="1">
        <w:r w:rsidRPr="00C64A49">
          <w:rPr>
            <w:rFonts w:ascii="Times New Roman" w:eastAsiaTheme="minorHAnsi" w:hAnsi="Times New Roman"/>
            <w:color w:val="000000" w:themeColor="text1"/>
            <w:sz w:val="28"/>
            <w:szCs w:val="28"/>
          </w:rPr>
          <w:t>39</w:t>
        </w:r>
      </w:hyperlink>
      <w:r w:rsidRPr="00C64A49">
        <w:rPr>
          <w:rFonts w:ascii="Times New Roman" w:eastAsiaTheme="minorHAnsi" w:hAnsi="Times New Roman"/>
          <w:color w:val="000000" w:themeColor="text1"/>
          <w:sz w:val="28"/>
          <w:szCs w:val="28"/>
        </w:rPr>
        <w:t xml:space="preserve">), </w:t>
      </w:r>
      <w:hyperlink r:id="rId62" w:history="1">
        <w:r w:rsidRPr="00C64A49">
          <w:rPr>
            <w:rFonts w:ascii="Times New Roman" w:eastAsiaTheme="minorHAnsi" w:hAnsi="Times New Roman"/>
            <w:color w:val="000000" w:themeColor="text1"/>
            <w:sz w:val="28"/>
            <w:szCs w:val="28"/>
          </w:rPr>
          <w:t>G</w:t>
        </w:r>
      </w:hyperlink>
      <w:r w:rsidRPr="00C64A49">
        <w:rPr>
          <w:rFonts w:ascii="Times New Roman" w:eastAsiaTheme="minorHAnsi" w:hAnsi="Times New Roman"/>
          <w:color w:val="000000" w:themeColor="text1"/>
          <w:sz w:val="28"/>
          <w:szCs w:val="28"/>
        </w:rPr>
        <w:t xml:space="preserve">, </w:t>
      </w:r>
      <w:hyperlink r:id="rId63" w:history="1">
        <w:r w:rsidRPr="00C64A49">
          <w:rPr>
            <w:rFonts w:ascii="Times New Roman" w:eastAsiaTheme="minorHAnsi" w:hAnsi="Times New Roman"/>
            <w:color w:val="000000" w:themeColor="text1"/>
            <w:sz w:val="28"/>
            <w:szCs w:val="28"/>
          </w:rPr>
          <w:t>K</w:t>
        </w:r>
      </w:hyperlink>
      <w:r w:rsidRPr="00C64A49">
        <w:rPr>
          <w:rFonts w:ascii="Times New Roman" w:eastAsiaTheme="minorHAnsi" w:hAnsi="Times New Roman"/>
          <w:color w:val="000000" w:themeColor="text1"/>
          <w:sz w:val="28"/>
          <w:szCs w:val="28"/>
        </w:rPr>
        <w:t xml:space="preserve">, </w:t>
      </w:r>
      <w:hyperlink r:id="rId64" w:history="1">
        <w:r w:rsidRPr="00C64A49">
          <w:rPr>
            <w:rFonts w:ascii="Times New Roman" w:eastAsiaTheme="minorHAnsi" w:hAnsi="Times New Roman"/>
            <w:color w:val="000000" w:themeColor="text1"/>
            <w:sz w:val="28"/>
            <w:szCs w:val="28"/>
          </w:rPr>
          <w:t>L</w:t>
        </w:r>
      </w:hyperlink>
      <w:r w:rsidRPr="00C64A49">
        <w:rPr>
          <w:rFonts w:ascii="Times New Roman" w:eastAsiaTheme="minorHAnsi" w:hAnsi="Times New Roman"/>
          <w:color w:val="000000" w:themeColor="text1"/>
          <w:sz w:val="28"/>
          <w:szCs w:val="28"/>
        </w:rPr>
        <w:t xml:space="preserve">, </w:t>
      </w:r>
      <w:hyperlink r:id="rId65" w:history="1">
        <w:r w:rsidRPr="00C64A49">
          <w:rPr>
            <w:rFonts w:ascii="Times New Roman" w:eastAsiaTheme="minorHAnsi" w:hAnsi="Times New Roman"/>
            <w:color w:val="000000" w:themeColor="text1"/>
            <w:sz w:val="28"/>
            <w:szCs w:val="28"/>
          </w:rPr>
          <w:t>M</w:t>
        </w:r>
      </w:hyperlink>
      <w:r w:rsidRPr="00C64A49">
        <w:rPr>
          <w:rFonts w:ascii="Times New Roman" w:eastAsiaTheme="minorHAnsi" w:hAnsi="Times New Roman"/>
          <w:color w:val="000000" w:themeColor="text1"/>
          <w:sz w:val="28"/>
          <w:szCs w:val="28"/>
        </w:rPr>
        <w:t xml:space="preserve">, </w:t>
      </w:r>
      <w:hyperlink r:id="rId66" w:history="1">
        <w:r w:rsidRPr="00C64A49">
          <w:rPr>
            <w:rFonts w:ascii="Times New Roman" w:eastAsiaTheme="minorHAnsi" w:hAnsi="Times New Roman"/>
            <w:color w:val="000000" w:themeColor="text1"/>
            <w:sz w:val="28"/>
            <w:szCs w:val="28"/>
          </w:rPr>
          <w:t>N</w:t>
        </w:r>
      </w:hyperlink>
      <w:r w:rsidRPr="00C64A49">
        <w:rPr>
          <w:rFonts w:ascii="Times New Roman" w:eastAsiaTheme="minorHAnsi" w:hAnsi="Times New Roman"/>
          <w:color w:val="000000" w:themeColor="text1"/>
          <w:sz w:val="28"/>
          <w:szCs w:val="28"/>
        </w:rPr>
        <w:t xml:space="preserve">, </w:t>
      </w:r>
      <w:hyperlink r:id="rId67" w:history="1">
        <w:r w:rsidRPr="00C64A49">
          <w:rPr>
            <w:rFonts w:ascii="Times New Roman" w:eastAsiaTheme="minorHAnsi" w:hAnsi="Times New Roman"/>
            <w:color w:val="000000" w:themeColor="text1"/>
            <w:sz w:val="28"/>
            <w:szCs w:val="28"/>
          </w:rPr>
          <w:t>O</w:t>
        </w:r>
      </w:hyperlink>
      <w:r w:rsidRPr="00C64A49">
        <w:rPr>
          <w:rFonts w:ascii="Times New Roman" w:eastAsiaTheme="minorHAnsi" w:hAnsi="Times New Roman"/>
          <w:color w:val="000000" w:themeColor="text1"/>
          <w:sz w:val="28"/>
          <w:szCs w:val="28"/>
        </w:rPr>
        <w:t xml:space="preserve">, </w:t>
      </w:r>
      <w:hyperlink r:id="rId68" w:history="1">
        <w:r w:rsidRPr="00C64A49">
          <w:rPr>
            <w:rFonts w:ascii="Times New Roman" w:eastAsiaTheme="minorHAnsi" w:hAnsi="Times New Roman"/>
            <w:color w:val="000000" w:themeColor="text1"/>
            <w:sz w:val="28"/>
            <w:szCs w:val="28"/>
          </w:rPr>
          <w:t>S</w:t>
        </w:r>
      </w:hyperlink>
      <w:r w:rsidRPr="00C64A49">
        <w:rPr>
          <w:rFonts w:ascii="Times New Roman" w:eastAsiaTheme="minorHAnsi" w:hAnsi="Times New Roman"/>
          <w:color w:val="000000" w:themeColor="text1"/>
          <w:sz w:val="28"/>
          <w:szCs w:val="28"/>
        </w:rPr>
        <w:t xml:space="preserve"> (за исключением </w:t>
      </w:r>
      <w:hyperlink r:id="rId69" w:history="1">
        <w:r w:rsidRPr="00C64A49">
          <w:rPr>
            <w:rFonts w:ascii="Times New Roman" w:eastAsiaTheme="minorHAnsi" w:hAnsi="Times New Roman"/>
            <w:color w:val="000000" w:themeColor="text1"/>
            <w:sz w:val="28"/>
            <w:szCs w:val="28"/>
          </w:rPr>
          <w:t>группы 96.04</w:t>
        </w:r>
      </w:hyperlink>
      <w:r w:rsidRPr="00C64A49">
        <w:rPr>
          <w:rFonts w:ascii="Times New Roman" w:eastAsiaTheme="minorHAnsi" w:hAnsi="Times New Roman"/>
          <w:color w:val="000000" w:themeColor="text1"/>
          <w:sz w:val="28"/>
          <w:szCs w:val="28"/>
        </w:rPr>
        <w:t xml:space="preserve">), </w:t>
      </w:r>
      <w:hyperlink r:id="rId70" w:history="1">
        <w:r w:rsidRPr="00C64A49">
          <w:rPr>
            <w:rFonts w:ascii="Times New Roman" w:eastAsiaTheme="minorHAnsi" w:hAnsi="Times New Roman"/>
            <w:color w:val="000000" w:themeColor="text1"/>
            <w:sz w:val="28"/>
            <w:szCs w:val="28"/>
          </w:rPr>
          <w:t>T</w:t>
        </w:r>
      </w:hyperlink>
      <w:r w:rsidRPr="00C64A49">
        <w:rPr>
          <w:rFonts w:ascii="Times New Roman" w:eastAsiaTheme="minorHAnsi" w:hAnsi="Times New Roman"/>
          <w:color w:val="000000" w:themeColor="text1"/>
          <w:sz w:val="28"/>
          <w:szCs w:val="28"/>
        </w:rPr>
        <w:t xml:space="preserve">, </w:t>
      </w:r>
      <w:hyperlink r:id="rId71" w:history="1">
        <w:r w:rsidRPr="00C64A49">
          <w:rPr>
            <w:rFonts w:ascii="Times New Roman" w:eastAsiaTheme="minorHAnsi" w:hAnsi="Times New Roman"/>
            <w:color w:val="000000" w:themeColor="text1"/>
            <w:sz w:val="28"/>
            <w:szCs w:val="28"/>
          </w:rPr>
          <w:t>U</w:t>
        </w:r>
      </w:hyperlink>
      <w:r w:rsidRPr="00C64A49">
        <w:rPr>
          <w:rFonts w:ascii="Times New Roman" w:eastAsiaTheme="minorHAnsi" w:hAnsi="Times New Roman"/>
          <w:color w:val="000000" w:themeColor="text1"/>
          <w:sz w:val="28"/>
          <w:szCs w:val="28"/>
        </w:rPr>
        <w:t xml:space="preserve"> ОКВЭД;</w:t>
      </w:r>
    </w:p>
    <w:p w14:paraId="2D4A6A77" w14:textId="7A422428" w:rsidR="008238EF" w:rsidRPr="00C64A49" w:rsidRDefault="008238EF" w:rsidP="00C029A0">
      <w:pPr>
        <w:autoSpaceDE w:val="0"/>
        <w:autoSpaceDN w:val="0"/>
        <w:adjustRightInd w:val="0"/>
        <w:spacing w:after="0" w:line="240" w:lineRule="auto"/>
        <w:ind w:firstLine="540"/>
        <w:jc w:val="both"/>
        <w:rPr>
          <w:rFonts w:ascii="Times New Roman" w:hAnsi="Times New Roman"/>
          <w:color w:val="000000" w:themeColor="text1"/>
          <w:sz w:val="28"/>
          <w:szCs w:val="28"/>
        </w:rPr>
      </w:pPr>
      <w:r w:rsidRPr="00C64A49">
        <w:rPr>
          <w:rFonts w:ascii="Times New Roman" w:hAnsi="Times New Roman"/>
          <w:color w:val="000000" w:themeColor="text1"/>
          <w:sz w:val="28"/>
          <w:szCs w:val="28"/>
        </w:rPr>
        <w:t>понятие «объекты дорожного сервиса» понимается в том значении, в котором оно используется в Федеральном законе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14:paraId="35F697BA" w14:textId="77777777" w:rsidR="00166AA7" w:rsidRPr="00C64A49" w:rsidRDefault="00166AA7" w:rsidP="00301A1E">
      <w:pPr>
        <w:shd w:val="clear" w:color="auto" w:fill="FFFFFF" w:themeFill="background1"/>
        <w:autoSpaceDE w:val="0"/>
        <w:autoSpaceDN w:val="0"/>
        <w:adjustRightInd w:val="0"/>
        <w:spacing w:after="0" w:line="240" w:lineRule="auto"/>
        <w:ind w:firstLine="709"/>
        <w:jc w:val="both"/>
        <w:rPr>
          <w:rFonts w:ascii="Times New Roman" w:hAnsi="Times New Roman"/>
          <w:color w:val="000000" w:themeColor="text1"/>
          <w:sz w:val="28"/>
          <w:szCs w:val="28"/>
        </w:rPr>
      </w:pPr>
      <w:r w:rsidRPr="00C64A49">
        <w:rPr>
          <w:rFonts w:ascii="Times New Roman" w:hAnsi="Times New Roman"/>
          <w:color w:val="000000" w:themeColor="text1"/>
          <w:sz w:val="28"/>
          <w:szCs w:val="28"/>
        </w:rPr>
        <w:t>период реализации проекта - отрезок времени, в течение которого осуществляются предусмотренные проектом действия и обеспечивается достижение предусмотренных проектом результатов;</w:t>
      </w:r>
    </w:p>
    <w:p w14:paraId="5027790F" w14:textId="77777777" w:rsidR="00166AA7" w:rsidRPr="00C64A49" w:rsidRDefault="00166AA7" w:rsidP="00301A1E">
      <w:pPr>
        <w:shd w:val="clear" w:color="auto" w:fill="FFFFFF" w:themeFill="background1"/>
        <w:autoSpaceDE w:val="0"/>
        <w:autoSpaceDN w:val="0"/>
        <w:adjustRightInd w:val="0"/>
        <w:spacing w:after="0" w:line="240" w:lineRule="auto"/>
        <w:ind w:firstLine="709"/>
        <w:jc w:val="both"/>
        <w:rPr>
          <w:rFonts w:ascii="Times New Roman" w:hAnsi="Times New Roman"/>
          <w:color w:val="000000" w:themeColor="text1"/>
          <w:sz w:val="28"/>
          <w:szCs w:val="28"/>
        </w:rPr>
      </w:pPr>
      <w:r w:rsidRPr="00C64A49">
        <w:rPr>
          <w:rFonts w:ascii="Times New Roman" w:hAnsi="Times New Roman"/>
          <w:color w:val="000000" w:themeColor="text1"/>
          <w:sz w:val="28"/>
          <w:szCs w:val="28"/>
        </w:rPr>
        <w:t xml:space="preserve">полная стоимость проекта - </w:t>
      </w:r>
      <w:r w:rsidR="00042BF1" w:rsidRPr="00C64A49">
        <w:rPr>
          <w:rFonts w:ascii="Times New Roman" w:hAnsi="Times New Roman"/>
          <w:color w:val="000000" w:themeColor="text1"/>
          <w:sz w:val="28"/>
          <w:szCs w:val="28"/>
        </w:rPr>
        <w:t>суммарный объем всех затрат, понесенных субъектом МСП или самозанятым гражданином на реализацию проекта, включая затраты на подготовку проектной документации и проведение государственной экспертизы проектной документации и результатов инженерных изысканий в случаях, когда проведение такой экспертизы предусмотрено законодательством Российской Федерации, капитальные вложения, инвестиции в оборотный капитал до года выхода на проектную мощность, за исключением процентов по кредитам (займам)</w:t>
      </w:r>
      <w:r w:rsidRPr="00C64A49">
        <w:rPr>
          <w:rFonts w:ascii="Times New Roman" w:hAnsi="Times New Roman"/>
          <w:color w:val="000000" w:themeColor="text1"/>
          <w:sz w:val="28"/>
          <w:szCs w:val="28"/>
        </w:rPr>
        <w:t>;</w:t>
      </w:r>
    </w:p>
    <w:p w14:paraId="7A0F9D46" w14:textId="77777777" w:rsidR="00E103E9" w:rsidRPr="00C64A49" w:rsidRDefault="00E103E9" w:rsidP="00E103E9">
      <w:pPr>
        <w:autoSpaceDE w:val="0"/>
        <w:autoSpaceDN w:val="0"/>
        <w:adjustRightInd w:val="0"/>
        <w:spacing w:after="0" w:line="240" w:lineRule="auto"/>
        <w:ind w:firstLine="709"/>
        <w:jc w:val="both"/>
        <w:rPr>
          <w:rFonts w:ascii="Times New Roman" w:eastAsiaTheme="minorHAnsi" w:hAnsi="Times New Roman"/>
          <w:color w:val="000000" w:themeColor="text1"/>
          <w:sz w:val="28"/>
          <w:szCs w:val="28"/>
        </w:rPr>
      </w:pPr>
      <w:r w:rsidRPr="00C64A49">
        <w:rPr>
          <w:rFonts w:ascii="Times New Roman" w:eastAsiaTheme="minorHAnsi" w:hAnsi="Times New Roman"/>
          <w:color w:val="000000" w:themeColor="text1"/>
          <w:sz w:val="28"/>
          <w:szCs w:val="28"/>
        </w:rPr>
        <w:t xml:space="preserve">проект в сфере развития - проекты в сфере развития предпринимательской деятельности по видам деятельности, включенным в раздел А, раздел С (за исключением видов деятельности, включенных в </w:t>
      </w:r>
      <w:hyperlink r:id="rId72" w:history="1">
        <w:r w:rsidRPr="00C64A49">
          <w:rPr>
            <w:rFonts w:ascii="Times New Roman" w:eastAsiaTheme="minorHAnsi" w:hAnsi="Times New Roman"/>
            <w:color w:val="000000" w:themeColor="text1"/>
            <w:sz w:val="28"/>
            <w:szCs w:val="28"/>
          </w:rPr>
          <w:t>класс 12</w:t>
        </w:r>
      </w:hyperlink>
      <w:r w:rsidRPr="00C64A49">
        <w:rPr>
          <w:rFonts w:ascii="Times New Roman" w:eastAsiaTheme="minorHAnsi" w:hAnsi="Times New Roman"/>
          <w:color w:val="000000" w:themeColor="text1"/>
          <w:sz w:val="28"/>
          <w:szCs w:val="28"/>
        </w:rPr>
        <w:t xml:space="preserve">), в </w:t>
      </w:r>
      <w:hyperlink r:id="rId73" w:history="1">
        <w:r w:rsidRPr="00C64A49">
          <w:rPr>
            <w:rFonts w:ascii="Times New Roman" w:eastAsiaTheme="minorHAnsi" w:hAnsi="Times New Roman"/>
            <w:color w:val="000000" w:themeColor="text1"/>
            <w:sz w:val="28"/>
            <w:szCs w:val="28"/>
          </w:rPr>
          <w:t>группу 35.1</w:t>
        </w:r>
      </w:hyperlink>
      <w:r w:rsidRPr="00C64A49">
        <w:rPr>
          <w:rFonts w:ascii="Times New Roman" w:eastAsiaTheme="minorHAnsi" w:hAnsi="Times New Roman"/>
          <w:color w:val="000000" w:themeColor="text1"/>
          <w:sz w:val="28"/>
          <w:szCs w:val="28"/>
        </w:rPr>
        <w:t xml:space="preserve"> раздела D (для субъектов МСП, осуществляющих деятельность по производству и передаче электроэнергии с использованием дизельных электростанций в изолированных энергосистемах на территориях Красноярского края, отнесенных к труднодоступным и отдаленным местностям Красноярского края </w:t>
      </w:r>
      <w:hyperlink r:id="rId74" w:history="1">
        <w:r w:rsidRPr="00C64A49">
          <w:rPr>
            <w:rFonts w:ascii="Times New Roman" w:eastAsiaTheme="minorHAnsi" w:hAnsi="Times New Roman"/>
            <w:color w:val="000000" w:themeColor="text1"/>
            <w:sz w:val="28"/>
            <w:szCs w:val="28"/>
          </w:rPr>
          <w:t>Законом</w:t>
        </w:r>
      </w:hyperlink>
      <w:r w:rsidRPr="00C64A49">
        <w:rPr>
          <w:rFonts w:ascii="Times New Roman" w:eastAsiaTheme="minorHAnsi" w:hAnsi="Times New Roman"/>
          <w:color w:val="000000" w:themeColor="text1"/>
          <w:sz w:val="28"/>
          <w:szCs w:val="28"/>
        </w:rPr>
        <w:t xml:space="preserve"> края N 16-3747, и (или) включенных в </w:t>
      </w:r>
      <w:hyperlink r:id="rId75" w:history="1">
        <w:r w:rsidRPr="00C64A49">
          <w:rPr>
            <w:rFonts w:ascii="Times New Roman" w:eastAsiaTheme="minorHAnsi" w:hAnsi="Times New Roman"/>
            <w:color w:val="000000" w:themeColor="text1"/>
            <w:sz w:val="28"/>
            <w:szCs w:val="28"/>
          </w:rPr>
          <w:t>перечень</w:t>
        </w:r>
      </w:hyperlink>
      <w:r w:rsidRPr="00C64A49">
        <w:rPr>
          <w:rFonts w:ascii="Times New Roman" w:eastAsiaTheme="minorHAnsi" w:hAnsi="Times New Roman"/>
          <w:color w:val="000000" w:themeColor="text1"/>
          <w:sz w:val="28"/>
          <w:szCs w:val="28"/>
        </w:rPr>
        <w:t xml:space="preserve"> удаленных и труднодоступных территорий Красноярского края, утвержденный Постановлением N 286-п), </w:t>
      </w:r>
      <w:hyperlink r:id="rId76" w:history="1">
        <w:r w:rsidRPr="00C64A49">
          <w:rPr>
            <w:rFonts w:ascii="Times New Roman" w:eastAsiaTheme="minorHAnsi" w:hAnsi="Times New Roman"/>
            <w:color w:val="000000" w:themeColor="text1"/>
            <w:sz w:val="28"/>
            <w:szCs w:val="28"/>
          </w:rPr>
          <w:t>классы 38</w:t>
        </w:r>
      </w:hyperlink>
      <w:r w:rsidRPr="00C64A49">
        <w:rPr>
          <w:rFonts w:ascii="Times New Roman" w:eastAsiaTheme="minorHAnsi" w:hAnsi="Times New Roman"/>
          <w:color w:val="000000" w:themeColor="text1"/>
          <w:sz w:val="28"/>
          <w:szCs w:val="28"/>
        </w:rPr>
        <w:t xml:space="preserve">, </w:t>
      </w:r>
      <w:hyperlink r:id="rId77" w:history="1">
        <w:r w:rsidRPr="00C64A49">
          <w:rPr>
            <w:rFonts w:ascii="Times New Roman" w:eastAsiaTheme="minorHAnsi" w:hAnsi="Times New Roman"/>
            <w:color w:val="000000" w:themeColor="text1"/>
            <w:sz w:val="28"/>
            <w:szCs w:val="28"/>
          </w:rPr>
          <w:t>39</w:t>
        </w:r>
      </w:hyperlink>
      <w:r w:rsidRPr="00C64A49">
        <w:rPr>
          <w:rFonts w:ascii="Times New Roman" w:eastAsiaTheme="minorHAnsi" w:hAnsi="Times New Roman"/>
          <w:color w:val="000000" w:themeColor="text1"/>
          <w:sz w:val="28"/>
          <w:szCs w:val="28"/>
        </w:rPr>
        <w:t xml:space="preserve"> раздела Е, </w:t>
      </w:r>
      <w:hyperlink r:id="rId78" w:history="1">
        <w:r w:rsidRPr="00C64A49">
          <w:rPr>
            <w:rFonts w:ascii="Times New Roman" w:eastAsiaTheme="minorHAnsi" w:hAnsi="Times New Roman"/>
            <w:color w:val="000000" w:themeColor="text1"/>
            <w:sz w:val="28"/>
            <w:szCs w:val="28"/>
          </w:rPr>
          <w:t xml:space="preserve">группу </w:t>
        </w:r>
        <w:r w:rsidRPr="00C64A49">
          <w:rPr>
            <w:rFonts w:ascii="Times New Roman" w:eastAsiaTheme="minorHAnsi" w:hAnsi="Times New Roman"/>
            <w:color w:val="000000" w:themeColor="text1"/>
            <w:sz w:val="28"/>
            <w:szCs w:val="28"/>
          </w:rPr>
          <w:lastRenderedPageBreak/>
          <w:t>45.20</w:t>
        </w:r>
      </w:hyperlink>
      <w:r w:rsidRPr="00C64A49">
        <w:rPr>
          <w:rFonts w:ascii="Times New Roman" w:eastAsiaTheme="minorHAnsi" w:hAnsi="Times New Roman"/>
          <w:color w:val="000000" w:themeColor="text1"/>
          <w:sz w:val="28"/>
          <w:szCs w:val="28"/>
        </w:rPr>
        <w:t xml:space="preserve"> и </w:t>
      </w:r>
      <w:hyperlink r:id="rId79" w:history="1">
        <w:r w:rsidRPr="00C64A49">
          <w:rPr>
            <w:rFonts w:ascii="Times New Roman" w:eastAsiaTheme="minorHAnsi" w:hAnsi="Times New Roman"/>
            <w:color w:val="000000" w:themeColor="text1"/>
            <w:sz w:val="28"/>
            <w:szCs w:val="28"/>
          </w:rPr>
          <w:t>класс 47</w:t>
        </w:r>
      </w:hyperlink>
      <w:r w:rsidRPr="00C64A49">
        <w:rPr>
          <w:rFonts w:ascii="Times New Roman" w:eastAsiaTheme="minorHAnsi" w:hAnsi="Times New Roman"/>
          <w:color w:val="000000" w:themeColor="text1"/>
          <w:sz w:val="28"/>
          <w:szCs w:val="28"/>
        </w:rPr>
        <w:t xml:space="preserve"> (для субъектов МСП, осуществляющих деятельность на территориях Красноярского края, отнесенных к труднодоступным и отдаленным местностям Красноярского края </w:t>
      </w:r>
      <w:hyperlink r:id="rId80" w:history="1">
        <w:r w:rsidRPr="00C64A49">
          <w:rPr>
            <w:rFonts w:ascii="Times New Roman" w:eastAsiaTheme="minorHAnsi" w:hAnsi="Times New Roman"/>
            <w:color w:val="000000" w:themeColor="text1"/>
            <w:sz w:val="28"/>
            <w:szCs w:val="28"/>
          </w:rPr>
          <w:t>Законом</w:t>
        </w:r>
      </w:hyperlink>
      <w:r w:rsidRPr="00C64A49">
        <w:rPr>
          <w:rFonts w:ascii="Times New Roman" w:eastAsiaTheme="minorHAnsi" w:hAnsi="Times New Roman"/>
          <w:color w:val="000000" w:themeColor="text1"/>
          <w:sz w:val="28"/>
          <w:szCs w:val="28"/>
        </w:rPr>
        <w:t xml:space="preserve"> края N 16-3747, и (или) включенных в перечень удаленных и труднодоступных территорий Красноярского края, утвержденный Постановлением N 286-п) </w:t>
      </w:r>
      <w:hyperlink r:id="rId81" w:history="1">
        <w:r w:rsidRPr="00C64A49">
          <w:rPr>
            <w:rFonts w:ascii="Times New Roman" w:eastAsiaTheme="minorHAnsi" w:hAnsi="Times New Roman"/>
            <w:color w:val="000000" w:themeColor="text1"/>
            <w:sz w:val="28"/>
            <w:szCs w:val="28"/>
          </w:rPr>
          <w:t>раздела G</w:t>
        </w:r>
      </w:hyperlink>
      <w:r w:rsidRPr="00C64A49">
        <w:rPr>
          <w:rFonts w:ascii="Times New Roman" w:eastAsiaTheme="minorHAnsi" w:hAnsi="Times New Roman"/>
          <w:color w:val="000000" w:themeColor="text1"/>
          <w:sz w:val="28"/>
          <w:szCs w:val="28"/>
        </w:rPr>
        <w:t xml:space="preserve">, </w:t>
      </w:r>
      <w:hyperlink r:id="rId82" w:history="1">
        <w:r w:rsidRPr="00C64A49">
          <w:rPr>
            <w:rFonts w:ascii="Times New Roman" w:eastAsiaTheme="minorHAnsi" w:hAnsi="Times New Roman"/>
            <w:color w:val="000000" w:themeColor="text1"/>
            <w:sz w:val="28"/>
            <w:szCs w:val="28"/>
          </w:rPr>
          <w:t>раздел F</w:t>
        </w:r>
      </w:hyperlink>
      <w:r w:rsidRPr="00C64A49">
        <w:rPr>
          <w:rFonts w:ascii="Times New Roman" w:eastAsiaTheme="minorHAnsi" w:hAnsi="Times New Roman"/>
          <w:color w:val="000000" w:themeColor="text1"/>
          <w:sz w:val="28"/>
          <w:szCs w:val="28"/>
        </w:rPr>
        <w:t xml:space="preserve">, </w:t>
      </w:r>
      <w:hyperlink r:id="rId83" w:history="1">
        <w:r w:rsidRPr="00C64A49">
          <w:rPr>
            <w:rFonts w:ascii="Times New Roman" w:eastAsiaTheme="minorHAnsi" w:hAnsi="Times New Roman"/>
            <w:color w:val="000000" w:themeColor="text1"/>
            <w:sz w:val="28"/>
            <w:szCs w:val="28"/>
          </w:rPr>
          <w:t>раздел I</w:t>
        </w:r>
      </w:hyperlink>
      <w:r w:rsidRPr="00C64A49">
        <w:rPr>
          <w:rFonts w:ascii="Times New Roman" w:eastAsiaTheme="minorHAnsi" w:hAnsi="Times New Roman"/>
          <w:color w:val="000000" w:themeColor="text1"/>
          <w:sz w:val="28"/>
          <w:szCs w:val="28"/>
        </w:rPr>
        <w:t xml:space="preserve"> </w:t>
      </w:r>
      <w:hyperlink r:id="rId84" w:history="1">
        <w:r w:rsidRPr="00C64A49">
          <w:rPr>
            <w:rFonts w:ascii="Times New Roman" w:eastAsiaTheme="minorHAnsi" w:hAnsi="Times New Roman"/>
            <w:color w:val="000000" w:themeColor="text1"/>
            <w:sz w:val="28"/>
            <w:szCs w:val="28"/>
          </w:rPr>
          <w:t>раздел J</w:t>
        </w:r>
      </w:hyperlink>
      <w:r w:rsidRPr="00C64A49">
        <w:rPr>
          <w:rFonts w:ascii="Times New Roman" w:eastAsiaTheme="minorHAnsi" w:hAnsi="Times New Roman"/>
          <w:color w:val="000000" w:themeColor="text1"/>
          <w:sz w:val="28"/>
          <w:szCs w:val="28"/>
        </w:rPr>
        <w:t xml:space="preserve">, </w:t>
      </w:r>
      <w:hyperlink r:id="rId85" w:history="1">
        <w:r w:rsidRPr="00C64A49">
          <w:rPr>
            <w:rFonts w:ascii="Times New Roman" w:eastAsiaTheme="minorHAnsi" w:hAnsi="Times New Roman"/>
            <w:color w:val="000000" w:themeColor="text1"/>
            <w:sz w:val="28"/>
            <w:szCs w:val="28"/>
          </w:rPr>
          <w:t>группы 70.21</w:t>
        </w:r>
      </w:hyperlink>
      <w:r w:rsidRPr="00C64A49">
        <w:rPr>
          <w:rFonts w:ascii="Times New Roman" w:eastAsiaTheme="minorHAnsi" w:hAnsi="Times New Roman"/>
          <w:color w:val="000000" w:themeColor="text1"/>
          <w:sz w:val="28"/>
          <w:szCs w:val="28"/>
        </w:rPr>
        <w:t xml:space="preserve">, </w:t>
      </w:r>
      <w:hyperlink r:id="rId86" w:history="1">
        <w:r w:rsidRPr="00C64A49">
          <w:rPr>
            <w:rFonts w:ascii="Times New Roman" w:eastAsiaTheme="minorHAnsi" w:hAnsi="Times New Roman"/>
            <w:color w:val="000000" w:themeColor="text1"/>
            <w:sz w:val="28"/>
            <w:szCs w:val="28"/>
          </w:rPr>
          <w:t>71.11</w:t>
        </w:r>
      </w:hyperlink>
      <w:r w:rsidRPr="00C64A49">
        <w:rPr>
          <w:rFonts w:ascii="Times New Roman" w:eastAsiaTheme="minorHAnsi" w:hAnsi="Times New Roman"/>
          <w:color w:val="000000" w:themeColor="text1"/>
          <w:sz w:val="28"/>
          <w:szCs w:val="28"/>
        </w:rPr>
        <w:t xml:space="preserve">, </w:t>
      </w:r>
      <w:hyperlink r:id="rId87" w:history="1">
        <w:r w:rsidRPr="00C64A49">
          <w:rPr>
            <w:rFonts w:ascii="Times New Roman" w:eastAsiaTheme="minorHAnsi" w:hAnsi="Times New Roman"/>
            <w:color w:val="000000" w:themeColor="text1"/>
            <w:sz w:val="28"/>
            <w:szCs w:val="28"/>
          </w:rPr>
          <w:t>71.12</w:t>
        </w:r>
      </w:hyperlink>
      <w:r w:rsidRPr="00C64A49">
        <w:rPr>
          <w:rFonts w:ascii="Times New Roman" w:eastAsiaTheme="minorHAnsi" w:hAnsi="Times New Roman"/>
          <w:color w:val="000000" w:themeColor="text1"/>
          <w:sz w:val="28"/>
          <w:szCs w:val="28"/>
        </w:rPr>
        <w:t xml:space="preserve">, </w:t>
      </w:r>
      <w:hyperlink r:id="rId88" w:history="1">
        <w:r w:rsidRPr="00C64A49">
          <w:rPr>
            <w:rFonts w:ascii="Times New Roman" w:eastAsiaTheme="minorHAnsi" w:hAnsi="Times New Roman"/>
            <w:color w:val="000000" w:themeColor="text1"/>
            <w:sz w:val="28"/>
            <w:szCs w:val="28"/>
          </w:rPr>
          <w:t>73.11</w:t>
        </w:r>
      </w:hyperlink>
      <w:r w:rsidRPr="00C64A49">
        <w:rPr>
          <w:rFonts w:ascii="Times New Roman" w:eastAsiaTheme="minorHAnsi" w:hAnsi="Times New Roman"/>
          <w:color w:val="000000" w:themeColor="text1"/>
          <w:sz w:val="28"/>
          <w:szCs w:val="28"/>
        </w:rPr>
        <w:t xml:space="preserve">, </w:t>
      </w:r>
      <w:hyperlink r:id="rId89" w:history="1">
        <w:r w:rsidRPr="00C64A49">
          <w:rPr>
            <w:rFonts w:ascii="Times New Roman" w:eastAsiaTheme="minorHAnsi" w:hAnsi="Times New Roman"/>
            <w:color w:val="000000" w:themeColor="text1"/>
            <w:sz w:val="28"/>
            <w:szCs w:val="28"/>
          </w:rPr>
          <w:t>74.10</w:t>
        </w:r>
      </w:hyperlink>
      <w:r w:rsidRPr="00C64A49">
        <w:rPr>
          <w:rFonts w:ascii="Times New Roman" w:eastAsiaTheme="minorHAnsi" w:hAnsi="Times New Roman"/>
          <w:color w:val="000000" w:themeColor="text1"/>
          <w:sz w:val="28"/>
          <w:szCs w:val="28"/>
        </w:rPr>
        <w:t xml:space="preserve">, </w:t>
      </w:r>
      <w:hyperlink r:id="rId90" w:history="1">
        <w:r w:rsidRPr="00C64A49">
          <w:rPr>
            <w:rFonts w:ascii="Times New Roman" w:eastAsiaTheme="minorHAnsi" w:hAnsi="Times New Roman"/>
            <w:color w:val="000000" w:themeColor="text1"/>
            <w:sz w:val="28"/>
            <w:szCs w:val="28"/>
          </w:rPr>
          <w:t>74.20</w:t>
        </w:r>
      </w:hyperlink>
      <w:r w:rsidRPr="00C64A49">
        <w:rPr>
          <w:rFonts w:ascii="Times New Roman" w:eastAsiaTheme="minorHAnsi" w:hAnsi="Times New Roman"/>
          <w:color w:val="000000" w:themeColor="text1"/>
          <w:sz w:val="28"/>
          <w:szCs w:val="28"/>
        </w:rPr>
        <w:t xml:space="preserve">, </w:t>
      </w:r>
      <w:hyperlink r:id="rId91" w:history="1">
        <w:r w:rsidRPr="00C64A49">
          <w:rPr>
            <w:rFonts w:ascii="Times New Roman" w:eastAsiaTheme="minorHAnsi" w:hAnsi="Times New Roman"/>
            <w:color w:val="000000" w:themeColor="text1"/>
            <w:sz w:val="28"/>
            <w:szCs w:val="28"/>
          </w:rPr>
          <w:t>74.30</w:t>
        </w:r>
      </w:hyperlink>
      <w:r w:rsidRPr="00C64A49">
        <w:rPr>
          <w:rFonts w:ascii="Times New Roman" w:eastAsiaTheme="minorHAnsi" w:hAnsi="Times New Roman"/>
          <w:color w:val="000000" w:themeColor="text1"/>
          <w:sz w:val="28"/>
          <w:szCs w:val="28"/>
        </w:rPr>
        <w:t xml:space="preserve"> и </w:t>
      </w:r>
      <w:hyperlink r:id="rId92" w:history="1">
        <w:r w:rsidRPr="00C64A49">
          <w:rPr>
            <w:rFonts w:ascii="Times New Roman" w:eastAsiaTheme="minorHAnsi" w:hAnsi="Times New Roman"/>
            <w:color w:val="000000" w:themeColor="text1"/>
            <w:sz w:val="28"/>
            <w:szCs w:val="28"/>
          </w:rPr>
          <w:t>класс 75</w:t>
        </w:r>
      </w:hyperlink>
      <w:r w:rsidRPr="00C64A49">
        <w:rPr>
          <w:rFonts w:ascii="Times New Roman" w:eastAsiaTheme="minorHAnsi" w:hAnsi="Times New Roman"/>
          <w:color w:val="000000" w:themeColor="text1"/>
          <w:sz w:val="28"/>
          <w:szCs w:val="28"/>
        </w:rPr>
        <w:t xml:space="preserve"> раздела М, раздел Р, </w:t>
      </w:r>
      <w:hyperlink r:id="rId93" w:history="1">
        <w:r w:rsidRPr="00C64A49">
          <w:rPr>
            <w:rFonts w:ascii="Times New Roman" w:eastAsiaTheme="minorHAnsi" w:hAnsi="Times New Roman"/>
            <w:color w:val="000000" w:themeColor="text1"/>
            <w:sz w:val="28"/>
            <w:szCs w:val="28"/>
          </w:rPr>
          <w:t>раздел Q</w:t>
        </w:r>
      </w:hyperlink>
      <w:r w:rsidRPr="00C64A49">
        <w:rPr>
          <w:rFonts w:ascii="Times New Roman" w:eastAsiaTheme="minorHAnsi" w:hAnsi="Times New Roman"/>
          <w:color w:val="000000" w:themeColor="text1"/>
          <w:sz w:val="28"/>
          <w:szCs w:val="28"/>
        </w:rPr>
        <w:t xml:space="preserve">; </w:t>
      </w:r>
      <w:hyperlink r:id="rId94" w:history="1">
        <w:r w:rsidRPr="00C64A49">
          <w:rPr>
            <w:rFonts w:ascii="Times New Roman" w:eastAsiaTheme="minorHAnsi" w:hAnsi="Times New Roman"/>
            <w:color w:val="000000" w:themeColor="text1"/>
            <w:sz w:val="28"/>
            <w:szCs w:val="28"/>
          </w:rPr>
          <w:t>раздела R</w:t>
        </w:r>
      </w:hyperlink>
      <w:r w:rsidRPr="00C64A49">
        <w:rPr>
          <w:rFonts w:ascii="Times New Roman" w:eastAsiaTheme="minorHAnsi" w:hAnsi="Times New Roman"/>
          <w:color w:val="000000" w:themeColor="text1"/>
          <w:sz w:val="28"/>
          <w:szCs w:val="28"/>
        </w:rPr>
        <w:t xml:space="preserve"> (за исключением </w:t>
      </w:r>
      <w:hyperlink r:id="rId95" w:history="1">
        <w:r w:rsidRPr="00C64A49">
          <w:rPr>
            <w:rFonts w:ascii="Times New Roman" w:eastAsiaTheme="minorHAnsi" w:hAnsi="Times New Roman"/>
            <w:color w:val="000000" w:themeColor="text1"/>
            <w:sz w:val="28"/>
            <w:szCs w:val="28"/>
          </w:rPr>
          <w:t>класса 92</w:t>
        </w:r>
      </w:hyperlink>
      <w:r w:rsidRPr="00C64A49">
        <w:rPr>
          <w:rFonts w:ascii="Times New Roman" w:eastAsiaTheme="minorHAnsi" w:hAnsi="Times New Roman"/>
          <w:color w:val="000000" w:themeColor="text1"/>
          <w:sz w:val="28"/>
          <w:szCs w:val="28"/>
        </w:rPr>
        <w:t xml:space="preserve">), </w:t>
      </w:r>
      <w:hyperlink r:id="rId96" w:history="1">
        <w:r w:rsidRPr="00C64A49">
          <w:rPr>
            <w:rFonts w:ascii="Times New Roman" w:eastAsiaTheme="minorHAnsi" w:hAnsi="Times New Roman"/>
            <w:color w:val="000000" w:themeColor="text1"/>
            <w:sz w:val="28"/>
            <w:szCs w:val="28"/>
          </w:rPr>
          <w:t>класс 95</w:t>
        </w:r>
      </w:hyperlink>
      <w:r w:rsidRPr="00C64A49">
        <w:rPr>
          <w:rFonts w:ascii="Times New Roman" w:eastAsiaTheme="minorHAnsi" w:hAnsi="Times New Roman"/>
          <w:color w:val="000000" w:themeColor="text1"/>
          <w:sz w:val="28"/>
          <w:szCs w:val="28"/>
        </w:rPr>
        <w:t xml:space="preserve"> и </w:t>
      </w:r>
      <w:hyperlink r:id="rId97" w:history="1">
        <w:r w:rsidRPr="00C64A49">
          <w:rPr>
            <w:rFonts w:ascii="Times New Roman" w:eastAsiaTheme="minorHAnsi" w:hAnsi="Times New Roman"/>
            <w:color w:val="000000" w:themeColor="text1"/>
            <w:sz w:val="28"/>
            <w:szCs w:val="28"/>
          </w:rPr>
          <w:t>96.01</w:t>
        </w:r>
      </w:hyperlink>
      <w:r w:rsidRPr="00C64A49">
        <w:rPr>
          <w:rFonts w:ascii="Times New Roman" w:eastAsiaTheme="minorHAnsi" w:hAnsi="Times New Roman"/>
          <w:color w:val="000000" w:themeColor="text1"/>
          <w:sz w:val="28"/>
          <w:szCs w:val="28"/>
        </w:rPr>
        <w:t xml:space="preserve">, </w:t>
      </w:r>
      <w:hyperlink r:id="rId98" w:history="1">
        <w:r w:rsidRPr="00C64A49">
          <w:rPr>
            <w:rFonts w:ascii="Times New Roman" w:eastAsiaTheme="minorHAnsi" w:hAnsi="Times New Roman"/>
            <w:color w:val="000000" w:themeColor="text1"/>
            <w:sz w:val="28"/>
            <w:szCs w:val="28"/>
          </w:rPr>
          <w:t>96.02</w:t>
        </w:r>
      </w:hyperlink>
      <w:r w:rsidRPr="00C64A49">
        <w:rPr>
          <w:rFonts w:ascii="Times New Roman" w:eastAsiaTheme="minorHAnsi" w:hAnsi="Times New Roman"/>
          <w:color w:val="000000" w:themeColor="text1"/>
          <w:sz w:val="28"/>
          <w:szCs w:val="28"/>
        </w:rPr>
        <w:t xml:space="preserve">, </w:t>
      </w:r>
      <w:hyperlink r:id="rId99" w:history="1">
        <w:r w:rsidRPr="00C64A49">
          <w:rPr>
            <w:rFonts w:ascii="Times New Roman" w:eastAsiaTheme="minorHAnsi" w:hAnsi="Times New Roman"/>
            <w:color w:val="000000" w:themeColor="text1"/>
            <w:sz w:val="28"/>
            <w:szCs w:val="28"/>
          </w:rPr>
          <w:t>96.04</w:t>
        </w:r>
      </w:hyperlink>
      <w:r w:rsidRPr="00C64A49">
        <w:rPr>
          <w:rFonts w:ascii="Times New Roman" w:eastAsiaTheme="minorHAnsi" w:hAnsi="Times New Roman"/>
          <w:color w:val="000000" w:themeColor="text1"/>
          <w:sz w:val="28"/>
          <w:szCs w:val="28"/>
        </w:rPr>
        <w:t xml:space="preserve">, </w:t>
      </w:r>
      <w:hyperlink r:id="rId100" w:history="1">
        <w:r w:rsidRPr="00C64A49">
          <w:rPr>
            <w:rFonts w:ascii="Times New Roman" w:eastAsiaTheme="minorHAnsi" w:hAnsi="Times New Roman"/>
            <w:color w:val="000000" w:themeColor="text1"/>
            <w:sz w:val="28"/>
            <w:szCs w:val="28"/>
          </w:rPr>
          <w:t>96.09</w:t>
        </w:r>
      </w:hyperlink>
      <w:r w:rsidRPr="00C64A49">
        <w:rPr>
          <w:rFonts w:ascii="Times New Roman" w:eastAsiaTheme="minorHAnsi" w:hAnsi="Times New Roman"/>
          <w:color w:val="000000" w:themeColor="text1"/>
          <w:sz w:val="28"/>
          <w:szCs w:val="28"/>
        </w:rPr>
        <w:t xml:space="preserve"> раздела S ОКВЭД;</w:t>
      </w:r>
    </w:p>
    <w:p w14:paraId="44117134" w14:textId="77777777" w:rsidR="00E103E9" w:rsidRPr="00C64A49" w:rsidRDefault="00E103E9" w:rsidP="00E103E9">
      <w:pPr>
        <w:autoSpaceDE w:val="0"/>
        <w:autoSpaceDN w:val="0"/>
        <w:adjustRightInd w:val="0"/>
        <w:spacing w:after="0" w:line="240" w:lineRule="auto"/>
        <w:ind w:firstLine="709"/>
        <w:jc w:val="both"/>
        <w:rPr>
          <w:rFonts w:ascii="Times New Roman" w:eastAsiaTheme="minorHAnsi" w:hAnsi="Times New Roman"/>
          <w:color w:val="000000" w:themeColor="text1"/>
          <w:sz w:val="28"/>
          <w:szCs w:val="28"/>
        </w:rPr>
      </w:pPr>
      <w:r w:rsidRPr="00C64A49">
        <w:rPr>
          <w:rFonts w:ascii="Times New Roman" w:eastAsiaTheme="minorHAnsi" w:hAnsi="Times New Roman"/>
          <w:color w:val="000000" w:themeColor="text1"/>
          <w:sz w:val="28"/>
          <w:szCs w:val="28"/>
        </w:rPr>
        <w:t xml:space="preserve">проект в сфере дорожного сервиса - проекты по созданию и (или) благоустройству объектов дорожного сервиса по видам деятельности, включенным в </w:t>
      </w:r>
      <w:hyperlink r:id="rId101" w:history="1">
        <w:r w:rsidRPr="00C64A49">
          <w:rPr>
            <w:rFonts w:ascii="Times New Roman" w:eastAsiaTheme="minorHAnsi" w:hAnsi="Times New Roman"/>
            <w:color w:val="000000" w:themeColor="text1"/>
            <w:sz w:val="28"/>
            <w:szCs w:val="28"/>
          </w:rPr>
          <w:t>группу 45.2</w:t>
        </w:r>
      </w:hyperlink>
      <w:r w:rsidRPr="00C64A49">
        <w:rPr>
          <w:rFonts w:ascii="Times New Roman" w:eastAsiaTheme="minorHAnsi" w:hAnsi="Times New Roman"/>
          <w:color w:val="000000" w:themeColor="text1"/>
          <w:sz w:val="28"/>
          <w:szCs w:val="28"/>
        </w:rPr>
        <w:t xml:space="preserve">, подгруппу </w:t>
      </w:r>
      <w:hyperlink r:id="rId102" w:history="1">
        <w:r w:rsidRPr="00C64A49">
          <w:rPr>
            <w:rFonts w:ascii="Times New Roman" w:eastAsiaTheme="minorHAnsi" w:hAnsi="Times New Roman"/>
            <w:color w:val="000000" w:themeColor="text1"/>
            <w:sz w:val="28"/>
            <w:szCs w:val="28"/>
          </w:rPr>
          <w:t>45.32</w:t>
        </w:r>
      </w:hyperlink>
      <w:r w:rsidRPr="00C64A49">
        <w:rPr>
          <w:rFonts w:ascii="Times New Roman" w:eastAsiaTheme="minorHAnsi" w:hAnsi="Times New Roman"/>
          <w:color w:val="000000" w:themeColor="text1"/>
          <w:sz w:val="28"/>
          <w:szCs w:val="28"/>
        </w:rPr>
        <w:t xml:space="preserve">, подгруппу </w:t>
      </w:r>
      <w:hyperlink r:id="rId103" w:history="1">
        <w:r w:rsidRPr="00C64A49">
          <w:rPr>
            <w:rFonts w:ascii="Times New Roman" w:eastAsiaTheme="minorHAnsi" w:hAnsi="Times New Roman"/>
            <w:color w:val="000000" w:themeColor="text1"/>
            <w:sz w:val="28"/>
            <w:szCs w:val="28"/>
          </w:rPr>
          <w:t>45.40.5</w:t>
        </w:r>
      </w:hyperlink>
      <w:r w:rsidRPr="00C64A49">
        <w:rPr>
          <w:rFonts w:ascii="Times New Roman" w:eastAsiaTheme="minorHAnsi" w:hAnsi="Times New Roman"/>
          <w:color w:val="000000" w:themeColor="text1"/>
          <w:sz w:val="28"/>
          <w:szCs w:val="28"/>
        </w:rPr>
        <w:t xml:space="preserve">, </w:t>
      </w:r>
      <w:hyperlink r:id="rId104" w:history="1">
        <w:r w:rsidRPr="00C64A49">
          <w:rPr>
            <w:rFonts w:ascii="Times New Roman" w:eastAsiaTheme="minorHAnsi" w:hAnsi="Times New Roman"/>
            <w:color w:val="000000" w:themeColor="text1"/>
            <w:sz w:val="28"/>
            <w:szCs w:val="28"/>
          </w:rPr>
          <w:t>класс 47</w:t>
        </w:r>
      </w:hyperlink>
      <w:r w:rsidRPr="00C64A49">
        <w:rPr>
          <w:rFonts w:ascii="Times New Roman" w:eastAsiaTheme="minorHAnsi" w:hAnsi="Times New Roman"/>
          <w:color w:val="000000" w:themeColor="text1"/>
          <w:sz w:val="28"/>
          <w:szCs w:val="28"/>
        </w:rPr>
        <w:t xml:space="preserve"> раздела G, а также по видам деятельности, включенным в </w:t>
      </w:r>
      <w:hyperlink r:id="rId105" w:history="1">
        <w:r w:rsidRPr="00C64A49">
          <w:rPr>
            <w:rFonts w:ascii="Times New Roman" w:eastAsiaTheme="minorHAnsi" w:hAnsi="Times New Roman"/>
            <w:color w:val="000000" w:themeColor="text1"/>
            <w:sz w:val="28"/>
            <w:szCs w:val="28"/>
          </w:rPr>
          <w:t>раздел I</w:t>
        </w:r>
      </w:hyperlink>
      <w:r w:rsidRPr="00C64A49">
        <w:rPr>
          <w:rFonts w:ascii="Times New Roman" w:eastAsiaTheme="minorHAnsi" w:hAnsi="Times New Roman"/>
          <w:color w:val="000000" w:themeColor="text1"/>
          <w:sz w:val="28"/>
          <w:szCs w:val="28"/>
        </w:rPr>
        <w:t xml:space="preserve"> ОКВЭД;</w:t>
      </w:r>
    </w:p>
    <w:p w14:paraId="6C30AB95" w14:textId="77777777" w:rsidR="00E103E9" w:rsidRPr="00C64A49" w:rsidRDefault="00E103E9" w:rsidP="00E103E9">
      <w:pPr>
        <w:autoSpaceDE w:val="0"/>
        <w:autoSpaceDN w:val="0"/>
        <w:adjustRightInd w:val="0"/>
        <w:spacing w:after="0" w:line="240" w:lineRule="auto"/>
        <w:ind w:firstLine="709"/>
        <w:jc w:val="both"/>
        <w:rPr>
          <w:rFonts w:ascii="Times New Roman" w:eastAsiaTheme="minorHAnsi" w:hAnsi="Times New Roman"/>
          <w:color w:val="000000" w:themeColor="text1"/>
          <w:sz w:val="28"/>
          <w:szCs w:val="28"/>
        </w:rPr>
      </w:pPr>
      <w:r w:rsidRPr="00C64A49">
        <w:rPr>
          <w:rFonts w:ascii="Times New Roman" w:eastAsiaTheme="minorHAnsi" w:hAnsi="Times New Roman"/>
          <w:color w:val="000000" w:themeColor="text1"/>
          <w:sz w:val="28"/>
          <w:szCs w:val="28"/>
        </w:rPr>
        <w:t xml:space="preserve">проекты в сфере производства - проекты в сфере производства товаров (работ, услуг), за исключением видов деятельности, включенных в </w:t>
      </w:r>
      <w:hyperlink r:id="rId106" w:history="1">
        <w:r w:rsidRPr="00C64A49">
          <w:rPr>
            <w:rFonts w:ascii="Times New Roman" w:eastAsiaTheme="minorHAnsi" w:hAnsi="Times New Roman"/>
            <w:color w:val="000000" w:themeColor="text1"/>
            <w:sz w:val="28"/>
            <w:szCs w:val="28"/>
          </w:rPr>
          <w:t>класс 12</w:t>
        </w:r>
      </w:hyperlink>
      <w:r w:rsidRPr="00C64A49">
        <w:rPr>
          <w:rFonts w:ascii="Times New Roman" w:eastAsiaTheme="minorHAnsi" w:hAnsi="Times New Roman"/>
          <w:color w:val="000000" w:themeColor="text1"/>
          <w:sz w:val="28"/>
          <w:szCs w:val="28"/>
        </w:rPr>
        <w:t xml:space="preserve"> раздела C, </w:t>
      </w:r>
      <w:hyperlink r:id="rId107" w:history="1">
        <w:r w:rsidRPr="00C64A49">
          <w:rPr>
            <w:rFonts w:ascii="Times New Roman" w:eastAsiaTheme="minorHAnsi" w:hAnsi="Times New Roman"/>
            <w:color w:val="000000" w:themeColor="text1"/>
            <w:sz w:val="28"/>
            <w:szCs w:val="28"/>
          </w:rPr>
          <w:t>класс 92</w:t>
        </w:r>
      </w:hyperlink>
      <w:r w:rsidRPr="00C64A49">
        <w:rPr>
          <w:rFonts w:ascii="Times New Roman" w:eastAsiaTheme="minorHAnsi" w:hAnsi="Times New Roman"/>
          <w:color w:val="000000" w:themeColor="text1"/>
          <w:sz w:val="28"/>
          <w:szCs w:val="28"/>
        </w:rPr>
        <w:t xml:space="preserve"> раздела R, </w:t>
      </w:r>
      <w:hyperlink r:id="rId108" w:history="1">
        <w:r w:rsidRPr="00C64A49">
          <w:rPr>
            <w:rFonts w:ascii="Times New Roman" w:eastAsiaTheme="minorHAnsi" w:hAnsi="Times New Roman"/>
            <w:color w:val="000000" w:themeColor="text1"/>
            <w:sz w:val="28"/>
            <w:szCs w:val="28"/>
          </w:rPr>
          <w:t>разделы A</w:t>
        </w:r>
      </w:hyperlink>
      <w:r w:rsidRPr="00C64A49">
        <w:rPr>
          <w:rFonts w:ascii="Times New Roman" w:eastAsiaTheme="minorHAnsi" w:hAnsi="Times New Roman"/>
          <w:color w:val="000000" w:themeColor="text1"/>
          <w:sz w:val="28"/>
          <w:szCs w:val="28"/>
        </w:rPr>
        <w:t xml:space="preserve"> (за исключением </w:t>
      </w:r>
      <w:hyperlink r:id="rId109" w:history="1">
        <w:r w:rsidRPr="00C64A49">
          <w:rPr>
            <w:rFonts w:ascii="Times New Roman" w:eastAsiaTheme="minorHAnsi" w:hAnsi="Times New Roman"/>
            <w:color w:val="000000" w:themeColor="text1"/>
            <w:sz w:val="28"/>
            <w:szCs w:val="28"/>
          </w:rPr>
          <w:t>классов 02</w:t>
        </w:r>
      </w:hyperlink>
      <w:r w:rsidRPr="00C64A49">
        <w:rPr>
          <w:rFonts w:ascii="Times New Roman" w:eastAsiaTheme="minorHAnsi" w:hAnsi="Times New Roman"/>
          <w:color w:val="000000" w:themeColor="text1"/>
          <w:sz w:val="28"/>
          <w:szCs w:val="28"/>
        </w:rPr>
        <w:t xml:space="preserve">, </w:t>
      </w:r>
      <w:hyperlink r:id="rId110" w:history="1">
        <w:r w:rsidRPr="00C64A49">
          <w:rPr>
            <w:rFonts w:ascii="Times New Roman" w:eastAsiaTheme="minorHAnsi" w:hAnsi="Times New Roman"/>
            <w:color w:val="000000" w:themeColor="text1"/>
            <w:sz w:val="28"/>
            <w:szCs w:val="28"/>
          </w:rPr>
          <w:t>03</w:t>
        </w:r>
      </w:hyperlink>
      <w:r w:rsidRPr="00C64A49">
        <w:rPr>
          <w:rFonts w:ascii="Times New Roman" w:eastAsiaTheme="minorHAnsi" w:hAnsi="Times New Roman"/>
          <w:color w:val="000000" w:themeColor="text1"/>
          <w:sz w:val="28"/>
          <w:szCs w:val="28"/>
        </w:rPr>
        <w:t xml:space="preserve">), </w:t>
      </w:r>
      <w:hyperlink r:id="rId111" w:history="1">
        <w:r w:rsidRPr="00C64A49">
          <w:rPr>
            <w:rFonts w:ascii="Times New Roman" w:eastAsiaTheme="minorHAnsi" w:hAnsi="Times New Roman"/>
            <w:color w:val="000000" w:themeColor="text1"/>
            <w:sz w:val="28"/>
            <w:szCs w:val="28"/>
          </w:rPr>
          <w:t>B</w:t>
        </w:r>
      </w:hyperlink>
      <w:r w:rsidRPr="00C64A49">
        <w:rPr>
          <w:rFonts w:ascii="Times New Roman" w:eastAsiaTheme="minorHAnsi" w:hAnsi="Times New Roman"/>
          <w:color w:val="000000" w:themeColor="text1"/>
          <w:sz w:val="28"/>
          <w:szCs w:val="28"/>
        </w:rPr>
        <w:t xml:space="preserve">, </w:t>
      </w:r>
      <w:hyperlink r:id="rId112" w:history="1">
        <w:r w:rsidRPr="00C64A49">
          <w:rPr>
            <w:rFonts w:ascii="Times New Roman" w:eastAsiaTheme="minorHAnsi" w:hAnsi="Times New Roman"/>
            <w:color w:val="000000" w:themeColor="text1"/>
            <w:sz w:val="28"/>
            <w:szCs w:val="28"/>
          </w:rPr>
          <w:t>D</w:t>
        </w:r>
      </w:hyperlink>
      <w:r w:rsidRPr="00C64A49">
        <w:rPr>
          <w:rFonts w:ascii="Times New Roman" w:eastAsiaTheme="minorHAnsi" w:hAnsi="Times New Roman"/>
          <w:color w:val="000000" w:themeColor="text1"/>
          <w:sz w:val="28"/>
          <w:szCs w:val="28"/>
        </w:rPr>
        <w:t xml:space="preserve"> (за исключением </w:t>
      </w:r>
      <w:hyperlink r:id="rId113" w:history="1">
        <w:r w:rsidRPr="00C64A49">
          <w:rPr>
            <w:rFonts w:ascii="Times New Roman" w:eastAsiaTheme="minorHAnsi" w:hAnsi="Times New Roman"/>
            <w:color w:val="000000" w:themeColor="text1"/>
            <w:sz w:val="28"/>
            <w:szCs w:val="28"/>
          </w:rPr>
          <w:t>группы 35.1</w:t>
        </w:r>
      </w:hyperlink>
      <w:r w:rsidRPr="00C64A49">
        <w:rPr>
          <w:rFonts w:ascii="Times New Roman" w:eastAsiaTheme="minorHAnsi" w:hAnsi="Times New Roman"/>
          <w:color w:val="000000" w:themeColor="text1"/>
          <w:sz w:val="28"/>
          <w:szCs w:val="28"/>
        </w:rPr>
        <w:t xml:space="preserve"> раздела D (для субъектов МСП, осуществляющих деятельность по производству и передаче электроэнергии с использованием дизельных электростанций в изолированных энергосистемах на территориях Красноярского края, отнесенных к труднодоступным и отдаленным местностям Красноярского края </w:t>
      </w:r>
      <w:hyperlink r:id="rId114" w:history="1">
        <w:r w:rsidRPr="00C64A49">
          <w:rPr>
            <w:rFonts w:ascii="Times New Roman" w:eastAsiaTheme="minorHAnsi" w:hAnsi="Times New Roman"/>
            <w:color w:val="000000" w:themeColor="text1"/>
            <w:sz w:val="28"/>
            <w:szCs w:val="28"/>
          </w:rPr>
          <w:t>Законом</w:t>
        </w:r>
      </w:hyperlink>
      <w:r w:rsidRPr="00C64A49">
        <w:rPr>
          <w:rFonts w:ascii="Times New Roman" w:eastAsiaTheme="minorHAnsi" w:hAnsi="Times New Roman"/>
          <w:color w:val="000000" w:themeColor="text1"/>
          <w:sz w:val="28"/>
          <w:szCs w:val="28"/>
        </w:rPr>
        <w:t xml:space="preserve"> края N 16-3747, и (или) включенных в </w:t>
      </w:r>
      <w:hyperlink r:id="rId115" w:history="1">
        <w:r w:rsidRPr="00C64A49">
          <w:rPr>
            <w:rFonts w:ascii="Times New Roman" w:eastAsiaTheme="minorHAnsi" w:hAnsi="Times New Roman"/>
            <w:color w:val="000000" w:themeColor="text1"/>
            <w:sz w:val="28"/>
            <w:szCs w:val="28"/>
          </w:rPr>
          <w:t>перечень</w:t>
        </w:r>
      </w:hyperlink>
      <w:r w:rsidRPr="00C64A49">
        <w:rPr>
          <w:rFonts w:ascii="Times New Roman" w:eastAsiaTheme="minorHAnsi" w:hAnsi="Times New Roman"/>
          <w:color w:val="000000" w:themeColor="text1"/>
          <w:sz w:val="28"/>
          <w:szCs w:val="28"/>
        </w:rPr>
        <w:t xml:space="preserve"> удаленных и труднодоступных территорий Красноярского края, утвержденный постановлением N 286-п), </w:t>
      </w:r>
      <w:hyperlink r:id="rId116" w:history="1">
        <w:r w:rsidRPr="00C64A49">
          <w:rPr>
            <w:rFonts w:ascii="Times New Roman" w:eastAsiaTheme="minorHAnsi" w:hAnsi="Times New Roman"/>
            <w:color w:val="000000" w:themeColor="text1"/>
            <w:sz w:val="28"/>
            <w:szCs w:val="28"/>
          </w:rPr>
          <w:t>E</w:t>
        </w:r>
      </w:hyperlink>
      <w:r w:rsidRPr="00C64A49">
        <w:rPr>
          <w:rFonts w:ascii="Times New Roman" w:eastAsiaTheme="minorHAnsi" w:hAnsi="Times New Roman"/>
          <w:color w:val="000000" w:themeColor="text1"/>
          <w:sz w:val="28"/>
          <w:szCs w:val="28"/>
        </w:rPr>
        <w:t xml:space="preserve"> (за исключением </w:t>
      </w:r>
      <w:hyperlink r:id="rId117" w:history="1">
        <w:r w:rsidRPr="00C64A49">
          <w:rPr>
            <w:rFonts w:ascii="Times New Roman" w:eastAsiaTheme="minorHAnsi" w:hAnsi="Times New Roman"/>
            <w:color w:val="000000" w:themeColor="text1"/>
            <w:sz w:val="28"/>
            <w:szCs w:val="28"/>
          </w:rPr>
          <w:t>классов 38</w:t>
        </w:r>
      </w:hyperlink>
      <w:r w:rsidRPr="00C64A49">
        <w:rPr>
          <w:rFonts w:ascii="Times New Roman" w:eastAsiaTheme="minorHAnsi" w:hAnsi="Times New Roman"/>
          <w:color w:val="000000" w:themeColor="text1"/>
          <w:sz w:val="28"/>
          <w:szCs w:val="28"/>
        </w:rPr>
        <w:t xml:space="preserve">, </w:t>
      </w:r>
      <w:hyperlink r:id="rId118" w:history="1">
        <w:r w:rsidRPr="00C64A49">
          <w:rPr>
            <w:rFonts w:ascii="Times New Roman" w:eastAsiaTheme="minorHAnsi" w:hAnsi="Times New Roman"/>
            <w:color w:val="000000" w:themeColor="text1"/>
            <w:sz w:val="28"/>
            <w:szCs w:val="28"/>
          </w:rPr>
          <w:t>39</w:t>
        </w:r>
      </w:hyperlink>
      <w:r w:rsidRPr="00C64A49">
        <w:rPr>
          <w:rFonts w:ascii="Times New Roman" w:eastAsiaTheme="minorHAnsi" w:hAnsi="Times New Roman"/>
          <w:color w:val="000000" w:themeColor="text1"/>
          <w:sz w:val="28"/>
          <w:szCs w:val="28"/>
        </w:rPr>
        <w:t xml:space="preserve">), </w:t>
      </w:r>
      <w:hyperlink r:id="rId119" w:history="1">
        <w:r w:rsidRPr="00C64A49">
          <w:rPr>
            <w:rFonts w:ascii="Times New Roman" w:eastAsiaTheme="minorHAnsi" w:hAnsi="Times New Roman"/>
            <w:color w:val="000000" w:themeColor="text1"/>
            <w:sz w:val="28"/>
            <w:szCs w:val="28"/>
          </w:rPr>
          <w:t>G</w:t>
        </w:r>
      </w:hyperlink>
      <w:r w:rsidRPr="00C64A49">
        <w:rPr>
          <w:rFonts w:ascii="Times New Roman" w:eastAsiaTheme="minorHAnsi" w:hAnsi="Times New Roman"/>
          <w:color w:val="000000" w:themeColor="text1"/>
          <w:sz w:val="28"/>
          <w:szCs w:val="28"/>
        </w:rPr>
        <w:t xml:space="preserve">, </w:t>
      </w:r>
      <w:hyperlink r:id="rId120" w:history="1">
        <w:r w:rsidRPr="00C64A49">
          <w:rPr>
            <w:rFonts w:ascii="Times New Roman" w:eastAsiaTheme="minorHAnsi" w:hAnsi="Times New Roman"/>
            <w:color w:val="000000" w:themeColor="text1"/>
            <w:sz w:val="28"/>
            <w:szCs w:val="28"/>
          </w:rPr>
          <w:t>K</w:t>
        </w:r>
      </w:hyperlink>
      <w:r w:rsidRPr="00C64A49">
        <w:rPr>
          <w:rFonts w:ascii="Times New Roman" w:eastAsiaTheme="minorHAnsi" w:hAnsi="Times New Roman"/>
          <w:color w:val="000000" w:themeColor="text1"/>
          <w:sz w:val="28"/>
          <w:szCs w:val="28"/>
        </w:rPr>
        <w:t xml:space="preserve">, </w:t>
      </w:r>
      <w:hyperlink r:id="rId121" w:history="1">
        <w:r w:rsidRPr="00C64A49">
          <w:rPr>
            <w:rFonts w:ascii="Times New Roman" w:eastAsiaTheme="minorHAnsi" w:hAnsi="Times New Roman"/>
            <w:color w:val="000000" w:themeColor="text1"/>
            <w:sz w:val="28"/>
            <w:szCs w:val="28"/>
          </w:rPr>
          <w:t>L</w:t>
        </w:r>
      </w:hyperlink>
      <w:r w:rsidRPr="00C64A49">
        <w:rPr>
          <w:rFonts w:ascii="Times New Roman" w:eastAsiaTheme="minorHAnsi" w:hAnsi="Times New Roman"/>
          <w:color w:val="000000" w:themeColor="text1"/>
          <w:sz w:val="28"/>
          <w:szCs w:val="28"/>
        </w:rPr>
        <w:t xml:space="preserve">, </w:t>
      </w:r>
      <w:hyperlink r:id="rId122" w:history="1">
        <w:r w:rsidRPr="00C64A49">
          <w:rPr>
            <w:rFonts w:ascii="Times New Roman" w:eastAsiaTheme="minorHAnsi" w:hAnsi="Times New Roman"/>
            <w:color w:val="000000" w:themeColor="text1"/>
            <w:sz w:val="28"/>
            <w:szCs w:val="28"/>
          </w:rPr>
          <w:t>M</w:t>
        </w:r>
      </w:hyperlink>
      <w:r w:rsidRPr="00C64A49">
        <w:rPr>
          <w:rFonts w:ascii="Times New Roman" w:eastAsiaTheme="minorHAnsi" w:hAnsi="Times New Roman"/>
          <w:color w:val="000000" w:themeColor="text1"/>
          <w:sz w:val="28"/>
          <w:szCs w:val="28"/>
        </w:rPr>
        <w:t xml:space="preserve">, </w:t>
      </w:r>
      <w:hyperlink r:id="rId123" w:history="1">
        <w:r w:rsidRPr="00C64A49">
          <w:rPr>
            <w:rFonts w:ascii="Times New Roman" w:eastAsiaTheme="minorHAnsi" w:hAnsi="Times New Roman"/>
            <w:color w:val="000000" w:themeColor="text1"/>
            <w:sz w:val="28"/>
            <w:szCs w:val="28"/>
          </w:rPr>
          <w:t>N</w:t>
        </w:r>
      </w:hyperlink>
      <w:r w:rsidRPr="00C64A49">
        <w:rPr>
          <w:rFonts w:ascii="Times New Roman" w:eastAsiaTheme="minorHAnsi" w:hAnsi="Times New Roman"/>
          <w:color w:val="000000" w:themeColor="text1"/>
          <w:sz w:val="28"/>
          <w:szCs w:val="28"/>
        </w:rPr>
        <w:t xml:space="preserve">, </w:t>
      </w:r>
      <w:hyperlink r:id="rId124" w:history="1">
        <w:r w:rsidRPr="00C64A49">
          <w:rPr>
            <w:rFonts w:ascii="Times New Roman" w:eastAsiaTheme="minorHAnsi" w:hAnsi="Times New Roman"/>
            <w:color w:val="000000" w:themeColor="text1"/>
            <w:sz w:val="28"/>
            <w:szCs w:val="28"/>
          </w:rPr>
          <w:t>O</w:t>
        </w:r>
      </w:hyperlink>
      <w:r w:rsidRPr="00C64A49">
        <w:rPr>
          <w:rFonts w:ascii="Times New Roman" w:eastAsiaTheme="minorHAnsi" w:hAnsi="Times New Roman"/>
          <w:color w:val="000000" w:themeColor="text1"/>
          <w:sz w:val="28"/>
          <w:szCs w:val="28"/>
        </w:rPr>
        <w:t xml:space="preserve">, </w:t>
      </w:r>
      <w:hyperlink r:id="rId125" w:history="1">
        <w:r w:rsidRPr="00C64A49">
          <w:rPr>
            <w:rFonts w:ascii="Times New Roman" w:eastAsiaTheme="minorHAnsi" w:hAnsi="Times New Roman"/>
            <w:color w:val="000000" w:themeColor="text1"/>
            <w:sz w:val="28"/>
            <w:szCs w:val="28"/>
          </w:rPr>
          <w:t>S</w:t>
        </w:r>
      </w:hyperlink>
      <w:r w:rsidRPr="00C64A49">
        <w:rPr>
          <w:rFonts w:ascii="Times New Roman" w:eastAsiaTheme="minorHAnsi" w:hAnsi="Times New Roman"/>
          <w:color w:val="000000" w:themeColor="text1"/>
          <w:sz w:val="28"/>
          <w:szCs w:val="28"/>
        </w:rPr>
        <w:t xml:space="preserve"> (за исключением </w:t>
      </w:r>
      <w:hyperlink r:id="rId126" w:history="1">
        <w:r w:rsidRPr="00C64A49">
          <w:rPr>
            <w:rFonts w:ascii="Times New Roman" w:eastAsiaTheme="minorHAnsi" w:hAnsi="Times New Roman"/>
            <w:color w:val="000000" w:themeColor="text1"/>
            <w:sz w:val="28"/>
            <w:szCs w:val="28"/>
          </w:rPr>
          <w:t>группы 96.04</w:t>
        </w:r>
      </w:hyperlink>
      <w:r w:rsidRPr="00C64A49">
        <w:rPr>
          <w:rFonts w:ascii="Times New Roman" w:eastAsiaTheme="minorHAnsi" w:hAnsi="Times New Roman"/>
          <w:color w:val="000000" w:themeColor="text1"/>
          <w:sz w:val="28"/>
          <w:szCs w:val="28"/>
        </w:rPr>
        <w:t xml:space="preserve">), </w:t>
      </w:r>
      <w:hyperlink r:id="rId127" w:history="1">
        <w:r w:rsidRPr="00C64A49">
          <w:rPr>
            <w:rFonts w:ascii="Times New Roman" w:eastAsiaTheme="minorHAnsi" w:hAnsi="Times New Roman"/>
            <w:color w:val="000000" w:themeColor="text1"/>
            <w:sz w:val="28"/>
            <w:szCs w:val="28"/>
          </w:rPr>
          <w:t>T</w:t>
        </w:r>
      </w:hyperlink>
      <w:r w:rsidRPr="00C64A49">
        <w:rPr>
          <w:rFonts w:ascii="Times New Roman" w:eastAsiaTheme="minorHAnsi" w:hAnsi="Times New Roman"/>
          <w:color w:val="000000" w:themeColor="text1"/>
          <w:sz w:val="28"/>
          <w:szCs w:val="28"/>
        </w:rPr>
        <w:t xml:space="preserve">, </w:t>
      </w:r>
      <w:hyperlink r:id="rId128" w:history="1">
        <w:r w:rsidRPr="00C64A49">
          <w:rPr>
            <w:rFonts w:ascii="Times New Roman" w:eastAsiaTheme="minorHAnsi" w:hAnsi="Times New Roman"/>
            <w:color w:val="000000" w:themeColor="text1"/>
            <w:sz w:val="28"/>
            <w:szCs w:val="28"/>
          </w:rPr>
          <w:t>U</w:t>
        </w:r>
      </w:hyperlink>
      <w:r w:rsidRPr="00C64A49">
        <w:rPr>
          <w:rFonts w:ascii="Times New Roman" w:eastAsiaTheme="minorHAnsi" w:hAnsi="Times New Roman"/>
          <w:color w:val="000000" w:themeColor="text1"/>
          <w:sz w:val="28"/>
          <w:szCs w:val="28"/>
        </w:rPr>
        <w:t xml:space="preserve"> ОКВЭД.</w:t>
      </w:r>
    </w:p>
    <w:p w14:paraId="718E115C" w14:textId="77777777" w:rsidR="005776F2" w:rsidRPr="00C64A49" w:rsidRDefault="005776F2" w:rsidP="00E103E9">
      <w:pPr>
        <w:shd w:val="clear" w:color="auto" w:fill="FFFFFF" w:themeFill="background1"/>
        <w:autoSpaceDE w:val="0"/>
        <w:autoSpaceDN w:val="0"/>
        <w:adjustRightInd w:val="0"/>
        <w:spacing w:after="0" w:line="240" w:lineRule="auto"/>
        <w:ind w:firstLine="709"/>
        <w:jc w:val="both"/>
        <w:rPr>
          <w:rFonts w:ascii="Times New Roman" w:hAnsi="Times New Roman"/>
          <w:color w:val="000000" w:themeColor="text1"/>
          <w:sz w:val="28"/>
          <w:szCs w:val="28"/>
        </w:rPr>
      </w:pPr>
      <w:r w:rsidRPr="00C64A49">
        <w:rPr>
          <w:rFonts w:ascii="Times New Roman" w:hAnsi="Times New Roman"/>
          <w:color w:val="000000" w:themeColor="text1"/>
          <w:sz w:val="28"/>
          <w:szCs w:val="28"/>
        </w:rPr>
        <w:t>капитальные вложения (далее - инвестиции) - инвестиции в основной капитал (основные средства), в том числе расходы на новое строительство, реконструкцию, техническое перевооружение, включая проектно-изыскательские работы, приобретение оборудования, инструмента, инвентаря, направленные на создание нового или развитие (модернизацию) действующего производства продукции (выполнения работ, оказания услуг);</w:t>
      </w:r>
    </w:p>
    <w:p w14:paraId="79F43EAB" w14:textId="11CB7EC6" w:rsidR="007D3FBA" w:rsidRPr="00C64A49" w:rsidRDefault="007D3FBA" w:rsidP="007D3FBA">
      <w:pPr>
        <w:shd w:val="clear" w:color="auto" w:fill="FFFFFF"/>
        <w:spacing w:after="0" w:line="240" w:lineRule="auto"/>
        <w:ind w:firstLine="709"/>
        <w:jc w:val="both"/>
        <w:rPr>
          <w:rFonts w:ascii="Times New Roman" w:hAnsi="Times New Roman"/>
          <w:color w:val="000000" w:themeColor="text1"/>
          <w:sz w:val="28"/>
          <w:szCs w:val="28"/>
          <w:lang w:eastAsia="ru-RU"/>
        </w:rPr>
      </w:pPr>
      <w:r w:rsidRPr="00C64A49">
        <w:rPr>
          <w:rFonts w:ascii="Times New Roman" w:hAnsi="Times New Roman"/>
          <w:color w:val="000000" w:themeColor="text1"/>
          <w:sz w:val="28"/>
          <w:szCs w:val="28"/>
          <w:lang w:eastAsia="ru-RU"/>
        </w:rPr>
        <w:t>здание – результат строительства, представляющий собой объемную строительную систему, имеющую надземную и (или) подземную части, включающую в себя помещения, сети инженерно-технического обеспечения и системы инженерно-технического обеспечения и предназначенную для проживания и (или) деятельности людей, размещения производства, хранения продукции или содержания животных, в соответствии с пунктом 6 части 2 статьи 2 Федерального закона от 30.12.2009 № 384-ФЗ «Технический регламент о безопасности зданий и сооружений»;</w:t>
      </w:r>
    </w:p>
    <w:p w14:paraId="6A0B1BD5" w14:textId="3763CB1C" w:rsidR="00DA4591" w:rsidRPr="00C64A49" w:rsidRDefault="00DA4591" w:rsidP="00DA4591">
      <w:pPr>
        <w:shd w:val="clear" w:color="auto" w:fill="FFFFFF"/>
        <w:spacing w:after="0" w:line="240" w:lineRule="auto"/>
        <w:ind w:firstLine="709"/>
        <w:jc w:val="both"/>
        <w:rPr>
          <w:rFonts w:ascii="Times New Roman" w:hAnsi="Times New Roman"/>
          <w:color w:val="000000" w:themeColor="text1"/>
          <w:sz w:val="28"/>
          <w:szCs w:val="28"/>
          <w:lang w:eastAsia="ru-RU"/>
        </w:rPr>
      </w:pPr>
      <w:r w:rsidRPr="00C64A49">
        <w:rPr>
          <w:rFonts w:ascii="Times New Roman" w:hAnsi="Times New Roman"/>
          <w:color w:val="000000" w:themeColor="text1"/>
          <w:sz w:val="28"/>
          <w:szCs w:val="28"/>
          <w:lang w:eastAsia="ru-RU"/>
        </w:rPr>
        <w:t>инженерная инфраструктура (объекты инженерной инфраструктуры) – совокупность зданий, сооружений, коммуникаций, трубопроводов (в том числе централизованных) для выполнения функций водоснабжения, газоснабжения, отопления, электроснабжения, канализации, вентиляции, кондиционирования воздуха, связи, информатизации или функций обеспечения безопасности;</w:t>
      </w:r>
    </w:p>
    <w:p w14:paraId="4575CC20" w14:textId="6CDAB4D5" w:rsidR="00690CBB" w:rsidRPr="00C64A49" w:rsidRDefault="00690CBB" w:rsidP="00690CBB">
      <w:pPr>
        <w:shd w:val="clear" w:color="auto" w:fill="FFFFFF"/>
        <w:spacing w:after="0" w:line="240" w:lineRule="auto"/>
        <w:ind w:firstLine="709"/>
        <w:jc w:val="both"/>
        <w:rPr>
          <w:rFonts w:ascii="Times New Roman" w:hAnsi="Times New Roman"/>
          <w:color w:val="000000" w:themeColor="text1"/>
          <w:sz w:val="28"/>
          <w:szCs w:val="28"/>
          <w:lang w:eastAsia="ru-RU"/>
        </w:rPr>
      </w:pPr>
      <w:r w:rsidRPr="00C64A49">
        <w:rPr>
          <w:rFonts w:ascii="Times New Roman" w:hAnsi="Times New Roman"/>
          <w:color w:val="000000" w:themeColor="text1"/>
          <w:sz w:val="28"/>
          <w:szCs w:val="28"/>
          <w:lang w:eastAsia="ru-RU"/>
        </w:rPr>
        <w:t xml:space="preserve">технические условия подключения (технологического присоединения) к объектам инженерной инфраструктуры (далее – технические условия) – документ, предусматривающий технические мероприятия, выполняемые </w:t>
      </w:r>
      <w:r w:rsidRPr="00C64A49">
        <w:rPr>
          <w:rFonts w:ascii="Times New Roman" w:hAnsi="Times New Roman"/>
          <w:color w:val="000000" w:themeColor="text1"/>
          <w:sz w:val="28"/>
          <w:szCs w:val="28"/>
          <w:lang w:eastAsia="ru-RU"/>
        </w:rPr>
        <w:lastRenderedPageBreak/>
        <w:t>участником отбора и исполнителем для осуществления подключения объекта капитального строительства к инженерной инфраструктуре, выдаваемый исполнителем в целях архитектурно-строительного проектирования объекта капитального строительства и заключения договора о подключении, содержащего информацию об имеющейся возможности подключения помещения в пределах указанной в таком документе максимальной мощности (нагрузки) в точках присоединения (местах физического соединения объекта капитального строительства с существующими объектами инженерной инфраструктуры) в пределах указанного в таком документе срока, и являющийся обязательным приложением к договору о подключении;</w:t>
      </w:r>
    </w:p>
    <w:p w14:paraId="090DAE09" w14:textId="77777777" w:rsidR="004E5234" w:rsidRPr="00C64A49" w:rsidRDefault="004E5234" w:rsidP="004E5234">
      <w:pPr>
        <w:autoSpaceDE w:val="0"/>
        <w:autoSpaceDN w:val="0"/>
        <w:adjustRightInd w:val="0"/>
        <w:spacing w:after="0" w:line="240" w:lineRule="auto"/>
        <w:ind w:firstLine="540"/>
        <w:jc w:val="both"/>
        <w:rPr>
          <w:rFonts w:ascii="Times New Roman" w:eastAsiaTheme="minorHAnsi" w:hAnsi="Times New Roman"/>
          <w:color w:val="000000" w:themeColor="text1"/>
          <w:sz w:val="28"/>
          <w:szCs w:val="28"/>
        </w:rPr>
      </w:pPr>
      <w:r w:rsidRPr="00C64A49">
        <w:rPr>
          <w:rFonts w:ascii="Times New Roman" w:eastAsiaTheme="minorHAnsi" w:hAnsi="Times New Roman"/>
          <w:color w:val="000000" w:themeColor="text1"/>
          <w:sz w:val="28"/>
          <w:szCs w:val="28"/>
        </w:rPr>
        <w:t>прикладное программное обеспечение - программное обеспечение, являющееся частью системы управления оборудованием для безопасной и эффективной эксплуатации оборудования, приобретенного в целях создания нового или развития (модернизации) действующего производства товаров (работ, услуг);</w:t>
      </w:r>
    </w:p>
    <w:p w14:paraId="321915D0" w14:textId="07249971" w:rsidR="007D3FBA" w:rsidRPr="00C64A49" w:rsidRDefault="007D3FBA" w:rsidP="007D3FBA">
      <w:pPr>
        <w:pStyle w:val="ConsPlusNormal"/>
        <w:ind w:firstLine="709"/>
        <w:jc w:val="both"/>
        <w:rPr>
          <w:rFonts w:ascii="Times New Roman" w:hAnsi="Times New Roman" w:cs="Times New Roman"/>
          <w:color w:val="000000" w:themeColor="text1"/>
          <w:sz w:val="28"/>
          <w:szCs w:val="28"/>
          <w:lang w:eastAsia="en-US"/>
        </w:rPr>
      </w:pPr>
      <w:r w:rsidRPr="00C64A49">
        <w:rPr>
          <w:rFonts w:ascii="Times New Roman" w:hAnsi="Times New Roman" w:cs="Times New Roman"/>
          <w:color w:val="000000" w:themeColor="text1"/>
          <w:sz w:val="28"/>
          <w:szCs w:val="28"/>
          <w:lang w:eastAsia="en-US"/>
        </w:rPr>
        <w:t>аналогичная поддержка - государственная и (или) муниципальная поддержка, оказанная в отношении одного и того же заявителя (получателя субсидии) на возмещение (финансовое обеспечение) одних и тех же затрат (части затрат), совпадающая по форме, виду, срокам.</w:t>
      </w:r>
    </w:p>
    <w:p w14:paraId="00EEF1B8" w14:textId="5407A228" w:rsidR="00E40B4E" w:rsidRPr="00C64A49" w:rsidRDefault="008C4B39" w:rsidP="00E40B4E">
      <w:pPr>
        <w:autoSpaceDE w:val="0"/>
        <w:autoSpaceDN w:val="0"/>
        <w:adjustRightInd w:val="0"/>
        <w:spacing w:after="0" w:line="240" w:lineRule="auto"/>
        <w:ind w:firstLine="709"/>
        <w:jc w:val="both"/>
        <w:rPr>
          <w:rFonts w:ascii="Times New Roman" w:eastAsiaTheme="minorHAnsi" w:hAnsi="Times New Roman"/>
          <w:color w:val="000000" w:themeColor="text1"/>
          <w:sz w:val="28"/>
          <w:szCs w:val="28"/>
        </w:rPr>
      </w:pPr>
      <w:r w:rsidRPr="00C64A49">
        <w:rPr>
          <w:rFonts w:ascii="Times New Roman" w:hAnsi="Times New Roman" w:cs="Calibri"/>
          <w:color w:val="000000" w:themeColor="text1"/>
          <w:sz w:val="28"/>
          <w:szCs w:val="28"/>
          <w:lang w:eastAsia="ru-RU"/>
        </w:rPr>
        <w:t xml:space="preserve">3. </w:t>
      </w:r>
      <w:r w:rsidR="00E40B4E" w:rsidRPr="00C64A49">
        <w:rPr>
          <w:rFonts w:ascii="Times New Roman" w:eastAsiaTheme="minorHAnsi" w:hAnsi="Times New Roman"/>
          <w:color w:val="000000" w:themeColor="text1"/>
          <w:sz w:val="28"/>
          <w:szCs w:val="28"/>
        </w:rPr>
        <w:t>Субсидия предоставляется в пределах средств, предусмотренных на эти цели в</w:t>
      </w:r>
      <w:r w:rsidR="007D4436">
        <w:rPr>
          <w:rFonts w:ascii="Times New Roman" w:eastAsiaTheme="minorHAnsi" w:hAnsi="Times New Roman"/>
          <w:color w:val="000000" w:themeColor="text1"/>
          <w:sz w:val="28"/>
          <w:szCs w:val="28"/>
        </w:rPr>
        <w:t xml:space="preserve"> местном</w:t>
      </w:r>
      <w:r w:rsidR="00E40B4E" w:rsidRPr="00C64A49">
        <w:rPr>
          <w:rFonts w:ascii="Times New Roman" w:eastAsiaTheme="minorHAnsi" w:hAnsi="Times New Roman"/>
          <w:color w:val="000000" w:themeColor="text1"/>
          <w:sz w:val="28"/>
          <w:szCs w:val="28"/>
        </w:rPr>
        <w:t xml:space="preserve"> бюджете на соответствующий финансовый год и плановый период, на основании правового акта администрации Ужурского муниципального округа о предоставлении субсидии, соглашений о предоставлении субсидии, заключенных между главным распорядителем и получателями субсидии (далее - соглашение).</w:t>
      </w:r>
    </w:p>
    <w:p w14:paraId="7289B3A1" w14:textId="7FB4E2C7" w:rsidR="008C4B39" w:rsidRPr="00C64A49" w:rsidRDefault="00E40B4E" w:rsidP="00E40B4E">
      <w:pPr>
        <w:widowControl w:val="0"/>
        <w:autoSpaceDE w:val="0"/>
        <w:autoSpaceDN w:val="0"/>
        <w:spacing w:after="0" w:line="240" w:lineRule="auto"/>
        <w:ind w:firstLine="709"/>
        <w:jc w:val="both"/>
        <w:rPr>
          <w:rFonts w:ascii="Times New Roman" w:hAnsi="Times New Roman"/>
          <w:color w:val="000000" w:themeColor="text1"/>
          <w:sz w:val="28"/>
          <w:szCs w:val="28"/>
        </w:rPr>
      </w:pPr>
      <w:r w:rsidRPr="00C64A49">
        <w:rPr>
          <w:rFonts w:ascii="Times New Roman" w:hAnsi="Times New Roman"/>
          <w:color w:val="000000" w:themeColor="text1"/>
          <w:sz w:val="28"/>
          <w:szCs w:val="28"/>
        </w:rPr>
        <w:t>4</w:t>
      </w:r>
      <w:r w:rsidR="008C4B39" w:rsidRPr="00C64A49">
        <w:rPr>
          <w:rFonts w:ascii="Times New Roman" w:hAnsi="Times New Roman"/>
          <w:color w:val="000000" w:themeColor="text1"/>
          <w:sz w:val="28"/>
          <w:szCs w:val="28"/>
        </w:rPr>
        <w:t xml:space="preserve">. Главным распорядителем является </w:t>
      </w:r>
      <w:r w:rsidR="003E4897" w:rsidRPr="00C64A49">
        <w:rPr>
          <w:rFonts w:ascii="Times New Roman" w:hAnsi="Times New Roman"/>
          <w:color w:val="000000" w:themeColor="text1"/>
          <w:sz w:val="28"/>
          <w:szCs w:val="28"/>
        </w:rPr>
        <w:t xml:space="preserve">администрация Ужурского </w:t>
      </w:r>
      <w:r w:rsidR="00000C75" w:rsidRPr="00C64A49">
        <w:rPr>
          <w:rFonts w:ascii="Times New Roman" w:hAnsi="Times New Roman"/>
          <w:color w:val="000000" w:themeColor="text1"/>
          <w:sz w:val="28"/>
          <w:szCs w:val="28"/>
        </w:rPr>
        <w:t>муниципального округа</w:t>
      </w:r>
      <w:r w:rsidR="008C4B39" w:rsidRPr="00C64A49">
        <w:rPr>
          <w:rFonts w:ascii="Times New Roman" w:hAnsi="Times New Roman"/>
          <w:color w:val="000000" w:themeColor="text1"/>
          <w:sz w:val="28"/>
          <w:szCs w:val="28"/>
        </w:rPr>
        <w:t xml:space="preserve"> (далее – </w:t>
      </w:r>
      <w:r w:rsidR="003E4897" w:rsidRPr="00C64A49">
        <w:rPr>
          <w:rFonts w:ascii="Times New Roman" w:hAnsi="Times New Roman"/>
          <w:color w:val="000000" w:themeColor="text1"/>
          <w:sz w:val="28"/>
          <w:szCs w:val="28"/>
        </w:rPr>
        <w:t>Администрация</w:t>
      </w:r>
      <w:r w:rsidR="00A05CAA" w:rsidRPr="00C64A49">
        <w:rPr>
          <w:rFonts w:ascii="Times New Roman" w:hAnsi="Times New Roman"/>
          <w:color w:val="000000" w:themeColor="text1"/>
          <w:sz w:val="28"/>
          <w:szCs w:val="28"/>
        </w:rPr>
        <w:t>)</w:t>
      </w:r>
      <w:r w:rsidR="008C4B39" w:rsidRPr="00C64A49">
        <w:rPr>
          <w:rFonts w:ascii="Times New Roman" w:hAnsi="Times New Roman"/>
          <w:color w:val="000000" w:themeColor="text1"/>
          <w:sz w:val="28"/>
          <w:szCs w:val="28"/>
        </w:rPr>
        <w:t>.</w:t>
      </w:r>
    </w:p>
    <w:p w14:paraId="64064A6F" w14:textId="03BB85DB" w:rsidR="009E62DD" w:rsidRPr="00C64A49" w:rsidRDefault="009E064C" w:rsidP="00E40B4E">
      <w:pPr>
        <w:autoSpaceDE w:val="0"/>
        <w:autoSpaceDN w:val="0"/>
        <w:adjustRightInd w:val="0"/>
        <w:spacing w:after="0" w:line="240" w:lineRule="auto"/>
        <w:ind w:firstLine="709"/>
        <w:jc w:val="both"/>
        <w:rPr>
          <w:rFonts w:ascii="Times New Roman" w:hAnsi="Times New Roman"/>
          <w:color w:val="000000" w:themeColor="text1"/>
          <w:sz w:val="28"/>
          <w:szCs w:val="28"/>
        </w:rPr>
      </w:pPr>
      <w:r w:rsidRPr="00C64A49">
        <w:rPr>
          <w:rFonts w:ascii="Times New Roman" w:hAnsi="Times New Roman" w:cs="Calibri"/>
          <w:color w:val="000000" w:themeColor="text1"/>
          <w:sz w:val="28"/>
          <w:szCs w:val="28"/>
          <w:lang w:eastAsia="ru-RU"/>
        </w:rPr>
        <w:t>5</w:t>
      </w:r>
      <w:r w:rsidR="005A7CFD" w:rsidRPr="00C64A49">
        <w:rPr>
          <w:rFonts w:ascii="Times New Roman" w:hAnsi="Times New Roman" w:cs="Calibri"/>
          <w:color w:val="000000" w:themeColor="text1"/>
          <w:sz w:val="28"/>
          <w:szCs w:val="28"/>
          <w:lang w:eastAsia="ru-RU"/>
        </w:rPr>
        <w:t xml:space="preserve">. </w:t>
      </w:r>
      <w:r w:rsidR="009E62DD" w:rsidRPr="00C64A49">
        <w:rPr>
          <w:rFonts w:ascii="Times New Roman" w:hAnsi="Times New Roman"/>
          <w:color w:val="000000" w:themeColor="text1"/>
          <w:sz w:val="28"/>
          <w:szCs w:val="28"/>
        </w:rPr>
        <w:t>Способом предоставления субсидии является возмещение части затрат, фактически произведенных заявителем (получателем субсидии).</w:t>
      </w:r>
    </w:p>
    <w:p w14:paraId="60627311" w14:textId="568E2B45" w:rsidR="00C43B27" w:rsidRPr="00C64A49" w:rsidRDefault="00057F93" w:rsidP="00301A1E">
      <w:pPr>
        <w:pStyle w:val="ConsPlusNormal"/>
        <w:ind w:firstLine="709"/>
        <w:jc w:val="both"/>
        <w:rPr>
          <w:rFonts w:ascii="Times New Roman" w:hAnsi="Times New Roman" w:cs="Times New Roman"/>
          <w:color w:val="000000" w:themeColor="text1"/>
          <w:sz w:val="28"/>
          <w:szCs w:val="28"/>
          <w:lang w:eastAsia="en-US"/>
        </w:rPr>
      </w:pPr>
      <w:r w:rsidRPr="00C64A49">
        <w:rPr>
          <w:rFonts w:ascii="Times New Roman" w:hAnsi="Times New Roman" w:cs="Times New Roman"/>
          <w:color w:val="000000" w:themeColor="text1"/>
          <w:sz w:val="28"/>
          <w:szCs w:val="28"/>
          <w:lang w:eastAsia="en-US"/>
        </w:rPr>
        <w:t>6</w:t>
      </w:r>
      <w:r w:rsidR="00886039" w:rsidRPr="00C64A49">
        <w:rPr>
          <w:rFonts w:ascii="Times New Roman" w:hAnsi="Times New Roman" w:cs="Times New Roman"/>
          <w:color w:val="000000" w:themeColor="text1"/>
          <w:sz w:val="28"/>
          <w:szCs w:val="28"/>
          <w:lang w:eastAsia="en-US"/>
        </w:rPr>
        <w:t xml:space="preserve">. </w:t>
      </w:r>
      <w:r w:rsidR="00C43B27" w:rsidRPr="00C64A49">
        <w:rPr>
          <w:rFonts w:ascii="Times New Roman" w:hAnsi="Times New Roman" w:cs="Times New Roman"/>
          <w:color w:val="000000" w:themeColor="text1"/>
          <w:sz w:val="28"/>
          <w:szCs w:val="28"/>
          <w:lang w:eastAsia="en-US"/>
        </w:rPr>
        <w:t>Информация о субсидии размещается на едином портале бюджетной системы Российской Федерации в информационно-телекоммуникационной сети Интернет (далее - сеть Интернет, единый портал) (в разделе единого портала) в порядке, установленном Министерством финансов Российской Федерации.</w:t>
      </w:r>
    </w:p>
    <w:p w14:paraId="64A8E558" w14:textId="20705C7C" w:rsidR="00395758" w:rsidRPr="00C64A49" w:rsidRDefault="00C64A49" w:rsidP="00301A1E">
      <w:pPr>
        <w:pStyle w:val="ConsPlusNormal1"/>
        <w:spacing w:before="160"/>
        <w:ind w:firstLine="540"/>
        <w:contextualSpacing/>
        <w:jc w:val="center"/>
        <w:rPr>
          <w:rFonts w:ascii="Times New Roman" w:eastAsia="Times New Roman" w:hAnsi="Times New Roman" w:cs="Times New Roman"/>
          <w:color w:val="000000" w:themeColor="text1"/>
          <w:sz w:val="28"/>
          <w:szCs w:val="28"/>
          <w:lang w:val="ru-RU" w:eastAsia="ru-RU"/>
        </w:rPr>
      </w:pPr>
      <w:r>
        <w:rPr>
          <w:rFonts w:ascii="Times New Roman" w:eastAsia="Times New Roman" w:hAnsi="Times New Roman" w:cs="Times New Roman"/>
          <w:color w:val="000000" w:themeColor="text1"/>
          <w:sz w:val="28"/>
          <w:szCs w:val="28"/>
          <w:lang w:eastAsia="ru-RU"/>
        </w:rPr>
        <w:t>II</w:t>
      </w:r>
      <w:r w:rsidR="000A47DF" w:rsidRPr="00C64A49">
        <w:rPr>
          <w:rFonts w:ascii="Times New Roman" w:eastAsia="Times New Roman" w:hAnsi="Times New Roman" w:cs="Times New Roman"/>
          <w:color w:val="000000" w:themeColor="text1"/>
          <w:sz w:val="28"/>
          <w:szCs w:val="28"/>
          <w:lang w:val="ru-RU" w:eastAsia="ru-RU"/>
        </w:rPr>
        <w:t xml:space="preserve">. </w:t>
      </w:r>
      <w:r w:rsidR="00395758" w:rsidRPr="00C64A49">
        <w:rPr>
          <w:rFonts w:ascii="Times New Roman" w:eastAsia="Times New Roman" w:hAnsi="Times New Roman" w:cs="Times New Roman"/>
          <w:color w:val="000000" w:themeColor="text1"/>
          <w:sz w:val="28"/>
          <w:szCs w:val="28"/>
          <w:lang w:val="ru-RU" w:eastAsia="ru-RU"/>
        </w:rPr>
        <w:t xml:space="preserve">Порядок проведения отбора </w:t>
      </w:r>
    </w:p>
    <w:p w14:paraId="1809D5B8" w14:textId="77777777" w:rsidR="001D1F89" w:rsidRPr="00C64A49" w:rsidRDefault="001D1F89" w:rsidP="001D1F89">
      <w:pPr>
        <w:widowControl w:val="0"/>
        <w:autoSpaceDE w:val="0"/>
        <w:autoSpaceDN w:val="0"/>
        <w:spacing w:after="0" w:line="240" w:lineRule="auto"/>
        <w:jc w:val="center"/>
        <w:outlineLvl w:val="1"/>
        <w:rPr>
          <w:rFonts w:ascii="Times New Roman" w:hAnsi="Times New Roman"/>
          <w:color w:val="000000" w:themeColor="text1"/>
          <w:sz w:val="24"/>
          <w:szCs w:val="24"/>
          <w:lang w:eastAsia="ru-RU"/>
        </w:rPr>
      </w:pPr>
    </w:p>
    <w:p w14:paraId="4C58A2E6" w14:textId="77777777" w:rsidR="001D1F89" w:rsidRPr="00C64A49" w:rsidRDefault="001D1F89" w:rsidP="001D1F89">
      <w:pPr>
        <w:autoSpaceDE w:val="0"/>
        <w:autoSpaceDN w:val="0"/>
        <w:adjustRightInd w:val="0"/>
        <w:spacing w:after="0" w:line="240" w:lineRule="auto"/>
        <w:ind w:firstLine="709"/>
        <w:jc w:val="both"/>
        <w:rPr>
          <w:rFonts w:ascii="Times New Roman" w:hAnsi="Times New Roman"/>
          <w:color w:val="000000" w:themeColor="text1"/>
          <w:sz w:val="28"/>
          <w:szCs w:val="28"/>
        </w:rPr>
      </w:pPr>
      <w:r w:rsidRPr="00C64A49">
        <w:rPr>
          <w:rFonts w:ascii="Times New Roman" w:eastAsia="Calibri" w:hAnsi="Times New Roman"/>
          <w:color w:val="000000" w:themeColor="text1"/>
          <w:sz w:val="28"/>
          <w:szCs w:val="28"/>
        </w:rPr>
        <w:t xml:space="preserve">7. </w:t>
      </w:r>
      <w:r w:rsidRPr="00C64A49">
        <w:rPr>
          <w:rFonts w:ascii="Times New Roman" w:hAnsi="Times New Roman" w:cs="Calibri"/>
          <w:color w:val="000000" w:themeColor="text1"/>
          <w:sz w:val="28"/>
          <w:szCs w:val="28"/>
          <w:lang w:eastAsia="ru-RU"/>
        </w:rPr>
        <w:t xml:space="preserve">Способом проведения отбора является конкурс, при котором ранжирование поступивших от заявителей заявок определяется по мере уменьшения полученных баллов по итогам оценки заявок и очередности поступления заявок в случае равенства количества полученных баллов (далее – конкурсный отбор). </w:t>
      </w:r>
      <w:r w:rsidRPr="00C64A49">
        <w:rPr>
          <w:rFonts w:ascii="Times New Roman" w:hAnsi="Times New Roman"/>
          <w:color w:val="000000" w:themeColor="text1"/>
          <w:sz w:val="28"/>
          <w:szCs w:val="28"/>
        </w:rPr>
        <w:t>Конкурсный отбор получателей субсидий осуществляется по трем направлениям: на реализацию проектов в сфере развития; на реализацию проектов в сфере дорожного сервиса; на реализацию проекты в сфере производства.</w:t>
      </w:r>
    </w:p>
    <w:p w14:paraId="7F6E2E16" w14:textId="77777777" w:rsidR="001D1F89" w:rsidRPr="00C64A49" w:rsidRDefault="001D1F89" w:rsidP="001D1F89">
      <w:pPr>
        <w:widowControl w:val="0"/>
        <w:autoSpaceDE w:val="0"/>
        <w:autoSpaceDN w:val="0"/>
        <w:spacing w:after="0" w:line="240" w:lineRule="auto"/>
        <w:ind w:firstLine="709"/>
        <w:jc w:val="both"/>
        <w:rPr>
          <w:rFonts w:ascii="Times New Roman" w:hAnsi="Times New Roman"/>
          <w:color w:val="000000" w:themeColor="text1"/>
          <w:sz w:val="28"/>
          <w:szCs w:val="28"/>
        </w:rPr>
      </w:pPr>
      <w:r w:rsidRPr="00C64A49">
        <w:rPr>
          <w:rFonts w:ascii="Times New Roman" w:hAnsi="Times New Roman"/>
          <w:color w:val="000000" w:themeColor="text1"/>
          <w:sz w:val="28"/>
          <w:szCs w:val="28"/>
        </w:rPr>
        <w:t>Решение о проведении отбора принимается Администрацией в форме распоряжения, которое размещается на едином портале и официальном сайте.</w:t>
      </w:r>
    </w:p>
    <w:p w14:paraId="40EB0EB5" w14:textId="77777777" w:rsidR="001D1F89" w:rsidRPr="00C64A49" w:rsidRDefault="001D1F89" w:rsidP="001D1F89">
      <w:pPr>
        <w:autoSpaceDE w:val="0"/>
        <w:autoSpaceDN w:val="0"/>
        <w:adjustRightInd w:val="0"/>
        <w:spacing w:after="0" w:line="240" w:lineRule="auto"/>
        <w:ind w:firstLine="709"/>
        <w:jc w:val="both"/>
        <w:rPr>
          <w:rFonts w:ascii="Times New Roman" w:hAnsi="Times New Roman"/>
          <w:color w:val="000000" w:themeColor="text1"/>
          <w:sz w:val="28"/>
          <w:szCs w:val="28"/>
        </w:rPr>
      </w:pPr>
      <w:r w:rsidRPr="00C64A49">
        <w:rPr>
          <w:rFonts w:ascii="Times New Roman" w:hAnsi="Times New Roman"/>
          <w:color w:val="000000" w:themeColor="text1"/>
          <w:sz w:val="28"/>
          <w:szCs w:val="28"/>
        </w:rPr>
        <w:lastRenderedPageBreak/>
        <w:t xml:space="preserve">Конкурсный отбор получателей субсидий проводится один раз в текущем финансовом году в два этапа, включающий стадию рассмотрения и оценки заявок, стадию определения получателей субсидий и размеров предоставляемых субсидий. </w:t>
      </w:r>
    </w:p>
    <w:p w14:paraId="14A01464"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Проведение конкурса осуществляется в государственной интегрированной информационной системе управления общественными финансами "Электронный бюджет" (далее - ГИИС "Электронный бюджет").</w:t>
      </w:r>
    </w:p>
    <w:p w14:paraId="5C3B039D"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Взаимодействие уполномоченного органа и конкурсной комиссии с участниками отбора осуществляется с использованием документов в электронной форме в ГИИС "Электронный бюджет".</w:t>
      </w:r>
    </w:p>
    <w:p w14:paraId="5F067C38" w14:textId="77703DD9" w:rsidR="001D1F89" w:rsidRPr="00C64A49" w:rsidRDefault="001D1F89" w:rsidP="001D1F89">
      <w:pPr>
        <w:spacing w:after="0" w:line="240" w:lineRule="auto"/>
        <w:ind w:firstLine="709"/>
        <w:jc w:val="both"/>
        <w:textAlignment w:val="baseline"/>
        <w:rPr>
          <w:rFonts w:ascii="Times New Roman" w:eastAsia="Calibri" w:hAnsi="Times New Roman"/>
          <w:color w:val="000000" w:themeColor="text1"/>
          <w:sz w:val="28"/>
          <w:szCs w:val="28"/>
        </w:rPr>
      </w:pPr>
      <w:bookmarkStart w:id="0" w:name="Par5"/>
      <w:bookmarkEnd w:id="0"/>
      <w:r w:rsidRPr="00C64A49">
        <w:rPr>
          <w:rFonts w:ascii="Times New Roman" w:eastAsia="Calibri" w:hAnsi="Times New Roman"/>
          <w:color w:val="000000" w:themeColor="text1"/>
          <w:sz w:val="28"/>
          <w:szCs w:val="28"/>
        </w:rPr>
        <w:t xml:space="preserve">8. Объявление о проведении конкурса не позднее </w:t>
      </w:r>
      <w:r w:rsidR="001A24C5" w:rsidRPr="00C64A49">
        <w:rPr>
          <w:rFonts w:ascii="Times New Roman" w:eastAsia="Calibri" w:hAnsi="Times New Roman"/>
          <w:color w:val="000000" w:themeColor="text1"/>
          <w:sz w:val="28"/>
          <w:szCs w:val="28"/>
        </w:rPr>
        <w:t>5</w:t>
      </w:r>
      <w:r w:rsidR="00411C3B" w:rsidRPr="00C64A49">
        <w:rPr>
          <w:rFonts w:ascii="Times New Roman" w:eastAsia="Calibri" w:hAnsi="Times New Roman"/>
          <w:color w:val="000000" w:themeColor="text1"/>
          <w:sz w:val="28"/>
          <w:szCs w:val="28"/>
        </w:rPr>
        <w:t>-го календарного дня</w:t>
      </w:r>
      <w:r w:rsidRPr="00C64A49">
        <w:rPr>
          <w:rFonts w:ascii="Times New Roman" w:eastAsia="Calibri" w:hAnsi="Times New Roman"/>
          <w:color w:val="000000" w:themeColor="text1"/>
          <w:sz w:val="28"/>
          <w:szCs w:val="28"/>
        </w:rPr>
        <w:t xml:space="preserve"> до </w:t>
      </w:r>
      <w:r w:rsidR="00411C3B" w:rsidRPr="00C64A49">
        <w:rPr>
          <w:rFonts w:ascii="Times New Roman" w:eastAsia="Calibri" w:hAnsi="Times New Roman"/>
          <w:color w:val="000000" w:themeColor="text1"/>
          <w:sz w:val="28"/>
          <w:szCs w:val="28"/>
        </w:rPr>
        <w:t xml:space="preserve">наступления даты </w:t>
      </w:r>
      <w:r w:rsidRPr="00C64A49">
        <w:rPr>
          <w:rFonts w:ascii="Times New Roman" w:eastAsia="Calibri" w:hAnsi="Times New Roman"/>
          <w:color w:val="000000" w:themeColor="text1"/>
          <w:sz w:val="28"/>
          <w:szCs w:val="28"/>
        </w:rPr>
        <w:t xml:space="preserve">начала приема заявок, но не позднее 1 ноября текущего финансового года, </w:t>
      </w:r>
      <w:r w:rsidRPr="00C64A49">
        <w:rPr>
          <w:rFonts w:ascii="Times New Roman" w:hAnsi="Times New Roman"/>
          <w:color w:val="000000" w:themeColor="text1"/>
          <w:sz w:val="28"/>
          <w:szCs w:val="28"/>
          <w:lang w:eastAsia="ru-RU"/>
        </w:rPr>
        <w:t xml:space="preserve">формируется в электронной форме посредством заполнения соответствующих экранных форм веб-интерфейса системы "Электронный бюджет" и </w:t>
      </w:r>
      <w:r w:rsidRPr="00C64A49">
        <w:rPr>
          <w:rFonts w:ascii="Times New Roman" w:eastAsia="Calibri" w:hAnsi="Times New Roman"/>
          <w:color w:val="000000" w:themeColor="text1"/>
          <w:sz w:val="28"/>
          <w:szCs w:val="28"/>
        </w:rPr>
        <w:t xml:space="preserve">размещается (публикуется) в соответствии с </w:t>
      </w:r>
      <w:hyperlink w:anchor="Par68" w:history="1">
        <w:r w:rsidRPr="00C64A49">
          <w:rPr>
            <w:rFonts w:ascii="Times New Roman" w:eastAsia="Calibri" w:hAnsi="Times New Roman"/>
            <w:color w:val="000000" w:themeColor="text1"/>
            <w:sz w:val="28"/>
            <w:szCs w:val="28"/>
          </w:rPr>
          <w:t>подпунктом 4 пункта 13</w:t>
        </w:r>
      </w:hyperlink>
      <w:r w:rsidRPr="00C64A49">
        <w:rPr>
          <w:rFonts w:ascii="Times New Roman" w:eastAsia="Calibri" w:hAnsi="Times New Roman"/>
          <w:color w:val="000000" w:themeColor="text1"/>
          <w:sz w:val="28"/>
          <w:szCs w:val="28"/>
        </w:rPr>
        <w:t xml:space="preserve"> настоящего Порядка и включает:</w:t>
      </w:r>
    </w:p>
    <w:p w14:paraId="70095F14" w14:textId="65B0680E" w:rsidR="00574D1E" w:rsidRPr="00C64A49" w:rsidRDefault="001D1F89" w:rsidP="00574D1E">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1) дату размещения объявления о проведении конкурса на едином портале, а также на официальном сайте администрации Ужурского муниципального округа в сети Интернет по адресу: </w:t>
      </w:r>
      <w:hyperlink r:id="rId129" w:history="1">
        <w:r w:rsidRPr="00C64A49">
          <w:rPr>
            <w:rFonts w:ascii="Times New Roman" w:eastAsia="Calibri" w:hAnsi="Times New Roman"/>
            <w:color w:val="000000" w:themeColor="text1"/>
            <w:sz w:val="28"/>
            <w:szCs w:val="28"/>
            <w:u w:val="single"/>
          </w:rPr>
          <w:t>https://aur-info.gosuslugi.ru/</w:t>
        </w:r>
      </w:hyperlink>
      <w:r w:rsidRPr="00C64A49">
        <w:rPr>
          <w:rFonts w:ascii="Times New Roman" w:eastAsia="Calibri" w:hAnsi="Times New Roman"/>
          <w:color w:val="000000" w:themeColor="text1"/>
          <w:sz w:val="28"/>
          <w:szCs w:val="28"/>
        </w:rPr>
        <w:t>, раздел "Бизнес, предпринимательство/Финансовая поддержка"</w:t>
      </w:r>
      <w:r w:rsidR="00574D1E" w:rsidRPr="00C64A49">
        <w:rPr>
          <w:rFonts w:ascii="Times New Roman" w:eastAsia="Calibri" w:hAnsi="Times New Roman"/>
          <w:color w:val="000000" w:themeColor="text1"/>
          <w:sz w:val="28"/>
          <w:szCs w:val="28"/>
        </w:rPr>
        <w:t>;</w:t>
      </w:r>
    </w:p>
    <w:p w14:paraId="1BD1CDAD" w14:textId="6B109EE8" w:rsidR="00574D1E" w:rsidRPr="00C64A49" w:rsidRDefault="001D1F89" w:rsidP="00574D1E">
      <w:pPr>
        <w:autoSpaceDE w:val="0"/>
        <w:autoSpaceDN w:val="0"/>
        <w:adjustRightInd w:val="0"/>
        <w:spacing w:after="0" w:line="240" w:lineRule="auto"/>
        <w:ind w:firstLine="709"/>
        <w:jc w:val="both"/>
        <w:rPr>
          <w:rFonts w:ascii="Times New Roman" w:eastAsiaTheme="minorHAnsi" w:hAnsi="Times New Roman"/>
          <w:color w:val="000000" w:themeColor="text1"/>
          <w:sz w:val="28"/>
          <w:szCs w:val="28"/>
        </w:rPr>
      </w:pPr>
      <w:r w:rsidRPr="00C64A49">
        <w:rPr>
          <w:rFonts w:ascii="Times New Roman" w:eastAsia="Calibri" w:hAnsi="Times New Roman"/>
          <w:color w:val="000000" w:themeColor="text1"/>
          <w:sz w:val="28"/>
          <w:szCs w:val="28"/>
        </w:rPr>
        <w:t xml:space="preserve">2) </w:t>
      </w:r>
      <w:r w:rsidR="00574D1E" w:rsidRPr="00C64A49">
        <w:rPr>
          <w:rFonts w:ascii="Times New Roman" w:eastAsiaTheme="minorHAnsi" w:hAnsi="Times New Roman"/>
          <w:color w:val="000000" w:themeColor="text1"/>
          <w:sz w:val="28"/>
          <w:szCs w:val="28"/>
        </w:rPr>
        <w:t>информацию о возможности проведения нескольких этапов отбора получателей субсидий (в случае проведения отбора получателей субсидий в форме конкурса) с указанием сроков их проведения (при необходимости);</w:t>
      </w:r>
    </w:p>
    <w:p w14:paraId="4BDEBEBC"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3) дату начала подачи и окончания приема заявок, которая не может быть ранее 30-го календарного дня, следующего за днем размещения объявления о проведении конкурса;</w:t>
      </w:r>
    </w:p>
    <w:p w14:paraId="337350D2" w14:textId="6AA5A1C3" w:rsidR="00574D1E" w:rsidRPr="00C64A49" w:rsidRDefault="001D1F89" w:rsidP="00574D1E">
      <w:pPr>
        <w:autoSpaceDE w:val="0"/>
        <w:autoSpaceDN w:val="0"/>
        <w:adjustRightInd w:val="0"/>
        <w:spacing w:after="0" w:line="240" w:lineRule="auto"/>
        <w:ind w:firstLine="709"/>
        <w:jc w:val="both"/>
        <w:rPr>
          <w:rFonts w:ascii="Times New Roman" w:eastAsiaTheme="minorHAnsi" w:hAnsi="Times New Roman"/>
          <w:color w:val="000000" w:themeColor="text1"/>
          <w:sz w:val="28"/>
          <w:szCs w:val="28"/>
        </w:rPr>
      </w:pPr>
      <w:r w:rsidRPr="00C64A49">
        <w:rPr>
          <w:rFonts w:ascii="Times New Roman" w:eastAsia="Calibri" w:hAnsi="Times New Roman"/>
          <w:color w:val="000000" w:themeColor="text1"/>
          <w:sz w:val="28"/>
          <w:szCs w:val="28"/>
        </w:rPr>
        <w:t xml:space="preserve">4) </w:t>
      </w:r>
      <w:r w:rsidR="00574D1E" w:rsidRPr="00C64A49">
        <w:rPr>
          <w:rFonts w:ascii="Times New Roman" w:eastAsiaTheme="minorHAnsi" w:hAnsi="Times New Roman"/>
          <w:color w:val="000000" w:themeColor="text1"/>
          <w:sz w:val="28"/>
          <w:szCs w:val="28"/>
        </w:rPr>
        <w:t>наименование, место нахождения, почтовый адрес, адрес электронной почты, контактный телефон главного распорядителя бюджетных средств и (или) юридического лица, которому переданы полномочия по проведению отбора получателей субсидий (в случае принятия решения) или получателя субсидии, которому предоставляется субсидия в целях последующего предоставления иным лицам для достижения результатов предоставления субсидии (в случае последующего предоставления получателем субсидии средств иным лицам в соответствии с П</w:t>
      </w:r>
      <w:r w:rsidR="00570ACB" w:rsidRPr="00C64A49">
        <w:rPr>
          <w:rFonts w:ascii="Times New Roman" w:eastAsiaTheme="minorHAnsi" w:hAnsi="Times New Roman"/>
          <w:color w:val="000000" w:themeColor="text1"/>
          <w:sz w:val="28"/>
          <w:szCs w:val="28"/>
        </w:rPr>
        <w:t xml:space="preserve">орядком </w:t>
      </w:r>
      <w:r w:rsidR="00574D1E" w:rsidRPr="00C64A49">
        <w:rPr>
          <w:rFonts w:ascii="Times New Roman" w:eastAsiaTheme="minorHAnsi" w:hAnsi="Times New Roman"/>
          <w:color w:val="000000" w:themeColor="text1"/>
          <w:sz w:val="28"/>
          <w:szCs w:val="28"/>
        </w:rPr>
        <w:t>предоставления субсидий) с указанием на применение таким получателем субсидии положений настоящ</w:t>
      </w:r>
      <w:r w:rsidR="00570ACB" w:rsidRPr="00C64A49">
        <w:rPr>
          <w:rFonts w:ascii="Times New Roman" w:eastAsiaTheme="minorHAnsi" w:hAnsi="Times New Roman"/>
          <w:color w:val="000000" w:themeColor="text1"/>
          <w:sz w:val="28"/>
          <w:szCs w:val="28"/>
        </w:rPr>
        <w:t>его</w:t>
      </w:r>
      <w:r w:rsidR="00574D1E" w:rsidRPr="00C64A49">
        <w:rPr>
          <w:rFonts w:ascii="Times New Roman" w:eastAsiaTheme="minorHAnsi" w:hAnsi="Times New Roman"/>
          <w:color w:val="000000" w:themeColor="text1"/>
          <w:sz w:val="28"/>
          <w:szCs w:val="28"/>
        </w:rPr>
        <w:t xml:space="preserve"> П</w:t>
      </w:r>
      <w:r w:rsidR="00570ACB" w:rsidRPr="00C64A49">
        <w:rPr>
          <w:rFonts w:ascii="Times New Roman" w:eastAsiaTheme="minorHAnsi" w:hAnsi="Times New Roman"/>
          <w:color w:val="000000" w:themeColor="text1"/>
          <w:sz w:val="28"/>
          <w:szCs w:val="28"/>
        </w:rPr>
        <w:t>орядка</w:t>
      </w:r>
      <w:r w:rsidR="00574D1E" w:rsidRPr="00C64A49">
        <w:rPr>
          <w:rFonts w:ascii="Times New Roman" w:eastAsiaTheme="minorHAnsi" w:hAnsi="Times New Roman"/>
          <w:color w:val="000000" w:themeColor="text1"/>
          <w:sz w:val="28"/>
          <w:szCs w:val="28"/>
        </w:rPr>
        <w:t>, установленных для главных распорядителей бюджетных средств с учетом следующих особенностей:</w:t>
      </w:r>
    </w:p>
    <w:p w14:paraId="69F06832" w14:textId="77777777" w:rsidR="00574D1E" w:rsidRPr="00C64A49" w:rsidRDefault="00574D1E" w:rsidP="00574D1E">
      <w:pPr>
        <w:autoSpaceDE w:val="0"/>
        <w:autoSpaceDN w:val="0"/>
        <w:adjustRightInd w:val="0"/>
        <w:spacing w:after="0" w:line="240" w:lineRule="auto"/>
        <w:ind w:firstLine="709"/>
        <w:jc w:val="both"/>
        <w:rPr>
          <w:rFonts w:ascii="Times New Roman" w:eastAsiaTheme="minorHAnsi" w:hAnsi="Times New Roman"/>
          <w:color w:val="000000" w:themeColor="text1"/>
          <w:sz w:val="28"/>
          <w:szCs w:val="28"/>
        </w:rPr>
      </w:pPr>
      <w:r w:rsidRPr="00C64A49">
        <w:rPr>
          <w:rFonts w:ascii="Times New Roman" w:eastAsiaTheme="minorHAnsi" w:hAnsi="Times New Roman"/>
          <w:color w:val="000000" w:themeColor="text1"/>
          <w:sz w:val="28"/>
          <w:szCs w:val="28"/>
        </w:rPr>
        <w:t>размещение получателем субсидии объявления о проведении отбора иных лиц осуществляется по согласованию с главным распорядителем бюджетных средств (при наличии требования о таком согласовании в соглашении);</w:t>
      </w:r>
    </w:p>
    <w:p w14:paraId="57CC97F4" w14:textId="4E6DE519"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5) </w:t>
      </w:r>
      <w:r w:rsidR="00574D1E" w:rsidRPr="00C64A49">
        <w:rPr>
          <w:rFonts w:ascii="Times New Roman" w:eastAsia="Calibri" w:hAnsi="Times New Roman"/>
          <w:color w:val="000000" w:themeColor="text1"/>
          <w:sz w:val="28"/>
          <w:szCs w:val="28"/>
        </w:rPr>
        <w:t xml:space="preserve">наименование субсидии, </w:t>
      </w:r>
      <w:r w:rsidRPr="00C64A49">
        <w:rPr>
          <w:rFonts w:ascii="Times New Roman" w:eastAsia="Calibri" w:hAnsi="Times New Roman"/>
          <w:color w:val="000000" w:themeColor="text1"/>
          <w:sz w:val="28"/>
          <w:szCs w:val="28"/>
        </w:rPr>
        <w:t xml:space="preserve">результаты предоставления субсидии, установленные </w:t>
      </w:r>
      <w:hyperlink w:anchor="Par300" w:history="1">
        <w:r w:rsidRPr="00C64A49">
          <w:rPr>
            <w:rFonts w:ascii="Times New Roman" w:eastAsia="Calibri" w:hAnsi="Times New Roman"/>
            <w:color w:val="000000" w:themeColor="text1"/>
            <w:sz w:val="28"/>
            <w:szCs w:val="28"/>
          </w:rPr>
          <w:t>пунктом 37</w:t>
        </w:r>
      </w:hyperlink>
      <w:r w:rsidRPr="00C64A49">
        <w:rPr>
          <w:rFonts w:ascii="Times New Roman" w:eastAsia="Calibri" w:hAnsi="Times New Roman"/>
          <w:color w:val="000000" w:themeColor="text1"/>
          <w:sz w:val="28"/>
          <w:szCs w:val="28"/>
        </w:rPr>
        <w:t xml:space="preserve"> настоящего Порядка;</w:t>
      </w:r>
    </w:p>
    <w:p w14:paraId="5EEE4614"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6) доменное имя и (или) указатели страниц ГИИС "Электронный бюджет" в сети Интернет;</w:t>
      </w:r>
    </w:p>
    <w:p w14:paraId="76035051"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lastRenderedPageBreak/>
        <w:t xml:space="preserve">7) требования к участникам отбора (получателям субсидии), установленные </w:t>
      </w:r>
      <w:hyperlink w:anchor="Par98" w:history="1">
        <w:r w:rsidRPr="00C64A49">
          <w:rPr>
            <w:rFonts w:ascii="Times New Roman" w:eastAsia="Calibri" w:hAnsi="Times New Roman"/>
            <w:color w:val="000000" w:themeColor="text1"/>
            <w:sz w:val="28"/>
            <w:szCs w:val="28"/>
          </w:rPr>
          <w:t>пунктом 12</w:t>
        </w:r>
      </w:hyperlink>
      <w:r w:rsidRPr="00C64A49">
        <w:rPr>
          <w:rFonts w:ascii="Times New Roman" w:eastAsia="Calibri" w:hAnsi="Times New Roman"/>
          <w:color w:val="000000" w:themeColor="text1"/>
          <w:sz w:val="28"/>
          <w:szCs w:val="28"/>
        </w:rPr>
        <w:t xml:space="preserve"> настоящего Порядка, а также требования к документам, указанным в </w:t>
      </w:r>
      <w:hyperlink w:anchor="Par244" w:history="1">
        <w:r w:rsidRPr="00C64A49">
          <w:rPr>
            <w:rFonts w:ascii="Times New Roman" w:eastAsia="Calibri" w:hAnsi="Times New Roman"/>
            <w:color w:val="000000" w:themeColor="text1"/>
            <w:sz w:val="28"/>
            <w:szCs w:val="28"/>
          </w:rPr>
          <w:t>подпунктах 1</w:t>
        </w:r>
      </w:hyperlink>
      <w:r w:rsidRPr="00C64A49">
        <w:rPr>
          <w:rFonts w:ascii="Times New Roman" w:eastAsia="Calibri" w:hAnsi="Times New Roman"/>
          <w:color w:val="000000" w:themeColor="text1"/>
          <w:sz w:val="28"/>
          <w:szCs w:val="28"/>
        </w:rPr>
        <w:t xml:space="preserve"> - </w:t>
      </w:r>
      <w:hyperlink w:anchor="Par253" w:history="1">
        <w:r w:rsidRPr="00C64A49">
          <w:rPr>
            <w:rFonts w:ascii="Times New Roman" w:eastAsia="Calibri" w:hAnsi="Times New Roman"/>
            <w:color w:val="000000" w:themeColor="text1"/>
            <w:sz w:val="28"/>
            <w:szCs w:val="28"/>
          </w:rPr>
          <w:t>10 пункта 26</w:t>
        </w:r>
      </w:hyperlink>
      <w:r w:rsidRPr="00C64A49">
        <w:rPr>
          <w:rFonts w:ascii="Times New Roman" w:eastAsia="Calibri" w:hAnsi="Times New Roman"/>
          <w:color w:val="000000" w:themeColor="text1"/>
          <w:sz w:val="28"/>
          <w:szCs w:val="28"/>
        </w:rPr>
        <w:t xml:space="preserve"> настоящего Порядка, для подтверждения соответствия участников отбора (получателей субсидии) указанным требованиям, которые участник отбора (получатель субсидии) вправе представить самостоятельно;</w:t>
      </w:r>
    </w:p>
    <w:p w14:paraId="782D3892"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8) категории получателей субсидии и требования к участникам отбора, установленные </w:t>
      </w:r>
      <w:hyperlink w:anchor="Par85" w:history="1">
        <w:r w:rsidRPr="00C64A49">
          <w:rPr>
            <w:rFonts w:ascii="Times New Roman" w:eastAsia="Calibri" w:hAnsi="Times New Roman"/>
            <w:color w:val="000000" w:themeColor="text1"/>
            <w:sz w:val="28"/>
            <w:szCs w:val="28"/>
          </w:rPr>
          <w:t>пунктами 10</w:t>
        </w:r>
      </w:hyperlink>
      <w:r w:rsidRPr="00C64A49">
        <w:rPr>
          <w:rFonts w:ascii="Times New Roman" w:eastAsia="Calibri" w:hAnsi="Times New Roman"/>
          <w:color w:val="000000" w:themeColor="text1"/>
          <w:sz w:val="28"/>
          <w:szCs w:val="28"/>
        </w:rPr>
        <w:t xml:space="preserve">, </w:t>
      </w:r>
      <w:hyperlink w:anchor="Par92" w:history="1">
        <w:r w:rsidRPr="00C64A49">
          <w:rPr>
            <w:rFonts w:ascii="Times New Roman" w:eastAsia="Calibri" w:hAnsi="Times New Roman"/>
            <w:color w:val="000000" w:themeColor="text1"/>
            <w:sz w:val="28"/>
            <w:szCs w:val="28"/>
          </w:rPr>
          <w:t>11</w:t>
        </w:r>
      </w:hyperlink>
      <w:r w:rsidRPr="00C64A49">
        <w:rPr>
          <w:rFonts w:ascii="Times New Roman" w:eastAsia="Calibri" w:hAnsi="Times New Roman"/>
          <w:color w:val="000000" w:themeColor="text1"/>
          <w:sz w:val="28"/>
          <w:szCs w:val="28"/>
        </w:rPr>
        <w:t xml:space="preserve"> настоящего Порядка, требования к перечню документов, указанному в </w:t>
      </w:r>
      <w:hyperlink w:anchor="Par238" w:history="1">
        <w:r w:rsidRPr="00C64A49">
          <w:rPr>
            <w:rFonts w:ascii="Times New Roman" w:eastAsia="Calibri" w:hAnsi="Times New Roman"/>
            <w:color w:val="000000" w:themeColor="text1"/>
            <w:sz w:val="28"/>
            <w:szCs w:val="28"/>
          </w:rPr>
          <w:t>подпунктах 1</w:t>
        </w:r>
      </w:hyperlink>
      <w:r w:rsidRPr="00C64A49">
        <w:rPr>
          <w:rFonts w:ascii="Times New Roman" w:eastAsia="Calibri" w:hAnsi="Times New Roman"/>
          <w:color w:val="000000" w:themeColor="text1"/>
          <w:sz w:val="28"/>
          <w:szCs w:val="28"/>
        </w:rPr>
        <w:t xml:space="preserve"> - </w:t>
      </w:r>
      <w:hyperlink w:anchor="Par240" w:history="1">
        <w:r w:rsidRPr="00C64A49">
          <w:rPr>
            <w:rFonts w:ascii="Times New Roman" w:eastAsia="Calibri" w:hAnsi="Times New Roman"/>
            <w:color w:val="000000" w:themeColor="text1"/>
            <w:sz w:val="28"/>
            <w:szCs w:val="28"/>
          </w:rPr>
          <w:t>3 пункта 25</w:t>
        </w:r>
      </w:hyperlink>
      <w:r w:rsidRPr="00C64A49">
        <w:rPr>
          <w:rFonts w:ascii="Times New Roman" w:eastAsia="Calibri" w:hAnsi="Times New Roman"/>
          <w:color w:val="000000" w:themeColor="text1"/>
          <w:sz w:val="28"/>
          <w:szCs w:val="28"/>
        </w:rPr>
        <w:t xml:space="preserve"> настоящего Порядка, для подтверждения соответствия указанным требованиям, а также критерии оценки и условия рассмотрения заявок, установленные </w:t>
      </w:r>
      <w:hyperlink w:anchor="Par191" w:history="1">
        <w:r w:rsidRPr="00C64A49">
          <w:rPr>
            <w:rFonts w:ascii="Times New Roman" w:eastAsia="Calibri" w:hAnsi="Times New Roman"/>
            <w:color w:val="000000" w:themeColor="text1"/>
            <w:sz w:val="28"/>
            <w:szCs w:val="28"/>
          </w:rPr>
          <w:t>пунктами 21</w:t>
        </w:r>
      </w:hyperlink>
      <w:r w:rsidRPr="00C64A49">
        <w:rPr>
          <w:rFonts w:ascii="Times New Roman" w:eastAsia="Calibri" w:hAnsi="Times New Roman"/>
          <w:color w:val="000000" w:themeColor="text1"/>
          <w:sz w:val="28"/>
          <w:szCs w:val="28"/>
        </w:rPr>
        <w:t xml:space="preserve">, </w:t>
      </w:r>
      <w:hyperlink w:anchor="Par218" w:history="1">
        <w:r w:rsidRPr="00C64A49">
          <w:rPr>
            <w:rFonts w:ascii="Times New Roman" w:eastAsia="Calibri" w:hAnsi="Times New Roman"/>
            <w:color w:val="000000" w:themeColor="text1"/>
            <w:sz w:val="28"/>
            <w:szCs w:val="28"/>
          </w:rPr>
          <w:t>22</w:t>
        </w:r>
      </w:hyperlink>
      <w:r w:rsidRPr="00C64A49">
        <w:rPr>
          <w:rFonts w:ascii="Times New Roman" w:eastAsia="Calibri" w:hAnsi="Times New Roman"/>
          <w:color w:val="000000" w:themeColor="text1"/>
          <w:sz w:val="28"/>
          <w:szCs w:val="28"/>
        </w:rPr>
        <w:t xml:space="preserve"> настоящего Порядка;</w:t>
      </w:r>
    </w:p>
    <w:p w14:paraId="79E030B2"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9) порядок подачи участниками отбора заявки в соответствии с </w:t>
      </w:r>
      <w:hyperlink w:anchor="Par118" w:history="1">
        <w:r w:rsidRPr="00C64A49">
          <w:rPr>
            <w:rFonts w:ascii="Times New Roman" w:eastAsia="Calibri" w:hAnsi="Times New Roman"/>
            <w:color w:val="000000" w:themeColor="text1"/>
            <w:sz w:val="28"/>
            <w:szCs w:val="28"/>
          </w:rPr>
          <w:t>пунктом 14</w:t>
        </w:r>
      </w:hyperlink>
      <w:r w:rsidRPr="00C64A49">
        <w:rPr>
          <w:rFonts w:ascii="Times New Roman" w:eastAsia="Calibri" w:hAnsi="Times New Roman"/>
          <w:color w:val="000000" w:themeColor="text1"/>
          <w:sz w:val="28"/>
          <w:szCs w:val="28"/>
        </w:rPr>
        <w:t xml:space="preserve"> настоящего Порядка (далее - заявка) и требования, предъявляемые к форме и содержанию заявки согласно </w:t>
      </w:r>
      <w:hyperlink w:anchor="Par133" w:history="1">
        <w:r w:rsidRPr="00C64A49">
          <w:rPr>
            <w:rFonts w:ascii="Times New Roman" w:eastAsia="Calibri" w:hAnsi="Times New Roman"/>
            <w:color w:val="000000" w:themeColor="text1"/>
            <w:sz w:val="28"/>
            <w:szCs w:val="28"/>
          </w:rPr>
          <w:t>пункту 17</w:t>
        </w:r>
      </w:hyperlink>
      <w:r w:rsidRPr="00C64A49">
        <w:rPr>
          <w:rFonts w:ascii="Times New Roman" w:eastAsia="Calibri" w:hAnsi="Times New Roman"/>
          <w:color w:val="000000" w:themeColor="text1"/>
          <w:sz w:val="28"/>
          <w:szCs w:val="28"/>
        </w:rPr>
        <w:t xml:space="preserve"> настоящего Порядка, которые включают в том числе согласие на публикацию (размещение) в сети Интернет информации об участнике отбора, подаваемом им в заявлении на предоставление субсидии, иной информации об участнике отбора, связанной с конкурсом, а также согласие на обработку персональных данных (для индивидуального предпринимателя, самозанятого гражданина);</w:t>
      </w:r>
    </w:p>
    <w:p w14:paraId="28B92004"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10) порядок уведомления в соответствии с </w:t>
      </w:r>
      <w:hyperlink w:anchor="Par125" w:history="1">
        <w:r w:rsidRPr="00C64A49">
          <w:rPr>
            <w:rFonts w:ascii="Times New Roman" w:eastAsia="Calibri" w:hAnsi="Times New Roman"/>
            <w:color w:val="000000" w:themeColor="text1"/>
            <w:sz w:val="28"/>
            <w:szCs w:val="28"/>
          </w:rPr>
          <w:t>абзацем вторым пункта 15</w:t>
        </w:r>
      </w:hyperlink>
      <w:r w:rsidRPr="00C64A49">
        <w:rPr>
          <w:rFonts w:ascii="Times New Roman" w:eastAsia="Calibri" w:hAnsi="Times New Roman"/>
          <w:color w:val="000000" w:themeColor="text1"/>
          <w:sz w:val="28"/>
          <w:szCs w:val="28"/>
        </w:rPr>
        <w:t xml:space="preserve"> настоящего Порядка участников отбора об отклонении уполномоченным органом заявок, зарегистрированных после окончания срока их приема, с указанием основания отклонения на стадии рассмотрения и оценки заявок;</w:t>
      </w:r>
    </w:p>
    <w:p w14:paraId="610DFCF6"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11) порядок отзыва участником отбора заявки, порядок возврата заявки, определяющий в том числе основания для возврата заявки участнику отбора, порядок внесения участником отбора изменений в заявку, а также порядок возврата заявки на доработку в соответствии с </w:t>
      </w:r>
      <w:hyperlink w:anchor="Par126" w:history="1">
        <w:r w:rsidRPr="00C64A49">
          <w:rPr>
            <w:rFonts w:ascii="Times New Roman" w:eastAsia="Calibri" w:hAnsi="Times New Roman"/>
            <w:color w:val="000000" w:themeColor="text1"/>
            <w:sz w:val="28"/>
            <w:szCs w:val="28"/>
          </w:rPr>
          <w:t>пунктом 16</w:t>
        </w:r>
      </w:hyperlink>
      <w:r w:rsidRPr="00C64A49">
        <w:rPr>
          <w:rFonts w:ascii="Times New Roman" w:eastAsia="Calibri" w:hAnsi="Times New Roman"/>
          <w:color w:val="000000" w:themeColor="text1"/>
          <w:sz w:val="28"/>
          <w:szCs w:val="28"/>
        </w:rPr>
        <w:t xml:space="preserve"> настоящего Порядка;</w:t>
      </w:r>
    </w:p>
    <w:p w14:paraId="70AE5C74"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12) правила рассмотрения и оценки заявок участников отбора в соответствии с </w:t>
      </w:r>
      <w:hyperlink w:anchor="Par176" w:history="1">
        <w:r w:rsidRPr="00C64A49">
          <w:rPr>
            <w:rFonts w:ascii="Times New Roman" w:eastAsia="Calibri" w:hAnsi="Times New Roman"/>
            <w:color w:val="000000" w:themeColor="text1"/>
            <w:sz w:val="28"/>
            <w:szCs w:val="28"/>
          </w:rPr>
          <w:t>пунктами 19</w:t>
        </w:r>
      </w:hyperlink>
      <w:r w:rsidRPr="00C64A49">
        <w:rPr>
          <w:rFonts w:ascii="Times New Roman" w:eastAsia="Calibri" w:hAnsi="Times New Roman"/>
          <w:color w:val="000000" w:themeColor="text1"/>
          <w:sz w:val="28"/>
          <w:szCs w:val="28"/>
        </w:rPr>
        <w:t xml:space="preserve"> - </w:t>
      </w:r>
      <w:hyperlink w:anchor="Par228" w:history="1">
        <w:r w:rsidRPr="00C64A49">
          <w:rPr>
            <w:rFonts w:ascii="Times New Roman" w:eastAsia="Calibri" w:hAnsi="Times New Roman"/>
            <w:color w:val="000000" w:themeColor="text1"/>
            <w:sz w:val="28"/>
            <w:szCs w:val="28"/>
          </w:rPr>
          <w:t>24</w:t>
        </w:r>
      </w:hyperlink>
      <w:r w:rsidRPr="00C64A49">
        <w:rPr>
          <w:rFonts w:ascii="Times New Roman" w:eastAsia="Calibri" w:hAnsi="Times New Roman"/>
          <w:color w:val="000000" w:themeColor="text1"/>
          <w:sz w:val="28"/>
          <w:szCs w:val="28"/>
        </w:rPr>
        <w:t xml:space="preserve"> настоящего Порядка;</w:t>
      </w:r>
    </w:p>
    <w:p w14:paraId="6C1DCE57"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13) порядок отклонения заявок, а также информацию об основаниях их отклонения в соответствии с </w:t>
      </w:r>
      <w:hyperlink w:anchor="Par254" w:history="1">
        <w:r w:rsidRPr="00C64A49">
          <w:rPr>
            <w:rFonts w:ascii="Times New Roman" w:eastAsia="Calibri" w:hAnsi="Times New Roman"/>
            <w:color w:val="000000" w:themeColor="text1"/>
            <w:sz w:val="28"/>
            <w:szCs w:val="28"/>
          </w:rPr>
          <w:t>пунктом 27</w:t>
        </w:r>
      </w:hyperlink>
      <w:r w:rsidRPr="00C64A49">
        <w:rPr>
          <w:rFonts w:ascii="Times New Roman" w:eastAsia="Calibri" w:hAnsi="Times New Roman"/>
          <w:color w:val="000000" w:themeColor="text1"/>
          <w:sz w:val="28"/>
          <w:szCs w:val="28"/>
        </w:rPr>
        <w:t xml:space="preserve"> настоящего Порядка;</w:t>
      </w:r>
    </w:p>
    <w:p w14:paraId="4E81D7B7"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14)</w:t>
      </w:r>
      <w:r w:rsidRPr="00C64A49">
        <w:rPr>
          <w:rFonts w:ascii="Times New Roman" w:eastAsia="Calibri" w:hAnsi="Times New Roman"/>
          <w:b/>
          <w:bCs/>
          <w:color w:val="000000" w:themeColor="text1"/>
          <w:sz w:val="28"/>
          <w:szCs w:val="28"/>
        </w:rPr>
        <w:t xml:space="preserve"> </w:t>
      </w:r>
      <w:r w:rsidRPr="00C64A49">
        <w:rPr>
          <w:rFonts w:ascii="Times New Roman" w:eastAsia="Calibri" w:hAnsi="Times New Roman"/>
          <w:color w:val="000000" w:themeColor="text1"/>
          <w:sz w:val="28"/>
          <w:szCs w:val="28"/>
        </w:rPr>
        <w:t xml:space="preserve">порядок оценки заявок, включающий критерии оценки и их весовое значение в общей оценке, необходимую для представления участником отбора информацию в составе заявки по каждому критерию оценки, сведения, документы и материалы, подтверждающие такую информацию, минимальный проходной балл, который необходимо набрать участникам отбора по результатам оценки заявок для признания их победителями конкурса, сроки оценки заявок, а также информацию об участии конкурсной комиссии в оценке заявок в соответствии с </w:t>
      </w:r>
      <w:hyperlink w:anchor="Par176" w:history="1">
        <w:r w:rsidRPr="00C64A49">
          <w:rPr>
            <w:rFonts w:ascii="Times New Roman" w:eastAsia="Calibri" w:hAnsi="Times New Roman"/>
            <w:color w:val="000000" w:themeColor="text1"/>
            <w:sz w:val="28"/>
            <w:szCs w:val="28"/>
          </w:rPr>
          <w:t>пунктом 19</w:t>
        </w:r>
      </w:hyperlink>
      <w:r w:rsidRPr="00C64A49">
        <w:rPr>
          <w:rFonts w:ascii="Times New Roman" w:eastAsia="Calibri" w:hAnsi="Times New Roman"/>
          <w:color w:val="000000" w:themeColor="text1"/>
          <w:sz w:val="28"/>
          <w:szCs w:val="28"/>
        </w:rPr>
        <w:t xml:space="preserve"> настоящего Порядка;</w:t>
      </w:r>
    </w:p>
    <w:p w14:paraId="663D67E9"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15) объем распределяемой субсидии в рамках конкурса, порядок расчета размера субсидии в соответствии с </w:t>
      </w:r>
      <w:hyperlink w:anchor="Par275" w:history="1">
        <w:r w:rsidRPr="00C64A49">
          <w:rPr>
            <w:rFonts w:ascii="Times New Roman" w:eastAsia="Calibri" w:hAnsi="Times New Roman"/>
            <w:color w:val="000000" w:themeColor="text1"/>
            <w:sz w:val="28"/>
            <w:szCs w:val="28"/>
          </w:rPr>
          <w:t>пунктами 32</w:t>
        </w:r>
      </w:hyperlink>
      <w:r w:rsidRPr="00C64A49">
        <w:rPr>
          <w:rFonts w:ascii="Times New Roman" w:eastAsia="Calibri" w:hAnsi="Times New Roman"/>
          <w:color w:val="000000" w:themeColor="text1"/>
          <w:sz w:val="28"/>
          <w:szCs w:val="28"/>
        </w:rPr>
        <w:t xml:space="preserve"> - </w:t>
      </w:r>
      <w:hyperlink w:anchor="Par296" w:history="1">
        <w:r w:rsidRPr="00C64A49">
          <w:rPr>
            <w:rFonts w:ascii="Times New Roman" w:eastAsia="Calibri" w:hAnsi="Times New Roman"/>
            <w:color w:val="000000" w:themeColor="text1"/>
            <w:sz w:val="28"/>
            <w:szCs w:val="28"/>
          </w:rPr>
          <w:t>35</w:t>
        </w:r>
      </w:hyperlink>
      <w:r w:rsidRPr="00C64A49">
        <w:rPr>
          <w:rFonts w:ascii="Times New Roman" w:eastAsia="Calibri" w:hAnsi="Times New Roman"/>
          <w:color w:val="000000" w:themeColor="text1"/>
          <w:sz w:val="28"/>
          <w:szCs w:val="28"/>
        </w:rPr>
        <w:t xml:space="preserve"> настоящего Порядка, правила распределения субсидии по результатам конкурса, которые могут включать максимальный, минимальный размер субсидии, предоставляемой победителям конкурса (получателям субсидии), а также предельное количество победителей конкурса (получателей субсидии);</w:t>
      </w:r>
    </w:p>
    <w:p w14:paraId="5CC84D14"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lastRenderedPageBreak/>
        <w:t xml:space="preserve">16) порядок предоставления участникам отбора разъяснений положений объявления о проведении конкурса в соответствии с </w:t>
      </w:r>
      <w:hyperlink w:anchor="Par130" w:history="1">
        <w:r w:rsidRPr="00C64A49">
          <w:rPr>
            <w:rFonts w:ascii="Times New Roman" w:eastAsia="Calibri" w:hAnsi="Times New Roman"/>
            <w:color w:val="000000" w:themeColor="text1"/>
            <w:sz w:val="28"/>
            <w:szCs w:val="28"/>
          </w:rPr>
          <w:t>абзацами пятым</w:t>
        </w:r>
      </w:hyperlink>
      <w:r w:rsidRPr="00C64A49">
        <w:rPr>
          <w:rFonts w:ascii="Times New Roman" w:eastAsia="Calibri" w:hAnsi="Times New Roman"/>
          <w:color w:val="000000" w:themeColor="text1"/>
          <w:sz w:val="28"/>
          <w:szCs w:val="28"/>
        </w:rPr>
        <w:t xml:space="preserve"> - </w:t>
      </w:r>
      <w:hyperlink w:anchor="Par132" w:history="1">
        <w:r w:rsidRPr="00C64A49">
          <w:rPr>
            <w:rFonts w:ascii="Times New Roman" w:eastAsia="Calibri" w:hAnsi="Times New Roman"/>
            <w:color w:val="000000" w:themeColor="text1"/>
            <w:sz w:val="28"/>
            <w:szCs w:val="28"/>
          </w:rPr>
          <w:t>седьмым пункта 16</w:t>
        </w:r>
      </w:hyperlink>
      <w:r w:rsidRPr="00C64A49">
        <w:rPr>
          <w:rFonts w:ascii="Times New Roman" w:eastAsia="Calibri" w:hAnsi="Times New Roman"/>
          <w:color w:val="000000" w:themeColor="text1"/>
          <w:sz w:val="28"/>
          <w:szCs w:val="28"/>
        </w:rPr>
        <w:t xml:space="preserve"> настоящего Порядка, даты начала и окончания срока такого предоставления в соответствии с </w:t>
      </w:r>
      <w:hyperlink w:anchor="Par114" w:history="1">
        <w:r w:rsidRPr="00C64A49">
          <w:rPr>
            <w:rFonts w:ascii="Times New Roman" w:eastAsia="Calibri" w:hAnsi="Times New Roman"/>
            <w:color w:val="000000" w:themeColor="text1"/>
            <w:sz w:val="28"/>
            <w:szCs w:val="28"/>
          </w:rPr>
          <w:t>подпунктом 5 пункта 13</w:t>
        </w:r>
      </w:hyperlink>
      <w:r w:rsidRPr="00C64A49">
        <w:rPr>
          <w:rFonts w:ascii="Times New Roman" w:eastAsia="Calibri" w:hAnsi="Times New Roman"/>
          <w:color w:val="000000" w:themeColor="text1"/>
          <w:sz w:val="28"/>
          <w:szCs w:val="28"/>
        </w:rPr>
        <w:t xml:space="preserve"> настоящего Порядка;</w:t>
      </w:r>
    </w:p>
    <w:p w14:paraId="0B41E6A3"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17) срок, в течение которого победители конкурса (получатели субсидии) должны подписать соглашения в соответствии с </w:t>
      </w:r>
      <w:hyperlink w:anchor="Par270" w:history="1">
        <w:r w:rsidRPr="00C64A49">
          <w:rPr>
            <w:rFonts w:ascii="Times New Roman" w:eastAsia="Calibri" w:hAnsi="Times New Roman"/>
            <w:color w:val="000000" w:themeColor="text1"/>
            <w:sz w:val="28"/>
            <w:szCs w:val="28"/>
          </w:rPr>
          <w:t>подпунктом 2 пункта 30</w:t>
        </w:r>
      </w:hyperlink>
      <w:r w:rsidRPr="00C64A49">
        <w:rPr>
          <w:rFonts w:ascii="Times New Roman" w:eastAsia="Calibri" w:hAnsi="Times New Roman"/>
          <w:color w:val="000000" w:themeColor="text1"/>
          <w:sz w:val="28"/>
          <w:szCs w:val="28"/>
        </w:rPr>
        <w:t xml:space="preserve"> настоящего Порядка;</w:t>
      </w:r>
    </w:p>
    <w:p w14:paraId="7A39C40B"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18) условия признания победителя конкурса (получателя субсидии) уклонившимся от заключения соглашения в соответствии с </w:t>
      </w:r>
      <w:hyperlink w:anchor="Par338" w:history="1">
        <w:r w:rsidRPr="00C64A49">
          <w:rPr>
            <w:rFonts w:ascii="Times New Roman" w:eastAsia="Calibri" w:hAnsi="Times New Roman"/>
            <w:color w:val="000000" w:themeColor="text1"/>
            <w:sz w:val="28"/>
            <w:szCs w:val="28"/>
          </w:rPr>
          <w:t>пунктом 43</w:t>
        </w:r>
      </w:hyperlink>
      <w:r w:rsidRPr="00C64A49">
        <w:rPr>
          <w:rFonts w:ascii="Times New Roman" w:eastAsia="Calibri" w:hAnsi="Times New Roman"/>
          <w:color w:val="000000" w:themeColor="text1"/>
          <w:sz w:val="28"/>
          <w:szCs w:val="28"/>
        </w:rPr>
        <w:t xml:space="preserve"> настоящего Порядка;</w:t>
      </w:r>
    </w:p>
    <w:p w14:paraId="1522C91E" w14:textId="55EDDA1D"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19) сроки размещения протокола подведения итогов конкурса на едином портале и Сайте, которые не могут быть позднее 14-го календарного дня, следующего за днем определения победителей конкурса (получателей субсидии) на основании результатов определения победителей конкурса и размеров субсидии, предоставляемой каждому победителю конкурса, в соответствии с </w:t>
      </w:r>
      <w:hyperlink w:anchor="Par187" w:history="1">
        <w:r w:rsidRPr="00C64A49">
          <w:rPr>
            <w:rFonts w:ascii="Times New Roman" w:eastAsia="Calibri" w:hAnsi="Times New Roman"/>
            <w:color w:val="000000" w:themeColor="text1"/>
            <w:sz w:val="28"/>
            <w:szCs w:val="28"/>
          </w:rPr>
          <w:t>абзацами седьмым</w:t>
        </w:r>
      </w:hyperlink>
      <w:r w:rsidRPr="00C64A49">
        <w:rPr>
          <w:rFonts w:ascii="Times New Roman" w:eastAsia="Calibri" w:hAnsi="Times New Roman"/>
          <w:color w:val="000000" w:themeColor="text1"/>
          <w:sz w:val="28"/>
          <w:szCs w:val="28"/>
        </w:rPr>
        <w:t xml:space="preserve"> - </w:t>
      </w:r>
      <w:hyperlink w:anchor="Par190" w:history="1">
        <w:r w:rsidRPr="00C64A49">
          <w:rPr>
            <w:rFonts w:ascii="Times New Roman" w:eastAsia="Calibri" w:hAnsi="Times New Roman"/>
            <w:color w:val="000000" w:themeColor="text1"/>
            <w:sz w:val="28"/>
            <w:szCs w:val="28"/>
          </w:rPr>
          <w:t>десятым пункта 20</w:t>
        </w:r>
      </w:hyperlink>
      <w:r w:rsidRPr="00C64A49">
        <w:rPr>
          <w:rFonts w:ascii="Times New Roman" w:eastAsia="Calibri" w:hAnsi="Times New Roman"/>
          <w:color w:val="000000" w:themeColor="text1"/>
          <w:sz w:val="28"/>
          <w:szCs w:val="28"/>
        </w:rPr>
        <w:t xml:space="preserve"> настоящего Порядка</w:t>
      </w:r>
      <w:r w:rsidR="00E06445" w:rsidRPr="00C64A49">
        <w:rPr>
          <w:rFonts w:ascii="Times New Roman" w:eastAsia="Calibri" w:hAnsi="Times New Roman"/>
          <w:color w:val="000000" w:themeColor="text1"/>
          <w:sz w:val="28"/>
          <w:szCs w:val="28"/>
        </w:rPr>
        <w:t>;</w:t>
      </w:r>
    </w:p>
    <w:p w14:paraId="3578888C" w14:textId="1841CD23" w:rsidR="00E06445" w:rsidRPr="00C64A49" w:rsidRDefault="00E06445"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20) иную информацию, определенную правовым актом (при необходимости).</w:t>
      </w:r>
    </w:p>
    <w:p w14:paraId="3DA316B7"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Внесение изменений в объявление о проведении конкурса осуществляется не позднее наступления даты окончания приема заявок участниками отбора, установленной в объявлении о проведении конкурса, при условии, что 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10 календарных дней.</w:t>
      </w:r>
    </w:p>
    <w:p w14:paraId="34AB5268"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При внесении изменений в объявление о проведении конкурса изменение способа отбора получателей субсидии не допускается.</w:t>
      </w:r>
    </w:p>
    <w:p w14:paraId="2B853726"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Участники отбора, подавшие заявки, уведомляются о внесении изменений в объявление о проведении конкурса не позднее дня, следующего за днем внесения изменений в объявление о проведении конкурса, с использованием ГИИС "Электронный бюджет".</w:t>
      </w:r>
    </w:p>
    <w:p w14:paraId="30A17EB4"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hAnsi="Times New Roman"/>
          <w:color w:val="000000" w:themeColor="text1"/>
          <w:sz w:val="28"/>
          <w:szCs w:val="28"/>
          <w:lang w:eastAsia="ru-RU"/>
        </w:rPr>
        <w:t xml:space="preserve">Участник отбора вправе обратиться к организатору отбора за разъяснениями положений объявления посредством направления запроса на адрес электронной почты </w:t>
      </w:r>
      <w:hyperlink r:id="rId130" w:history="1">
        <w:r w:rsidRPr="00C64A49">
          <w:rPr>
            <w:rFonts w:ascii="Times New Roman" w:hAnsi="Times New Roman"/>
            <w:color w:val="000000" w:themeColor="text1"/>
            <w:sz w:val="28"/>
            <w:szCs w:val="28"/>
            <w:u w:val="single"/>
            <w:lang w:val="en-US" w:eastAsia="ru-RU"/>
          </w:rPr>
          <w:t>aur</w:t>
        </w:r>
        <w:r w:rsidRPr="00C64A49">
          <w:rPr>
            <w:rFonts w:ascii="Times New Roman" w:hAnsi="Times New Roman"/>
            <w:color w:val="000000" w:themeColor="text1"/>
            <w:sz w:val="28"/>
            <w:szCs w:val="28"/>
            <w:u w:val="single"/>
            <w:lang w:eastAsia="ru-RU"/>
          </w:rPr>
          <w:t>-</w:t>
        </w:r>
        <w:r w:rsidRPr="00C64A49">
          <w:rPr>
            <w:rFonts w:ascii="Times New Roman" w:hAnsi="Times New Roman"/>
            <w:color w:val="000000" w:themeColor="text1"/>
            <w:sz w:val="28"/>
            <w:szCs w:val="28"/>
            <w:u w:val="single"/>
            <w:lang w:val="en-US" w:eastAsia="ru-RU"/>
          </w:rPr>
          <w:t>oe</w:t>
        </w:r>
        <w:r w:rsidRPr="00C64A49">
          <w:rPr>
            <w:rFonts w:ascii="Times New Roman" w:hAnsi="Times New Roman"/>
            <w:color w:val="000000" w:themeColor="text1"/>
            <w:sz w:val="28"/>
            <w:szCs w:val="28"/>
            <w:u w:val="single"/>
            <w:lang w:eastAsia="ru-RU"/>
          </w:rPr>
          <w:t>@40.</w:t>
        </w:r>
        <w:r w:rsidRPr="00C64A49">
          <w:rPr>
            <w:rFonts w:ascii="Times New Roman" w:hAnsi="Times New Roman"/>
            <w:color w:val="000000" w:themeColor="text1"/>
            <w:sz w:val="28"/>
            <w:szCs w:val="28"/>
            <w:u w:val="single"/>
            <w:lang w:val="en-US" w:eastAsia="ru-RU"/>
          </w:rPr>
          <w:t>krskcit</w:t>
        </w:r>
        <w:r w:rsidRPr="00C64A49">
          <w:rPr>
            <w:rFonts w:ascii="Times New Roman" w:hAnsi="Times New Roman"/>
            <w:color w:val="000000" w:themeColor="text1"/>
            <w:sz w:val="28"/>
            <w:szCs w:val="28"/>
            <w:u w:val="single"/>
            <w:lang w:eastAsia="ru-RU"/>
          </w:rPr>
          <w:t>.</w:t>
        </w:r>
        <w:r w:rsidRPr="00C64A49">
          <w:rPr>
            <w:rFonts w:ascii="Times New Roman" w:hAnsi="Times New Roman"/>
            <w:color w:val="000000" w:themeColor="text1"/>
            <w:sz w:val="28"/>
            <w:szCs w:val="28"/>
            <w:u w:val="single"/>
            <w:lang w:val="en-US" w:eastAsia="ru-RU"/>
          </w:rPr>
          <w:t>ru</w:t>
        </w:r>
      </w:hyperlink>
    </w:p>
    <w:p w14:paraId="3E868752" w14:textId="09B8F6C5"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bookmarkStart w:id="1" w:name="Par28"/>
      <w:bookmarkEnd w:id="1"/>
      <w:r w:rsidRPr="00C64A49">
        <w:rPr>
          <w:rFonts w:ascii="Times New Roman" w:eastAsia="Calibri" w:hAnsi="Times New Roman"/>
          <w:color w:val="000000" w:themeColor="text1"/>
          <w:sz w:val="28"/>
          <w:szCs w:val="28"/>
        </w:rPr>
        <w:t xml:space="preserve">9. В случае признания конкурса несостоявшимся по основаниям, указанным в </w:t>
      </w:r>
      <w:hyperlink w:anchor="Par13" w:history="1">
        <w:r w:rsidRPr="00C64A49">
          <w:rPr>
            <w:rFonts w:ascii="Times New Roman" w:eastAsia="Calibri" w:hAnsi="Times New Roman"/>
            <w:color w:val="000000" w:themeColor="text1"/>
            <w:sz w:val="28"/>
            <w:szCs w:val="28"/>
          </w:rPr>
          <w:t>абзацах девятом</w:t>
        </w:r>
      </w:hyperlink>
      <w:r w:rsidRPr="00C64A49">
        <w:rPr>
          <w:rFonts w:ascii="Times New Roman" w:eastAsia="Calibri" w:hAnsi="Times New Roman"/>
          <w:color w:val="000000" w:themeColor="text1"/>
          <w:sz w:val="28"/>
          <w:szCs w:val="28"/>
        </w:rPr>
        <w:t xml:space="preserve"> - </w:t>
      </w:r>
      <w:hyperlink w:anchor="Par15" w:history="1">
        <w:r w:rsidRPr="00C64A49">
          <w:rPr>
            <w:rFonts w:ascii="Times New Roman" w:eastAsia="Calibri" w:hAnsi="Times New Roman"/>
            <w:color w:val="000000" w:themeColor="text1"/>
            <w:sz w:val="28"/>
            <w:szCs w:val="28"/>
          </w:rPr>
          <w:t>одиннадцатом</w:t>
        </w:r>
      </w:hyperlink>
      <w:r w:rsidRPr="00C64A49">
        <w:rPr>
          <w:rFonts w:ascii="Times New Roman" w:eastAsia="Calibri" w:hAnsi="Times New Roman"/>
          <w:color w:val="000000" w:themeColor="text1"/>
          <w:sz w:val="28"/>
          <w:szCs w:val="28"/>
        </w:rPr>
        <w:t xml:space="preserve"> настоящего пункта, а также в случае если по итогам проведения конкурса образуется остаток нераспределенных бюджетных ассигнований, предусмотренных в</w:t>
      </w:r>
      <w:r w:rsidR="00C45B2E">
        <w:rPr>
          <w:rFonts w:ascii="Times New Roman" w:eastAsia="Calibri" w:hAnsi="Times New Roman"/>
          <w:color w:val="000000" w:themeColor="text1"/>
          <w:sz w:val="28"/>
          <w:szCs w:val="28"/>
        </w:rPr>
        <w:t xml:space="preserve"> местном </w:t>
      </w:r>
      <w:r w:rsidRPr="00C64A49">
        <w:rPr>
          <w:rFonts w:ascii="Times New Roman" w:eastAsia="Calibri" w:hAnsi="Times New Roman"/>
          <w:color w:val="000000" w:themeColor="text1"/>
          <w:sz w:val="28"/>
          <w:szCs w:val="28"/>
        </w:rPr>
        <w:t xml:space="preserve"> бюджете</w:t>
      </w:r>
      <w:r w:rsidR="00C45B2E">
        <w:rPr>
          <w:rFonts w:ascii="Times New Roman" w:eastAsia="Calibri" w:hAnsi="Times New Roman"/>
          <w:color w:val="000000" w:themeColor="text1"/>
          <w:sz w:val="28"/>
          <w:szCs w:val="28"/>
        </w:rPr>
        <w:t xml:space="preserve"> </w:t>
      </w:r>
      <w:r w:rsidRPr="00C64A49">
        <w:rPr>
          <w:rFonts w:ascii="Times New Roman" w:eastAsia="Calibri" w:hAnsi="Times New Roman"/>
          <w:color w:val="000000" w:themeColor="text1"/>
          <w:sz w:val="28"/>
          <w:szCs w:val="28"/>
        </w:rPr>
        <w:t>для предоставления субсидии в текущем финансовом году,</w:t>
      </w:r>
      <w:r w:rsidR="00C5762F" w:rsidRPr="00C64A49">
        <w:rPr>
          <w:rFonts w:ascii="Times New Roman" w:eastAsia="Calibri" w:hAnsi="Times New Roman"/>
          <w:color w:val="000000" w:themeColor="text1"/>
          <w:sz w:val="28"/>
          <w:szCs w:val="28"/>
        </w:rPr>
        <w:t xml:space="preserve"> </w:t>
      </w:r>
      <w:r w:rsidRPr="00C64A49">
        <w:rPr>
          <w:rFonts w:ascii="Times New Roman" w:eastAsia="Calibri" w:hAnsi="Times New Roman"/>
          <w:color w:val="000000" w:themeColor="text1"/>
          <w:sz w:val="28"/>
          <w:szCs w:val="28"/>
        </w:rPr>
        <w:t xml:space="preserve">уполномоченный орган организует проведение дополнительного конкурса в порядке, предусмотренном </w:t>
      </w:r>
      <w:hyperlink w:anchor="Par64" w:history="1">
        <w:r w:rsidRPr="00C64A49">
          <w:rPr>
            <w:rFonts w:ascii="Times New Roman" w:eastAsia="Calibri" w:hAnsi="Times New Roman"/>
            <w:color w:val="000000" w:themeColor="text1"/>
            <w:sz w:val="28"/>
            <w:szCs w:val="28"/>
          </w:rPr>
          <w:t>пунктом 13</w:t>
        </w:r>
      </w:hyperlink>
      <w:r w:rsidRPr="00C64A49">
        <w:rPr>
          <w:rFonts w:ascii="Times New Roman" w:eastAsia="Calibri" w:hAnsi="Times New Roman"/>
          <w:color w:val="000000" w:themeColor="text1"/>
          <w:sz w:val="28"/>
          <w:szCs w:val="28"/>
        </w:rPr>
        <w:t xml:space="preserve"> настоящего Порядка.</w:t>
      </w:r>
    </w:p>
    <w:p w14:paraId="4A023D04" w14:textId="646AB2CC"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Объявление о проведении дополнительного конкурса размещается (публикуется) не позднее чем за </w:t>
      </w:r>
      <w:r w:rsidR="009A55E8" w:rsidRPr="00C64A49">
        <w:rPr>
          <w:rFonts w:ascii="Times New Roman" w:eastAsia="Calibri" w:hAnsi="Times New Roman"/>
          <w:color w:val="000000" w:themeColor="text1"/>
          <w:sz w:val="28"/>
          <w:szCs w:val="28"/>
        </w:rPr>
        <w:t>пять</w:t>
      </w:r>
      <w:r w:rsidRPr="00C64A49">
        <w:rPr>
          <w:rFonts w:ascii="Times New Roman" w:eastAsia="Calibri" w:hAnsi="Times New Roman"/>
          <w:color w:val="000000" w:themeColor="text1"/>
          <w:sz w:val="28"/>
          <w:szCs w:val="28"/>
        </w:rPr>
        <w:t xml:space="preserve"> рабочи</w:t>
      </w:r>
      <w:r w:rsidR="009A55E8" w:rsidRPr="00C64A49">
        <w:rPr>
          <w:rFonts w:ascii="Times New Roman" w:eastAsia="Calibri" w:hAnsi="Times New Roman"/>
          <w:color w:val="000000" w:themeColor="text1"/>
          <w:sz w:val="28"/>
          <w:szCs w:val="28"/>
        </w:rPr>
        <w:t>х</w:t>
      </w:r>
      <w:r w:rsidRPr="00C64A49">
        <w:rPr>
          <w:rFonts w:ascii="Times New Roman" w:eastAsia="Calibri" w:hAnsi="Times New Roman"/>
          <w:color w:val="000000" w:themeColor="text1"/>
          <w:sz w:val="28"/>
          <w:szCs w:val="28"/>
        </w:rPr>
        <w:t xml:space="preserve"> дн</w:t>
      </w:r>
      <w:r w:rsidR="009A55E8" w:rsidRPr="00C64A49">
        <w:rPr>
          <w:rFonts w:ascii="Times New Roman" w:eastAsia="Calibri" w:hAnsi="Times New Roman"/>
          <w:color w:val="000000" w:themeColor="text1"/>
          <w:sz w:val="28"/>
          <w:szCs w:val="28"/>
        </w:rPr>
        <w:t>ей</w:t>
      </w:r>
      <w:r w:rsidRPr="00C64A49">
        <w:rPr>
          <w:rFonts w:ascii="Times New Roman" w:eastAsia="Calibri" w:hAnsi="Times New Roman"/>
          <w:color w:val="000000" w:themeColor="text1"/>
          <w:sz w:val="28"/>
          <w:szCs w:val="28"/>
        </w:rPr>
        <w:t xml:space="preserve"> до начала срока приема заявок, но не позднее 01 ноября текущего финансового года и содержит информацию, предусмотренную </w:t>
      </w:r>
      <w:hyperlink w:anchor="Par5" w:history="1">
        <w:r w:rsidRPr="00C64A49">
          <w:rPr>
            <w:rFonts w:ascii="Times New Roman" w:eastAsia="Calibri" w:hAnsi="Times New Roman"/>
            <w:color w:val="000000" w:themeColor="text1"/>
            <w:sz w:val="28"/>
            <w:szCs w:val="28"/>
          </w:rPr>
          <w:t>пунктом 8</w:t>
        </w:r>
      </w:hyperlink>
      <w:r w:rsidRPr="00C64A49">
        <w:rPr>
          <w:rFonts w:ascii="Times New Roman" w:eastAsia="Calibri" w:hAnsi="Times New Roman"/>
          <w:color w:val="000000" w:themeColor="text1"/>
          <w:sz w:val="28"/>
          <w:szCs w:val="28"/>
        </w:rPr>
        <w:t xml:space="preserve"> настоящего Порядка.</w:t>
      </w:r>
    </w:p>
    <w:p w14:paraId="52EB8F54"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lastRenderedPageBreak/>
        <w:t xml:space="preserve">Размещение уполномоченным органом объявления об отмене проведения (о признании несостоявшимся) конкурса на Сайте и в ГИИС "Электронный бюджет" допускается не позднее чем за один рабочий день до даты окончания срока подачи заявок участниками отбора получателей субсидий. </w:t>
      </w:r>
    </w:p>
    <w:p w14:paraId="31E6714B"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Подписанное руководителем уполномоченного органа объявление об отмене проведения (о признании несостоявшимся) конкурса с указанием причин на бумажном носителе, преобразованное в электронную форму путем сканирования, размещается на Сайте.</w:t>
      </w:r>
    </w:p>
    <w:p w14:paraId="709513AC"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Объявление об отмене проведения (о признании несостоявшимся) конкурса формируется в электронной форме посредством заполнения соответствующих экранных форм веб-интерфейса ГИИС "Электронный бюджет", подписывается усиленной квалифицированной электронной подписью руководителя уполномоченного органа, размещается на едином портале и содержит информацию о причинах отмены проведения (о признании несостоявшимся) конкурса.</w:t>
      </w:r>
    </w:p>
    <w:p w14:paraId="2220ADFD"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bookmarkStart w:id="2" w:name="Par33"/>
      <w:bookmarkEnd w:id="2"/>
      <w:r w:rsidRPr="00C64A49">
        <w:rPr>
          <w:rFonts w:ascii="Times New Roman" w:eastAsia="Calibri" w:hAnsi="Times New Roman"/>
          <w:color w:val="000000" w:themeColor="text1"/>
          <w:sz w:val="28"/>
          <w:szCs w:val="28"/>
        </w:rPr>
        <w:t>Основаниями для отмены проведения конкурса являются:</w:t>
      </w:r>
    </w:p>
    <w:p w14:paraId="5ABF8A2A"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уменьшение главному распорядителю ранее доведенных лимитов бюджетных обязательств, направляемых на предоставление субсидии, приводящее к невозможности проведения конкурса в текущем финансовом году;</w:t>
      </w:r>
    </w:p>
    <w:p w14:paraId="01246380"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необходимость изменения условий и требований проведения конкурса, условий предоставления субсидии, связанных с изменениями действующего законодательства.</w:t>
      </w:r>
    </w:p>
    <w:p w14:paraId="6C09CABD"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Основаниями для признания конкурса несостоявшимся являются:</w:t>
      </w:r>
    </w:p>
    <w:p w14:paraId="4EB39911"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по окончании срока подачи заявок, указанного в объявлении о проведении конкурса (дополнительного конкурса), не поступило ни одной заявки и (или) всеми участниками отбора заявки отозваны;</w:t>
      </w:r>
    </w:p>
    <w:p w14:paraId="5B03EF79"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bookmarkStart w:id="3" w:name="Par38"/>
      <w:bookmarkEnd w:id="3"/>
      <w:r w:rsidRPr="00C64A49">
        <w:rPr>
          <w:rFonts w:ascii="Times New Roman" w:eastAsia="Calibri" w:hAnsi="Times New Roman"/>
          <w:color w:val="000000" w:themeColor="text1"/>
          <w:sz w:val="28"/>
          <w:szCs w:val="28"/>
        </w:rPr>
        <w:t>по результатам рассмотрения и оценки отклонены все заявки.</w:t>
      </w:r>
    </w:p>
    <w:p w14:paraId="4106EE0B"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Участников отбора, подавших заявки, уполномоченный орган информирует об отмене проведения (о признании несостоявшимся) конкурса в ГИИС "Электронный бюджет".</w:t>
      </w:r>
    </w:p>
    <w:p w14:paraId="41E6E3DA"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bookmarkStart w:id="4" w:name="Par40"/>
      <w:bookmarkEnd w:id="4"/>
      <w:r w:rsidRPr="00C64A49">
        <w:rPr>
          <w:rFonts w:ascii="Times New Roman" w:eastAsia="Calibri" w:hAnsi="Times New Roman"/>
          <w:color w:val="000000" w:themeColor="text1"/>
          <w:sz w:val="28"/>
          <w:szCs w:val="28"/>
        </w:rPr>
        <w:t>10. Субсидия предоставляется получателю субсидии, который соответствует следующим категориям:</w:t>
      </w:r>
    </w:p>
    <w:p w14:paraId="51C00374"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bookmarkStart w:id="5" w:name="Par41"/>
      <w:bookmarkEnd w:id="5"/>
      <w:r w:rsidRPr="00C64A49">
        <w:rPr>
          <w:rFonts w:ascii="Times New Roman" w:eastAsia="Calibri" w:hAnsi="Times New Roman"/>
          <w:color w:val="000000" w:themeColor="text1"/>
          <w:sz w:val="28"/>
          <w:szCs w:val="28"/>
        </w:rPr>
        <w:t xml:space="preserve">1) является хозяйствующим субъектом (юридическим лицом или индивидуальным предпринимателем, или самозанятым гражданином) - производителем товаров, работ, услуг, отнесенным в соответствии с положениями Федерального </w:t>
      </w:r>
      <w:hyperlink r:id="rId131" w:history="1">
        <w:r w:rsidRPr="00C64A49">
          <w:rPr>
            <w:rFonts w:ascii="Times New Roman" w:eastAsia="Calibri" w:hAnsi="Times New Roman"/>
            <w:color w:val="000000" w:themeColor="text1"/>
            <w:sz w:val="28"/>
            <w:szCs w:val="28"/>
          </w:rPr>
          <w:t>закона</w:t>
        </w:r>
      </w:hyperlink>
      <w:r w:rsidRPr="00C64A49">
        <w:rPr>
          <w:rFonts w:ascii="Times New Roman" w:eastAsia="Calibri" w:hAnsi="Times New Roman"/>
          <w:color w:val="000000" w:themeColor="text1"/>
          <w:sz w:val="28"/>
          <w:szCs w:val="28"/>
        </w:rPr>
        <w:t xml:space="preserve"> N 209-ФЗ к малым предприятиям, в том числе к микропредприятиям, и средним предприятиям, а также к физическим лицам, не являющимся индивидуальными предпринимателями и применяющим специальный налоговый режим "Налог на профессиональный доход";</w:t>
      </w:r>
    </w:p>
    <w:p w14:paraId="4E514A23"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2) субъект малого и среднего предпринимательства, участвующий в конкурсе на получение субсидии, состоит в Едином реестре субъектов малого и среднего предпринимательства;</w:t>
      </w:r>
    </w:p>
    <w:p w14:paraId="65254366" w14:textId="77777777" w:rsidR="00475A5C" w:rsidRPr="00C64A49" w:rsidRDefault="001D1F89" w:rsidP="001D1F89">
      <w:pPr>
        <w:shd w:val="clear" w:color="auto" w:fill="FFFFFF"/>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3) зарегистрирован на территории Красноярского края в соответствии с действующим законодательством и осуществляет на территории Ужурского </w:t>
      </w:r>
      <w:r w:rsidRPr="00C64A49">
        <w:rPr>
          <w:rFonts w:ascii="Times New Roman" w:eastAsia="Calibri" w:hAnsi="Times New Roman"/>
          <w:color w:val="000000" w:themeColor="text1"/>
          <w:sz w:val="28"/>
          <w:szCs w:val="28"/>
        </w:rPr>
        <w:lastRenderedPageBreak/>
        <w:t>муниципального округа Красноярского края финансово-хозяйственную деятельность, связанную с реализацией</w:t>
      </w:r>
      <w:r w:rsidR="00475A5C" w:rsidRPr="00C64A49">
        <w:rPr>
          <w:rFonts w:ascii="Times New Roman" w:eastAsia="Calibri" w:hAnsi="Times New Roman"/>
          <w:color w:val="000000" w:themeColor="text1"/>
          <w:sz w:val="28"/>
          <w:szCs w:val="28"/>
        </w:rPr>
        <w:t>:</w:t>
      </w:r>
    </w:p>
    <w:p w14:paraId="1F96081E" w14:textId="3EB948A9" w:rsidR="001D1F89" w:rsidRPr="00C64A49" w:rsidRDefault="001D1F89" w:rsidP="001D1F89">
      <w:pPr>
        <w:shd w:val="clear" w:color="auto" w:fill="FFFFFF"/>
        <w:spacing w:after="0" w:line="240" w:lineRule="auto"/>
        <w:ind w:firstLine="709"/>
        <w:jc w:val="both"/>
        <w:rPr>
          <w:rFonts w:ascii="Times New Roman" w:hAnsi="Times New Roman"/>
          <w:color w:val="000000" w:themeColor="text1"/>
          <w:sz w:val="28"/>
          <w:szCs w:val="28"/>
          <w:lang w:eastAsia="ru-RU"/>
        </w:rPr>
      </w:pPr>
      <w:r w:rsidRPr="00C64A49">
        <w:rPr>
          <w:rFonts w:ascii="Times New Roman" w:eastAsia="Calibri" w:hAnsi="Times New Roman"/>
          <w:color w:val="000000" w:themeColor="text1"/>
          <w:sz w:val="28"/>
          <w:szCs w:val="28"/>
        </w:rPr>
        <w:t xml:space="preserve"> </w:t>
      </w:r>
      <w:r w:rsidRPr="00C64A49">
        <w:rPr>
          <w:rFonts w:ascii="Times New Roman" w:hAnsi="Times New Roman"/>
          <w:color w:val="000000" w:themeColor="text1"/>
          <w:sz w:val="28"/>
          <w:szCs w:val="28"/>
          <w:lang w:eastAsia="ru-RU"/>
        </w:rPr>
        <w:t>проектов в сфере развития предпринимательской деятельности по видам деятельности, включенным в раздел А, раздел С (за исключением видов деятельности, включенных в класс 12), в группу 35.1 раздела D (для субъектов МСП, осуществляющих деятельность по производству и передаче электроэнергии с использованием дизельных электростанций в изолированных энергосистемах на территориях Красноярского края, отнесенных к труднодоступным и отдаленным местностям Красноярского края Законом края № 16-3747, и (или) включенных в перечень удаленных и труднодоступных территорий Красноярского края, утвержденный постановлением № 286-п), классы 38, 39 раздела Е, группу 45.2 и класс 47 (для субъектов МСП, осуществляющих деятельность на территориях Красноярского края, отнесенных к труднодоступным и отдаленным местностям Красноярского края Законом № 16-3747, и (или) включенных в перечень удаленных и труднодоступных территорий Красноярского края, утвержденный постановлением № 286-п) раздела G, раздел F, раздел Н, раздел I, раздел J, группы 70.21, 71.11, 71.12, 73.11, 74.10, 74.20, 74.3 и класс 75 раздела М, раздел Р, раздел Q; раздела R (за исключением класса 92), класс 95 и группы 96.01, 96.02, 96.04, 96.09 раздела S ОКВЭД;</w:t>
      </w:r>
    </w:p>
    <w:p w14:paraId="59C233D9" w14:textId="4C5519E2" w:rsidR="001D1F89" w:rsidRPr="00C64A49" w:rsidRDefault="00860472" w:rsidP="001D1F89">
      <w:pPr>
        <w:widowControl w:val="0"/>
        <w:autoSpaceDE w:val="0"/>
        <w:autoSpaceDN w:val="0"/>
        <w:spacing w:after="0" w:line="240" w:lineRule="auto"/>
        <w:ind w:firstLine="709"/>
        <w:jc w:val="both"/>
        <w:rPr>
          <w:rFonts w:ascii="Times New Roman" w:hAnsi="Times New Roman"/>
          <w:color w:val="000000" w:themeColor="text1"/>
          <w:sz w:val="28"/>
          <w:szCs w:val="28"/>
          <w:lang w:eastAsia="ru-RU"/>
        </w:rPr>
      </w:pPr>
      <w:r w:rsidRPr="00C64A49">
        <w:rPr>
          <w:rFonts w:ascii="Times New Roman" w:hAnsi="Times New Roman"/>
          <w:color w:val="000000" w:themeColor="text1"/>
          <w:sz w:val="28"/>
          <w:szCs w:val="28"/>
          <w:lang w:eastAsia="ru-RU"/>
        </w:rPr>
        <w:t>проектов в сфере</w:t>
      </w:r>
      <w:r w:rsidR="001D1F89" w:rsidRPr="00C64A49">
        <w:rPr>
          <w:rFonts w:ascii="Times New Roman" w:hAnsi="Times New Roman"/>
          <w:color w:val="000000" w:themeColor="text1"/>
          <w:sz w:val="28"/>
          <w:szCs w:val="28"/>
          <w:lang w:eastAsia="ru-RU"/>
        </w:rPr>
        <w:t xml:space="preserve"> дорожного сервиса по видам деятельности, включенным в группу 45.2, подгруппу 45.32, подгруппу 45.40.5, класс 47 раздела G, а также по видам деятельности, включенным в раздел I ОКВЭД;</w:t>
      </w:r>
    </w:p>
    <w:p w14:paraId="0A4BFA94" w14:textId="77777777" w:rsidR="001D1F89" w:rsidRPr="00C64A49" w:rsidRDefault="001D1F89" w:rsidP="001D1F89">
      <w:pPr>
        <w:widowControl w:val="0"/>
        <w:autoSpaceDE w:val="0"/>
        <w:autoSpaceDN w:val="0"/>
        <w:spacing w:after="0" w:line="240" w:lineRule="auto"/>
        <w:ind w:firstLine="709"/>
        <w:jc w:val="both"/>
        <w:rPr>
          <w:rFonts w:ascii="Times New Roman" w:hAnsi="Times New Roman"/>
          <w:color w:val="000000" w:themeColor="text1"/>
          <w:sz w:val="28"/>
          <w:szCs w:val="28"/>
          <w:lang w:eastAsia="ru-RU"/>
        </w:rPr>
      </w:pPr>
      <w:r w:rsidRPr="00C64A49">
        <w:rPr>
          <w:rFonts w:ascii="Times New Roman" w:hAnsi="Times New Roman"/>
          <w:color w:val="000000" w:themeColor="text1"/>
          <w:sz w:val="28"/>
          <w:szCs w:val="28"/>
          <w:lang w:eastAsia="ru-RU"/>
        </w:rPr>
        <w:t>проектов в сфере производства товаров (работ, услуг), за исключением видов деятельности, включенных в класс 12 раздела С, класс 92 раздела R, разделы A (за исключением классов 02, 03), B, D (за исключением группы 35.1 раздела D (для субъектов МСП, осуществляющих деятельность по производству и передаче электроэнергии с использованием дизельных электростанций в изолированных энергосистемах на территориях Красноярского края, отнесенных к труднодоступным и отдаленным местностям Красноярского края Законом края № 16-3747, и (или) включенных в перечень удаленных и труднодоступных территорий Красноярского края, утвержденный постановлением № 286-п), E (за исключением класса 38, 39), G, K, L, M, N, O, S (за исключением группы 96.04), T, U ОКВЭД.</w:t>
      </w:r>
    </w:p>
    <w:p w14:paraId="1FD8C514"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bookmarkStart w:id="6" w:name="Par44"/>
      <w:bookmarkEnd w:id="6"/>
      <w:r w:rsidRPr="00C64A49">
        <w:rPr>
          <w:rFonts w:ascii="Times New Roman" w:eastAsia="Calibri" w:hAnsi="Times New Roman"/>
          <w:color w:val="000000" w:themeColor="text1"/>
          <w:sz w:val="28"/>
          <w:szCs w:val="28"/>
        </w:rPr>
        <w:t>4) в отношении участника отбора в текущем финансовом году не было принято решение об оказании аналогичной поддержки или сроки ее оказания истекли;</w:t>
      </w:r>
    </w:p>
    <w:p w14:paraId="5A0D446A"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bookmarkStart w:id="7" w:name="Par45"/>
      <w:bookmarkStart w:id="8" w:name="Par46"/>
      <w:bookmarkEnd w:id="7"/>
      <w:bookmarkEnd w:id="8"/>
      <w:r w:rsidRPr="00C64A49">
        <w:rPr>
          <w:rFonts w:ascii="Times New Roman" w:eastAsia="Calibri" w:hAnsi="Times New Roman"/>
          <w:color w:val="000000" w:themeColor="text1"/>
          <w:sz w:val="28"/>
          <w:szCs w:val="28"/>
        </w:rPr>
        <w:t>5) не имеет установленные факты произошедших в предшествующем финансовом году и в текущем календарном году в период до даты подачи заявки тяжелых несчастных случаев или несчастных случаев со смертельным исходом на производстве по вине участника отбора;</w:t>
      </w:r>
    </w:p>
    <w:p w14:paraId="4A068088"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6) принял в случае получения субсидии обязательства, установленные </w:t>
      </w:r>
      <w:hyperlink r:id="rId132" w:history="1">
        <w:r w:rsidRPr="00C64A49">
          <w:rPr>
            <w:rFonts w:ascii="Times New Roman" w:eastAsia="Calibri" w:hAnsi="Times New Roman"/>
            <w:color w:val="000000" w:themeColor="text1"/>
            <w:sz w:val="28"/>
            <w:szCs w:val="28"/>
          </w:rPr>
          <w:t>пунктом 38</w:t>
        </w:r>
      </w:hyperlink>
      <w:r w:rsidRPr="00C64A49">
        <w:rPr>
          <w:rFonts w:ascii="Times New Roman" w:eastAsia="Calibri" w:hAnsi="Times New Roman"/>
          <w:color w:val="000000" w:themeColor="text1"/>
          <w:sz w:val="28"/>
          <w:szCs w:val="28"/>
        </w:rPr>
        <w:t xml:space="preserve"> настоящего Порядка.</w:t>
      </w:r>
    </w:p>
    <w:p w14:paraId="767DBC11" w14:textId="7A0F0578"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bookmarkStart w:id="9" w:name="Par47"/>
      <w:bookmarkEnd w:id="9"/>
      <w:r w:rsidRPr="00C64A49">
        <w:rPr>
          <w:rFonts w:ascii="Times New Roman" w:eastAsia="Calibri" w:hAnsi="Times New Roman"/>
          <w:color w:val="000000" w:themeColor="text1"/>
          <w:sz w:val="28"/>
          <w:szCs w:val="28"/>
        </w:rPr>
        <w:t xml:space="preserve">11. </w:t>
      </w:r>
      <w:r w:rsidR="00AC3541" w:rsidRPr="00C64A49">
        <w:rPr>
          <w:rFonts w:ascii="Times New Roman" w:eastAsia="Calibri" w:hAnsi="Times New Roman"/>
          <w:color w:val="000000" w:themeColor="text1"/>
          <w:sz w:val="28"/>
          <w:szCs w:val="28"/>
        </w:rPr>
        <w:t>С</w:t>
      </w:r>
      <w:r w:rsidRPr="00C64A49">
        <w:rPr>
          <w:rFonts w:ascii="Times New Roman" w:eastAsia="Calibri" w:hAnsi="Times New Roman"/>
          <w:color w:val="000000" w:themeColor="text1"/>
          <w:sz w:val="28"/>
          <w:szCs w:val="28"/>
        </w:rPr>
        <w:t>убсидия не может предоставляться в отношении участников отбора:</w:t>
      </w:r>
    </w:p>
    <w:p w14:paraId="2888AD5F" w14:textId="77777777" w:rsidR="003C62DA" w:rsidRPr="00C64A49" w:rsidRDefault="003C62DA" w:rsidP="001951B3">
      <w:pPr>
        <w:autoSpaceDE w:val="0"/>
        <w:autoSpaceDN w:val="0"/>
        <w:adjustRightInd w:val="0"/>
        <w:spacing w:after="0" w:line="240" w:lineRule="auto"/>
        <w:ind w:firstLine="709"/>
        <w:jc w:val="both"/>
        <w:rPr>
          <w:rFonts w:ascii="Times New Roman" w:eastAsiaTheme="minorHAnsi" w:hAnsi="Times New Roman"/>
          <w:color w:val="000000" w:themeColor="text1"/>
          <w:sz w:val="28"/>
          <w:szCs w:val="28"/>
        </w:rPr>
      </w:pPr>
      <w:r w:rsidRPr="00C64A49">
        <w:rPr>
          <w:rFonts w:ascii="Times New Roman" w:eastAsiaTheme="minorHAnsi" w:hAnsi="Times New Roman"/>
          <w:color w:val="000000" w:themeColor="text1"/>
          <w:sz w:val="28"/>
          <w:szCs w:val="28"/>
        </w:rPr>
        <w:t xml:space="preserve">1) являющихся кредитными организациями, страховыми организациями (за исключением потребительских кооперативов), инвестиционными </w:t>
      </w:r>
      <w:r w:rsidRPr="00C64A49">
        <w:rPr>
          <w:rFonts w:ascii="Times New Roman" w:eastAsiaTheme="minorHAnsi" w:hAnsi="Times New Roman"/>
          <w:color w:val="000000" w:themeColor="text1"/>
          <w:sz w:val="28"/>
          <w:szCs w:val="28"/>
        </w:rPr>
        <w:lastRenderedPageBreak/>
        <w:t>фондами, негосударственными пенсионными фондами, профессиональными участниками рынка ценных бумаг, ломбардами;</w:t>
      </w:r>
    </w:p>
    <w:p w14:paraId="1E6FCC83" w14:textId="77777777" w:rsidR="003C62DA" w:rsidRPr="00C64A49" w:rsidRDefault="003C62DA" w:rsidP="001951B3">
      <w:pPr>
        <w:autoSpaceDE w:val="0"/>
        <w:autoSpaceDN w:val="0"/>
        <w:adjustRightInd w:val="0"/>
        <w:spacing w:after="0" w:line="240" w:lineRule="auto"/>
        <w:ind w:firstLine="709"/>
        <w:jc w:val="both"/>
        <w:rPr>
          <w:rFonts w:ascii="Times New Roman" w:eastAsiaTheme="minorHAnsi" w:hAnsi="Times New Roman"/>
          <w:color w:val="000000" w:themeColor="text1"/>
          <w:sz w:val="28"/>
          <w:szCs w:val="28"/>
        </w:rPr>
      </w:pPr>
      <w:r w:rsidRPr="00C64A49">
        <w:rPr>
          <w:rFonts w:ascii="Times New Roman" w:eastAsiaTheme="minorHAnsi" w:hAnsi="Times New Roman"/>
          <w:color w:val="000000" w:themeColor="text1"/>
          <w:sz w:val="28"/>
          <w:szCs w:val="28"/>
        </w:rPr>
        <w:t>2) являющихся участниками соглашений о разделе продукции;</w:t>
      </w:r>
    </w:p>
    <w:p w14:paraId="42057D81" w14:textId="77777777" w:rsidR="003C62DA" w:rsidRPr="00C64A49" w:rsidRDefault="003C62DA" w:rsidP="001951B3">
      <w:pPr>
        <w:autoSpaceDE w:val="0"/>
        <w:autoSpaceDN w:val="0"/>
        <w:adjustRightInd w:val="0"/>
        <w:spacing w:after="0" w:line="240" w:lineRule="auto"/>
        <w:ind w:firstLine="709"/>
        <w:jc w:val="both"/>
        <w:rPr>
          <w:rFonts w:ascii="Times New Roman" w:eastAsiaTheme="minorHAnsi" w:hAnsi="Times New Roman"/>
          <w:color w:val="000000" w:themeColor="text1"/>
          <w:sz w:val="28"/>
          <w:szCs w:val="28"/>
        </w:rPr>
      </w:pPr>
      <w:r w:rsidRPr="00C64A49">
        <w:rPr>
          <w:rFonts w:ascii="Times New Roman" w:eastAsiaTheme="minorHAnsi" w:hAnsi="Times New Roman"/>
          <w:color w:val="000000" w:themeColor="text1"/>
          <w:sz w:val="28"/>
          <w:szCs w:val="28"/>
        </w:rPr>
        <w:t>3) осуществляющих предпринимательскую деятельность в сфере игорного бизнеса;</w:t>
      </w:r>
    </w:p>
    <w:p w14:paraId="67AC9561" w14:textId="21380D43" w:rsidR="003C62DA" w:rsidRPr="00C64A49" w:rsidRDefault="003C62DA" w:rsidP="001951B3">
      <w:pPr>
        <w:autoSpaceDE w:val="0"/>
        <w:autoSpaceDN w:val="0"/>
        <w:adjustRightInd w:val="0"/>
        <w:spacing w:after="0" w:line="240" w:lineRule="auto"/>
        <w:ind w:firstLine="709"/>
        <w:jc w:val="both"/>
        <w:rPr>
          <w:rFonts w:ascii="Times New Roman" w:eastAsiaTheme="minorHAnsi" w:hAnsi="Times New Roman"/>
          <w:color w:val="000000" w:themeColor="text1"/>
          <w:sz w:val="28"/>
          <w:szCs w:val="28"/>
        </w:rPr>
      </w:pPr>
      <w:r w:rsidRPr="00C64A49">
        <w:rPr>
          <w:rFonts w:ascii="Times New Roman" w:eastAsiaTheme="minorHAnsi" w:hAnsi="Times New Roman"/>
          <w:color w:val="000000" w:themeColor="text1"/>
          <w:sz w:val="28"/>
          <w:szCs w:val="28"/>
        </w:rPr>
        <w:t xml:space="preserve">4) являющихся в порядке, установленном </w:t>
      </w:r>
      <w:hyperlink r:id="rId133" w:history="1">
        <w:r w:rsidRPr="00C64A49">
          <w:rPr>
            <w:rFonts w:ascii="Times New Roman" w:eastAsiaTheme="minorHAnsi" w:hAnsi="Times New Roman"/>
            <w:color w:val="000000" w:themeColor="text1"/>
            <w:sz w:val="28"/>
            <w:szCs w:val="28"/>
          </w:rPr>
          <w:t>законодательством</w:t>
        </w:r>
      </w:hyperlink>
      <w:r w:rsidRPr="00C64A49">
        <w:rPr>
          <w:rFonts w:ascii="Times New Roman" w:eastAsiaTheme="minorHAnsi" w:hAnsi="Times New Roman"/>
          <w:color w:val="000000" w:themeColor="text1"/>
          <w:sz w:val="28"/>
          <w:szCs w:val="28"/>
        </w:rPr>
        <w:t xml:space="preserve"> Российской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договорами Российской Федерации</w:t>
      </w:r>
      <w:r w:rsidR="00C65F5F" w:rsidRPr="00C64A49">
        <w:rPr>
          <w:rFonts w:ascii="Times New Roman" w:eastAsiaTheme="minorHAnsi" w:hAnsi="Times New Roman"/>
          <w:color w:val="000000" w:themeColor="text1"/>
          <w:sz w:val="28"/>
          <w:szCs w:val="28"/>
        </w:rPr>
        <w:t>;</w:t>
      </w:r>
    </w:p>
    <w:p w14:paraId="62EB8A12" w14:textId="62130D77" w:rsidR="003C62DA" w:rsidRPr="00C64A49" w:rsidRDefault="00C65F5F" w:rsidP="001951B3">
      <w:pPr>
        <w:autoSpaceDE w:val="0"/>
        <w:autoSpaceDN w:val="0"/>
        <w:adjustRightInd w:val="0"/>
        <w:spacing w:after="0" w:line="240" w:lineRule="auto"/>
        <w:ind w:firstLine="709"/>
        <w:jc w:val="both"/>
        <w:rPr>
          <w:rFonts w:ascii="Times New Roman" w:eastAsiaTheme="minorHAnsi" w:hAnsi="Times New Roman"/>
          <w:color w:val="000000" w:themeColor="text1"/>
          <w:sz w:val="28"/>
          <w:szCs w:val="28"/>
        </w:rPr>
      </w:pPr>
      <w:r w:rsidRPr="00C64A49">
        <w:rPr>
          <w:rFonts w:ascii="Times New Roman" w:eastAsiaTheme="minorHAnsi" w:hAnsi="Times New Roman"/>
          <w:color w:val="000000" w:themeColor="text1"/>
          <w:sz w:val="28"/>
          <w:szCs w:val="28"/>
        </w:rPr>
        <w:t>5)</w:t>
      </w:r>
      <w:r w:rsidR="003C62DA" w:rsidRPr="00C64A49">
        <w:rPr>
          <w:rFonts w:ascii="Times New Roman" w:eastAsiaTheme="minorHAnsi" w:hAnsi="Times New Roman"/>
          <w:color w:val="000000" w:themeColor="text1"/>
          <w:sz w:val="28"/>
          <w:szCs w:val="28"/>
        </w:rPr>
        <w:t xml:space="preserve"> </w:t>
      </w:r>
      <w:r w:rsidRPr="00C64A49">
        <w:rPr>
          <w:rFonts w:ascii="Times New Roman" w:eastAsiaTheme="minorHAnsi" w:hAnsi="Times New Roman"/>
          <w:color w:val="000000" w:themeColor="text1"/>
          <w:sz w:val="28"/>
          <w:szCs w:val="28"/>
        </w:rPr>
        <w:t>ф</w:t>
      </w:r>
      <w:r w:rsidR="003C62DA" w:rsidRPr="00C64A49">
        <w:rPr>
          <w:rFonts w:ascii="Times New Roman" w:eastAsiaTheme="minorHAnsi" w:hAnsi="Times New Roman"/>
          <w:color w:val="000000" w:themeColor="text1"/>
          <w:sz w:val="28"/>
          <w:szCs w:val="28"/>
        </w:rPr>
        <w:t xml:space="preserve">инансовая поддержка субъектов малого и среднего предпринимательства, предусмотренная </w:t>
      </w:r>
      <w:hyperlink r:id="rId134" w:history="1">
        <w:r w:rsidR="003C62DA" w:rsidRPr="00C64A49">
          <w:rPr>
            <w:rFonts w:ascii="Times New Roman" w:eastAsiaTheme="minorHAnsi" w:hAnsi="Times New Roman"/>
            <w:color w:val="000000" w:themeColor="text1"/>
            <w:sz w:val="28"/>
            <w:szCs w:val="28"/>
          </w:rPr>
          <w:t>статьей 17</w:t>
        </w:r>
      </w:hyperlink>
      <w:r w:rsidR="003C62DA" w:rsidRPr="00C64A49">
        <w:rPr>
          <w:rFonts w:ascii="Times New Roman" w:eastAsiaTheme="minorHAnsi" w:hAnsi="Times New Roman"/>
          <w:color w:val="000000" w:themeColor="text1"/>
          <w:sz w:val="28"/>
          <w:szCs w:val="28"/>
        </w:rPr>
        <w:t xml:space="preserve"> </w:t>
      </w:r>
      <w:r w:rsidR="003F6756" w:rsidRPr="00C64A49">
        <w:rPr>
          <w:rFonts w:ascii="Times New Roman" w:eastAsiaTheme="minorHAnsi" w:hAnsi="Times New Roman"/>
          <w:color w:val="000000" w:themeColor="text1"/>
          <w:sz w:val="28"/>
          <w:szCs w:val="28"/>
        </w:rPr>
        <w:t>Закона № 209-ФЗ</w:t>
      </w:r>
      <w:r w:rsidR="003C62DA" w:rsidRPr="00C64A49">
        <w:rPr>
          <w:rFonts w:ascii="Times New Roman" w:eastAsiaTheme="minorHAnsi" w:hAnsi="Times New Roman"/>
          <w:color w:val="000000" w:themeColor="text1"/>
          <w:sz w:val="28"/>
          <w:szCs w:val="28"/>
        </w:rPr>
        <w:t xml:space="preserve">, не может оказываться субъектам малого и среднего предпринимательства, осуществляющим производство и (или) реализацию </w:t>
      </w:r>
      <w:hyperlink r:id="rId135" w:history="1">
        <w:r w:rsidR="003C62DA" w:rsidRPr="00C64A49">
          <w:rPr>
            <w:rFonts w:ascii="Times New Roman" w:eastAsiaTheme="minorHAnsi" w:hAnsi="Times New Roman"/>
            <w:color w:val="000000" w:themeColor="text1"/>
            <w:sz w:val="28"/>
            <w:szCs w:val="28"/>
          </w:rPr>
          <w:t>подакцизных</w:t>
        </w:r>
      </w:hyperlink>
      <w:r w:rsidR="003C62DA" w:rsidRPr="00C64A49">
        <w:rPr>
          <w:rFonts w:ascii="Times New Roman" w:eastAsiaTheme="minorHAnsi" w:hAnsi="Times New Roman"/>
          <w:color w:val="000000" w:themeColor="text1"/>
          <w:sz w:val="28"/>
          <w:szCs w:val="28"/>
        </w:rPr>
        <w:t xml:space="preserve"> товаров, за исключением сахаросодержащих напитков, кроме тонизирующих напитков, а также добычу и (или) реализацию полезных ископаемых, за исключением </w:t>
      </w:r>
      <w:hyperlink r:id="rId136" w:history="1">
        <w:r w:rsidR="003C62DA" w:rsidRPr="00C64A49">
          <w:rPr>
            <w:rFonts w:ascii="Times New Roman" w:eastAsiaTheme="minorHAnsi" w:hAnsi="Times New Roman"/>
            <w:color w:val="000000" w:themeColor="text1"/>
            <w:sz w:val="28"/>
            <w:szCs w:val="28"/>
          </w:rPr>
          <w:t>общераспространенных</w:t>
        </w:r>
      </w:hyperlink>
      <w:r w:rsidR="003C62DA" w:rsidRPr="00C64A49">
        <w:rPr>
          <w:rFonts w:ascii="Times New Roman" w:eastAsiaTheme="minorHAnsi" w:hAnsi="Times New Roman"/>
          <w:color w:val="000000" w:themeColor="text1"/>
          <w:sz w:val="28"/>
          <w:szCs w:val="28"/>
        </w:rPr>
        <w:t xml:space="preserve"> полезных ископаемых и минеральных питьевых вод, если </w:t>
      </w:r>
      <w:hyperlink r:id="rId137" w:history="1">
        <w:r w:rsidR="003C62DA" w:rsidRPr="00C64A49">
          <w:rPr>
            <w:rFonts w:ascii="Times New Roman" w:eastAsiaTheme="minorHAnsi" w:hAnsi="Times New Roman"/>
            <w:color w:val="000000" w:themeColor="text1"/>
            <w:sz w:val="28"/>
            <w:szCs w:val="28"/>
          </w:rPr>
          <w:t>иное</w:t>
        </w:r>
      </w:hyperlink>
      <w:r w:rsidR="003C62DA" w:rsidRPr="00C64A49">
        <w:rPr>
          <w:rFonts w:ascii="Times New Roman" w:eastAsiaTheme="minorHAnsi" w:hAnsi="Times New Roman"/>
          <w:color w:val="000000" w:themeColor="text1"/>
          <w:sz w:val="28"/>
          <w:szCs w:val="28"/>
        </w:rPr>
        <w:t xml:space="preserve"> не предусмотрено Правительством Российской Федерации</w:t>
      </w:r>
      <w:r w:rsidR="001951B3" w:rsidRPr="00C64A49">
        <w:rPr>
          <w:rFonts w:ascii="Times New Roman" w:eastAsiaTheme="minorHAnsi" w:hAnsi="Times New Roman"/>
          <w:color w:val="000000" w:themeColor="text1"/>
          <w:sz w:val="28"/>
          <w:szCs w:val="28"/>
        </w:rPr>
        <w:t>;</w:t>
      </w:r>
    </w:p>
    <w:p w14:paraId="363E6F25" w14:textId="2D13E643" w:rsidR="00E6338B" w:rsidRPr="00C64A49" w:rsidRDefault="001951B3" w:rsidP="001951B3">
      <w:pPr>
        <w:pStyle w:val="ac"/>
        <w:autoSpaceDE w:val="0"/>
        <w:autoSpaceDN w:val="0"/>
        <w:adjustRightInd w:val="0"/>
        <w:ind w:left="0" w:firstLine="709"/>
        <w:jc w:val="both"/>
        <w:rPr>
          <w:rFonts w:eastAsiaTheme="minorHAnsi"/>
          <w:color w:val="000000" w:themeColor="text1"/>
        </w:rPr>
      </w:pPr>
      <w:r w:rsidRPr="00C64A49">
        <w:rPr>
          <w:rFonts w:eastAsiaTheme="minorHAnsi"/>
          <w:color w:val="000000" w:themeColor="text1"/>
        </w:rPr>
        <w:t>6)</w:t>
      </w:r>
      <w:r w:rsidR="00D86E3F" w:rsidRPr="00C64A49">
        <w:rPr>
          <w:rFonts w:eastAsiaTheme="minorHAnsi"/>
          <w:color w:val="000000" w:themeColor="text1"/>
        </w:rPr>
        <w:t xml:space="preserve"> </w:t>
      </w:r>
      <w:r w:rsidR="00E6338B" w:rsidRPr="00C64A49">
        <w:rPr>
          <w:rFonts w:eastAsiaTheme="minorHAnsi"/>
          <w:color w:val="000000" w:themeColor="text1"/>
        </w:rPr>
        <w:t>не включенным в Единый реестр субъектов МСП;</w:t>
      </w:r>
    </w:p>
    <w:p w14:paraId="2AF33CE2" w14:textId="6F1D4A32" w:rsidR="00E6338B" w:rsidRPr="00C64A49" w:rsidRDefault="001951B3" w:rsidP="001951B3">
      <w:pPr>
        <w:autoSpaceDE w:val="0"/>
        <w:autoSpaceDN w:val="0"/>
        <w:adjustRightInd w:val="0"/>
        <w:spacing w:after="0" w:line="240" w:lineRule="auto"/>
        <w:ind w:firstLine="709"/>
        <w:jc w:val="both"/>
        <w:rPr>
          <w:rFonts w:ascii="Times New Roman" w:eastAsiaTheme="minorHAnsi" w:hAnsi="Times New Roman"/>
          <w:color w:val="000000" w:themeColor="text1"/>
          <w:sz w:val="28"/>
          <w:szCs w:val="28"/>
        </w:rPr>
      </w:pPr>
      <w:r w:rsidRPr="00C64A49">
        <w:rPr>
          <w:rFonts w:ascii="Times New Roman" w:eastAsiaTheme="minorHAnsi" w:hAnsi="Times New Roman"/>
          <w:color w:val="000000" w:themeColor="text1"/>
          <w:sz w:val="28"/>
          <w:szCs w:val="28"/>
        </w:rPr>
        <w:t>7</w:t>
      </w:r>
      <w:r w:rsidR="00E6338B" w:rsidRPr="00C64A49">
        <w:rPr>
          <w:rFonts w:ascii="Times New Roman" w:eastAsiaTheme="minorHAnsi" w:hAnsi="Times New Roman"/>
          <w:color w:val="000000" w:themeColor="text1"/>
          <w:sz w:val="28"/>
          <w:szCs w:val="28"/>
        </w:rPr>
        <w:t xml:space="preserve">) имеющим на едином налоговом счете задолженность по уплате налогов, сборов и страховых взносов в бюджеты бюджетной системы Российской Федерации в размере, превышающем размер, определенный </w:t>
      </w:r>
      <w:hyperlink r:id="rId138" w:history="1">
        <w:r w:rsidR="00E6338B" w:rsidRPr="00C64A49">
          <w:rPr>
            <w:rFonts w:ascii="Times New Roman" w:eastAsiaTheme="minorHAnsi" w:hAnsi="Times New Roman"/>
            <w:color w:val="000000" w:themeColor="text1"/>
            <w:sz w:val="28"/>
            <w:szCs w:val="28"/>
          </w:rPr>
          <w:t>пунктом 3 статьи 47</w:t>
        </w:r>
      </w:hyperlink>
      <w:r w:rsidR="00E6338B" w:rsidRPr="00C64A49">
        <w:rPr>
          <w:rFonts w:ascii="Times New Roman" w:eastAsiaTheme="minorHAnsi" w:hAnsi="Times New Roman"/>
          <w:color w:val="000000" w:themeColor="text1"/>
          <w:sz w:val="28"/>
          <w:szCs w:val="28"/>
        </w:rPr>
        <w:t xml:space="preserve"> Налогового кодекса Российской Федерации;</w:t>
      </w:r>
    </w:p>
    <w:p w14:paraId="5073710F" w14:textId="6F7564FD" w:rsidR="00E6338B" w:rsidRPr="00C64A49" w:rsidRDefault="001951B3" w:rsidP="001951B3">
      <w:pPr>
        <w:autoSpaceDE w:val="0"/>
        <w:autoSpaceDN w:val="0"/>
        <w:adjustRightInd w:val="0"/>
        <w:spacing w:after="0" w:line="240" w:lineRule="auto"/>
        <w:ind w:firstLine="709"/>
        <w:jc w:val="both"/>
        <w:rPr>
          <w:rFonts w:ascii="Times New Roman" w:eastAsiaTheme="minorHAnsi" w:hAnsi="Times New Roman"/>
          <w:color w:val="000000" w:themeColor="text1"/>
          <w:sz w:val="28"/>
          <w:szCs w:val="28"/>
        </w:rPr>
      </w:pPr>
      <w:r w:rsidRPr="00C64A49">
        <w:rPr>
          <w:rFonts w:ascii="Times New Roman" w:eastAsiaTheme="minorHAnsi" w:hAnsi="Times New Roman"/>
          <w:color w:val="000000" w:themeColor="text1"/>
          <w:sz w:val="28"/>
          <w:szCs w:val="28"/>
        </w:rPr>
        <w:t>8</w:t>
      </w:r>
      <w:r w:rsidR="00E6338B" w:rsidRPr="00C64A49">
        <w:rPr>
          <w:rFonts w:ascii="Times New Roman" w:eastAsiaTheme="minorHAnsi" w:hAnsi="Times New Roman"/>
          <w:color w:val="000000" w:themeColor="text1"/>
          <w:sz w:val="28"/>
          <w:szCs w:val="28"/>
        </w:rPr>
        <w:t>) имеющим установленные факты произошедших тяжелых несчастных случаев или несчастных случаев со смертельным исходом на производстве по вине субъекта МСП в году, предшествующем году обращения за поддержкой, и в году подачи в период до даты подачи в соответствующий орган местного самоуправления муниципального образования заявления о предоставлении поддержки (для субъектов МСП, имеющих работников, в году, предшествующем году обращения за поддержкой, и в году подачи в период до даты подачи в соответствующий орган местного самоуправления муниципального образования заявления о предоставлении поддержки)</w:t>
      </w:r>
      <w:r w:rsidR="00D86E3F" w:rsidRPr="00C64A49">
        <w:rPr>
          <w:rFonts w:ascii="Times New Roman" w:eastAsiaTheme="minorHAnsi" w:hAnsi="Times New Roman"/>
          <w:color w:val="000000" w:themeColor="text1"/>
          <w:sz w:val="28"/>
          <w:szCs w:val="28"/>
        </w:rPr>
        <w:t>.</w:t>
      </w:r>
    </w:p>
    <w:p w14:paraId="327D9A78"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bookmarkStart w:id="10" w:name="Par53"/>
      <w:bookmarkEnd w:id="10"/>
      <w:r w:rsidRPr="00C64A49">
        <w:rPr>
          <w:rFonts w:ascii="Times New Roman" w:eastAsia="Calibri" w:hAnsi="Times New Roman"/>
          <w:color w:val="000000" w:themeColor="text1"/>
          <w:sz w:val="28"/>
          <w:szCs w:val="28"/>
        </w:rPr>
        <w:t>12. Требования, которым должен соответствовать участник отбора (получатель субсидии) по состоянию на дату рассмотрения заявки и заключения соглашения:</w:t>
      </w:r>
    </w:p>
    <w:p w14:paraId="179BABA3"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1) не является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w:t>
      </w:r>
      <w:r w:rsidRPr="00C64A49">
        <w:rPr>
          <w:rFonts w:ascii="Times New Roman" w:eastAsia="Calibri" w:hAnsi="Times New Roman"/>
          <w:color w:val="000000" w:themeColor="text1"/>
          <w:sz w:val="28"/>
          <w:szCs w:val="28"/>
        </w:rPr>
        <w:lastRenderedPageBreak/>
        <w:t>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4A144EFA"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bookmarkStart w:id="11" w:name="Par55"/>
      <w:bookmarkEnd w:id="11"/>
      <w:r w:rsidRPr="00C64A49">
        <w:rPr>
          <w:rFonts w:ascii="Times New Roman" w:eastAsia="Calibri" w:hAnsi="Times New Roman"/>
          <w:color w:val="000000" w:themeColor="text1"/>
          <w:sz w:val="28"/>
          <w:szCs w:val="28"/>
        </w:rPr>
        <w:t>2)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0826A098"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bookmarkStart w:id="12" w:name="Par56"/>
      <w:bookmarkEnd w:id="12"/>
      <w:r w:rsidRPr="00C64A49">
        <w:rPr>
          <w:rFonts w:ascii="Times New Roman" w:eastAsia="Calibri" w:hAnsi="Times New Roman"/>
          <w:color w:val="000000" w:themeColor="text1"/>
          <w:sz w:val="28"/>
          <w:szCs w:val="28"/>
        </w:rPr>
        <w:t xml:space="preserve">3) не находится в составляемых в рамках реализации полномочий, предусмотренных </w:t>
      </w:r>
      <w:hyperlink r:id="rId139" w:history="1">
        <w:r w:rsidRPr="00C64A49">
          <w:rPr>
            <w:rFonts w:ascii="Times New Roman" w:eastAsia="Calibri" w:hAnsi="Times New Roman"/>
            <w:color w:val="000000" w:themeColor="text1"/>
            <w:sz w:val="28"/>
            <w:szCs w:val="28"/>
          </w:rPr>
          <w:t>главой VII</w:t>
        </w:r>
      </w:hyperlink>
      <w:r w:rsidRPr="00C64A49">
        <w:rPr>
          <w:rFonts w:ascii="Times New Roman" w:eastAsia="Calibri" w:hAnsi="Times New Roman"/>
          <w:color w:val="000000" w:themeColor="text1"/>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4CEB9D8B" w14:textId="682777D6"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bookmarkStart w:id="13" w:name="Par57"/>
      <w:bookmarkEnd w:id="13"/>
      <w:r w:rsidRPr="00C64A49">
        <w:rPr>
          <w:rFonts w:ascii="Times New Roman" w:eastAsia="Calibri" w:hAnsi="Times New Roman"/>
          <w:color w:val="000000" w:themeColor="text1"/>
          <w:sz w:val="28"/>
          <w:szCs w:val="28"/>
        </w:rPr>
        <w:t xml:space="preserve">4) не получает средства из </w:t>
      </w:r>
      <w:r w:rsidR="00242DFB">
        <w:rPr>
          <w:rFonts w:ascii="Times New Roman" w:eastAsia="Calibri" w:hAnsi="Times New Roman"/>
          <w:color w:val="000000" w:themeColor="text1"/>
          <w:sz w:val="28"/>
          <w:szCs w:val="28"/>
        </w:rPr>
        <w:t xml:space="preserve">местного </w:t>
      </w:r>
      <w:r w:rsidRPr="00C64A49">
        <w:rPr>
          <w:rFonts w:ascii="Times New Roman" w:eastAsia="Calibri" w:hAnsi="Times New Roman"/>
          <w:color w:val="000000" w:themeColor="text1"/>
          <w:sz w:val="28"/>
          <w:szCs w:val="28"/>
        </w:rPr>
        <w:t>бюджета, из которого планируется предоставление субсидии в соответствии с настоящим Порядком, на основании иных нормативных правовых актов Красноярского края, администрации Ужурского муниципального округа на цели, установленные настоящим Порядком;</w:t>
      </w:r>
    </w:p>
    <w:p w14:paraId="0607AB6D"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bookmarkStart w:id="14" w:name="Par58"/>
      <w:bookmarkEnd w:id="14"/>
      <w:r w:rsidRPr="00C64A49">
        <w:rPr>
          <w:rFonts w:ascii="Times New Roman" w:eastAsia="Calibri" w:hAnsi="Times New Roman"/>
          <w:color w:val="000000" w:themeColor="text1"/>
          <w:sz w:val="28"/>
          <w:szCs w:val="28"/>
        </w:rPr>
        <w:t xml:space="preserve">5) не является иностранным агентом в соответствии с Федеральным </w:t>
      </w:r>
      <w:hyperlink r:id="rId140" w:history="1">
        <w:r w:rsidRPr="00C64A49">
          <w:rPr>
            <w:rFonts w:ascii="Times New Roman" w:eastAsia="Calibri" w:hAnsi="Times New Roman"/>
            <w:color w:val="000000" w:themeColor="text1"/>
            <w:sz w:val="28"/>
            <w:szCs w:val="28"/>
          </w:rPr>
          <w:t>законом</w:t>
        </w:r>
      </w:hyperlink>
      <w:r w:rsidRPr="00C64A49">
        <w:rPr>
          <w:rFonts w:ascii="Times New Roman" w:eastAsia="Calibri" w:hAnsi="Times New Roman"/>
          <w:color w:val="000000" w:themeColor="text1"/>
          <w:sz w:val="28"/>
          <w:szCs w:val="28"/>
        </w:rPr>
        <w:t xml:space="preserve"> от 14.07.2022 N 255-ФЗ "О контроле за деятельностью лиц, находящихся под иностранным влиянием";</w:t>
      </w:r>
    </w:p>
    <w:p w14:paraId="6F482479"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bookmarkStart w:id="15" w:name="Par59"/>
      <w:bookmarkEnd w:id="15"/>
      <w:r w:rsidRPr="00C64A49">
        <w:rPr>
          <w:rFonts w:ascii="Times New Roman" w:eastAsia="Calibri" w:hAnsi="Times New Roman"/>
          <w:color w:val="000000" w:themeColor="text1"/>
          <w:sz w:val="28"/>
          <w:szCs w:val="28"/>
        </w:rPr>
        <w:t xml:space="preserve">6) на его едином налоговом счете отсутствует или не превышает размер, определенный </w:t>
      </w:r>
      <w:hyperlink r:id="rId141" w:history="1">
        <w:r w:rsidRPr="00C64A49">
          <w:rPr>
            <w:rFonts w:ascii="Times New Roman" w:eastAsia="Calibri" w:hAnsi="Times New Roman"/>
            <w:color w:val="000000" w:themeColor="text1"/>
            <w:sz w:val="28"/>
            <w:szCs w:val="28"/>
          </w:rPr>
          <w:t>пунктом 3 статьи 47</w:t>
        </w:r>
      </w:hyperlink>
      <w:r w:rsidRPr="00C64A49">
        <w:rPr>
          <w:rFonts w:ascii="Times New Roman" w:eastAsia="Calibri" w:hAnsi="Times New Roman"/>
          <w:color w:val="000000" w:themeColor="text1"/>
          <w:sz w:val="28"/>
          <w:szCs w:val="28"/>
        </w:rP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14:paraId="3DAC38C8" w14:textId="17CB08D6"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bookmarkStart w:id="16" w:name="Par60"/>
      <w:bookmarkEnd w:id="16"/>
      <w:r w:rsidRPr="00C64A49">
        <w:rPr>
          <w:rFonts w:ascii="Times New Roman" w:eastAsia="Calibri" w:hAnsi="Times New Roman"/>
          <w:color w:val="000000" w:themeColor="text1"/>
          <w:sz w:val="28"/>
          <w:szCs w:val="28"/>
        </w:rPr>
        <w:t>7) у него отсутствует просроченная задолженность по возврату в</w:t>
      </w:r>
      <w:r w:rsidR="00CD373F">
        <w:rPr>
          <w:rFonts w:ascii="Times New Roman" w:eastAsia="Calibri" w:hAnsi="Times New Roman"/>
          <w:color w:val="000000" w:themeColor="text1"/>
          <w:sz w:val="28"/>
          <w:szCs w:val="28"/>
        </w:rPr>
        <w:t xml:space="preserve"> местный </w:t>
      </w:r>
      <w:r w:rsidRPr="00C64A49">
        <w:rPr>
          <w:rFonts w:ascii="Times New Roman" w:eastAsia="Calibri" w:hAnsi="Times New Roman"/>
          <w:color w:val="000000" w:themeColor="text1"/>
          <w:sz w:val="28"/>
          <w:szCs w:val="28"/>
        </w:rPr>
        <w:t>бюджет, из которого планируется предоставление субсидии в соответствии с настоящим Порядком, иных субсидий, бюджетных инвестиций, предоставленных в том числе в соответствии с иными правовыми актами, а также отсутствует иная просроченная (неурегулированная) задолженность по денежным обязательствам перед</w:t>
      </w:r>
      <w:r w:rsidR="00C45B2E">
        <w:rPr>
          <w:rFonts w:ascii="Times New Roman" w:eastAsia="Calibri" w:hAnsi="Times New Roman"/>
          <w:color w:val="000000" w:themeColor="text1"/>
          <w:sz w:val="28"/>
          <w:szCs w:val="28"/>
        </w:rPr>
        <w:t xml:space="preserve"> местным</w:t>
      </w:r>
      <w:r w:rsidRPr="00C64A49">
        <w:rPr>
          <w:rFonts w:ascii="Times New Roman" w:eastAsia="Calibri" w:hAnsi="Times New Roman"/>
          <w:color w:val="000000" w:themeColor="text1"/>
          <w:sz w:val="28"/>
          <w:szCs w:val="28"/>
        </w:rPr>
        <w:t xml:space="preserve"> бюджетом;</w:t>
      </w:r>
    </w:p>
    <w:p w14:paraId="130B3031"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bookmarkStart w:id="17" w:name="Par61"/>
      <w:bookmarkEnd w:id="17"/>
      <w:r w:rsidRPr="00C64A49">
        <w:rPr>
          <w:rFonts w:ascii="Times New Roman" w:eastAsia="Calibri" w:hAnsi="Times New Roman"/>
          <w:color w:val="000000" w:themeColor="text1"/>
          <w:sz w:val="28"/>
          <w:szCs w:val="28"/>
        </w:rPr>
        <w:t>8) являясь юридическим лицом, не находится в процессе реорганизации (за исключением реорганизации в форме присоединения к юридическому лицу - участнику отбора (получателю субсидии), другого юридического лица), ликвидации, в отношении него не введена процедура банкротства, деятельность не приостановлена в порядке, предусмотренном законодательством Российской Федерации; являясь индивидуальным предпринимателем (самозанятым гражданином), не прекращает деятельность в качестве индивидуального предпринимателя (самозанятого гражданина);</w:t>
      </w:r>
    </w:p>
    <w:p w14:paraId="2F4491FB" w14:textId="11B2D773" w:rsidR="001D1F89" w:rsidRPr="00C64A49" w:rsidRDefault="001D1F89" w:rsidP="00383807">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bookmarkStart w:id="18" w:name="Par62"/>
      <w:bookmarkEnd w:id="18"/>
      <w:r w:rsidRPr="00C64A49">
        <w:rPr>
          <w:rFonts w:ascii="Times New Roman" w:eastAsia="Calibri" w:hAnsi="Times New Roman"/>
          <w:color w:val="000000" w:themeColor="text1"/>
          <w:sz w:val="28"/>
          <w:szCs w:val="28"/>
        </w:rPr>
        <w:t>9) являясь юридическим лицом,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w:t>
      </w:r>
      <w:r w:rsidR="002A096B" w:rsidRPr="00C64A49">
        <w:rPr>
          <w:rFonts w:ascii="Times New Roman" w:eastAsia="Calibri" w:hAnsi="Times New Roman"/>
          <w:color w:val="000000" w:themeColor="text1"/>
          <w:sz w:val="28"/>
          <w:szCs w:val="28"/>
        </w:rPr>
        <w:t xml:space="preserve"> получателя субсидии</w:t>
      </w:r>
      <w:r w:rsidRPr="00C64A49">
        <w:rPr>
          <w:rFonts w:ascii="Times New Roman" w:eastAsia="Calibri" w:hAnsi="Times New Roman"/>
          <w:color w:val="000000" w:themeColor="text1"/>
          <w:sz w:val="28"/>
          <w:szCs w:val="28"/>
        </w:rPr>
        <w:t xml:space="preserve">; являясь </w:t>
      </w:r>
      <w:r w:rsidR="002A096B" w:rsidRPr="00C64A49">
        <w:rPr>
          <w:rFonts w:ascii="Times New Roman" w:eastAsia="Calibri" w:hAnsi="Times New Roman"/>
          <w:color w:val="000000" w:themeColor="text1"/>
          <w:sz w:val="28"/>
          <w:szCs w:val="28"/>
        </w:rPr>
        <w:t xml:space="preserve">юридическим лицом, об </w:t>
      </w:r>
      <w:r w:rsidRPr="00C64A49">
        <w:rPr>
          <w:rFonts w:ascii="Times New Roman" w:eastAsia="Calibri" w:hAnsi="Times New Roman"/>
          <w:color w:val="000000" w:themeColor="text1"/>
          <w:sz w:val="28"/>
          <w:szCs w:val="28"/>
        </w:rPr>
        <w:t>индивидуальн</w:t>
      </w:r>
      <w:r w:rsidR="002A096B" w:rsidRPr="00C64A49">
        <w:rPr>
          <w:rFonts w:ascii="Times New Roman" w:eastAsia="Calibri" w:hAnsi="Times New Roman"/>
          <w:color w:val="000000" w:themeColor="text1"/>
          <w:sz w:val="28"/>
          <w:szCs w:val="28"/>
        </w:rPr>
        <w:t>о</w:t>
      </w:r>
      <w:r w:rsidRPr="00C64A49">
        <w:rPr>
          <w:rFonts w:ascii="Times New Roman" w:eastAsia="Calibri" w:hAnsi="Times New Roman"/>
          <w:color w:val="000000" w:themeColor="text1"/>
          <w:sz w:val="28"/>
          <w:szCs w:val="28"/>
        </w:rPr>
        <w:t xml:space="preserve">м предпринимателе (самозанятым гражданином), </w:t>
      </w:r>
      <w:r w:rsidR="002A096B" w:rsidRPr="00C64A49">
        <w:rPr>
          <w:rFonts w:ascii="Times New Roman" w:eastAsia="Calibri" w:hAnsi="Times New Roman"/>
          <w:color w:val="000000" w:themeColor="text1"/>
          <w:sz w:val="28"/>
          <w:szCs w:val="28"/>
        </w:rPr>
        <w:t>являющихся участниками отбора получателей субсидий</w:t>
      </w:r>
      <w:r w:rsidRPr="00C64A49">
        <w:rPr>
          <w:rFonts w:ascii="Times New Roman" w:eastAsia="Calibri" w:hAnsi="Times New Roman"/>
          <w:color w:val="000000" w:themeColor="text1"/>
          <w:sz w:val="28"/>
          <w:szCs w:val="28"/>
        </w:rPr>
        <w:t>;</w:t>
      </w:r>
    </w:p>
    <w:p w14:paraId="4B8FC797" w14:textId="4856F549" w:rsidR="00A312EA" w:rsidRPr="00C64A49" w:rsidRDefault="001D1F89" w:rsidP="00383807">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bookmarkStart w:id="19" w:name="Par63"/>
      <w:bookmarkEnd w:id="19"/>
      <w:r w:rsidRPr="00C64A49">
        <w:rPr>
          <w:rFonts w:ascii="Times New Roman" w:eastAsia="Calibri" w:hAnsi="Times New Roman"/>
          <w:color w:val="000000" w:themeColor="text1"/>
          <w:sz w:val="28"/>
          <w:szCs w:val="28"/>
        </w:rPr>
        <w:t xml:space="preserve">10) </w:t>
      </w:r>
      <w:r w:rsidR="00383807" w:rsidRPr="00C64A49">
        <w:rPr>
          <w:rFonts w:ascii="Times New Roman" w:eastAsia="Calibri" w:hAnsi="Times New Roman"/>
          <w:color w:val="000000" w:themeColor="text1"/>
          <w:sz w:val="28"/>
          <w:szCs w:val="28"/>
          <w14:ligatures w14:val="standardContextual"/>
        </w:rPr>
        <w:t xml:space="preserve">о нем отсутствует информация (истек срок действия информации) о совершенном нарушении порядка и условий оказания поддержки на </w:t>
      </w:r>
      <w:r w:rsidR="00383807" w:rsidRPr="00C64A49">
        <w:rPr>
          <w:rFonts w:ascii="Times New Roman" w:eastAsia="Calibri" w:hAnsi="Times New Roman"/>
          <w:color w:val="000000" w:themeColor="text1"/>
          <w:sz w:val="28"/>
          <w:szCs w:val="28"/>
          <w14:ligatures w14:val="standardContextual"/>
        </w:rPr>
        <w:lastRenderedPageBreak/>
        <w:t xml:space="preserve">основании положений </w:t>
      </w:r>
      <w:hyperlink r:id="rId142" w:history="1">
        <w:r w:rsidR="00383807" w:rsidRPr="00C64A49">
          <w:rPr>
            <w:rFonts w:ascii="Times New Roman" w:eastAsia="Calibri" w:hAnsi="Times New Roman"/>
            <w:color w:val="000000" w:themeColor="text1"/>
            <w:sz w:val="28"/>
            <w:szCs w:val="28"/>
            <w14:ligatures w14:val="standardContextual"/>
          </w:rPr>
          <w:t>пункта 4 части 5 статьи 14</w:t>
        </w:r>
      </w:hyperlink>
      <w:r w:rsidR="00383807" w:rsidRPr="00C64A49">
        <w:rPr>
          <w:rFonts w:ascii="Times New Roman" w:eastAsia="Calibri" w:hAnsi="Times New Roman"/>
          <w:color w:val="000000" w:themeColor="text1"/>
          <w:sz w:val="28"/>
          <w:szCs w:val="28"/>
          <w14:ligatures w14:val="standardContextual"/>
        </w:rPr>
        <w:t xml:space="preserve"> Федерального закона N 209-ФЗ.</w:t>
      </w:r>
    </w:p>
    <w:p w14:paraId="63ED177D"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bookmarkStart w:id="20" w:name="Par64"/>
      <w:bookmarkEnd w:id="20"/>
      <w:r w:rsidRPr="00C64A49">
        <w:rPr>
          <w:rFonts w:ascii="Times New Roman" w:eastAsia="Calibri" w:hAnsi="Times New Roman"/>
          <w:color w:val="000000" w:themeColor="text1"/>
          <w:sz w:val="28"/>
          <w:szCs w:val="28"/>
        </w:rPr>
        <w:t>13. В целях установления порядка проведения конкурса при определении получателей субсидии уполномоченный орган от имени главного распорядителя при проведении конкурса осуществляет следующие полномочия:</w:t>
      </w:r>
    </w:p>
    <w:p w14:paraId="19AB096E" w14:textId="27AB793C"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1) организует проведение конкурса в случае наличия в </w:t>
      </w:r>
      <w:r w:rsidR="00831907">
        <w:rPr>
          <w:rFonts w:ascii="Times New Roman" w:eastAsia="Calibri" w:hAnsi="Times New Roman"/>
          <w:color w:val="000000" w:themeColor="text1"/>
          <w:sz w:val="28"/>
          <w:szCs w:val="28"/>
        </w:rPr>
        <w:t xml:space="preserve">местном </w:t>
      </w:r>
      <w:r w:rsidRPr="00C64A49">
        <w:rPr>
          <w:rFonts w:ascii="Times New Roman" w:eastAsia="Calibri" w:hAnsi="Times New Roman"/>
          <w:color w:val="000000" w:themeColor="text1"/>
          <w:sz w:val="28"/>
          <w:szCs w:val="28"/>
        </w:rPr>
        <w:t>бюджете средств, предусмотренных для предоставления субсидии в текущем финансовом году, устанавливает сроки проведения конкурса;</w:t>
      </w:r>
    </w:p>
    <w:p w14:paraId="51956D78" w14:textId="15295B82"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2) организует подписание усиленной квалифицированной электронной подписью руководителя уполномоченного органа, конкурсной комиссии в ГИИС </w:t>
      </w:r>
      <w:proofErr w:type="gramStart"/>
      <w:r w:rsidRPr="00C64A49">
        <w:rPr>
          <w:rFonts w:ascii="Times New Roman" w:eastAsia="Calibri" w:hAnsi="Times New Roman"/>
          <w:color w:val="000000" w:themeColor="text1"/>
          <w:sz w:val="28"/>
          <w:szCs w:val="28"/>
        </w:rPr>
        <w:t>"Электронный</w:t>
      </w:r>
      <w:r w:rsidR="00F43634" w:rsidRPr="00C64A49">
        <w:rPr>
          <w:rFonts w:ascii="Times New Roman" w:eastAsia="Calibri" w:hAnsi="Times New Roman"/>
          <w:color w:val="000000" w:themeColor="text1"/>
          <w:sz w:val="28"/>
          <w:szCs w:val="28"/>
        </w:rPr>
        <w:t xml:space="preserve"> </w:t>
      </w:r>
      <w:r w:rsidRPr="00C64A49">
        <w:rPr>
          <w:rFonts w:ascii="Times New Roman" w:eastAsia="Calibri" w:hAnsi="Times New Roman"/>
          <w:color w:val="000000" w:themeColor="text1"/>
          <w:sz w:val="28"/>
          <w:szCs w:val="28"/>
        </w:rPr>
        <w:t>бюджет"</w:t>
      </w:r>
      <w:proofErr w:type="gramEnd"/>
      <w:r w:rsidR="00F43634" w:rsidRPr="00C64A49">
        <w:rPr>
          <w:rFonts w:ascii="Times New Roman" w:eastAsia="Calibri" w:hAnsi="Times New Roman"/>
          <w:color w:val="000000" w:themeColor="text1"/>
          <w:sz w:val="28"/>
          <w:szCs w:val="28"/>
        </w:rPr>
        <w:t xml:space="preserve"> </w:t>
      </w:r>
      <w:r w:rsidRPr="00C64A49">
        <w:rPr>
          <w:rFonts w:ascii="Times New Roman" w:eastAsia="Calibri" w:hAnsi="Times New Roman"/>
          <w:color w:val="000000" w:themeColor="text1"/>
          <w:sz w:val="28"/>
          <w:szCs w:val="28"/>
        </w:rPr>
        <w:t>автоматически формируемых на едином портале протокола вскрытия заявок, протокола рассмотрения заявок, протокола подведения итогов конкурса;</w:t>
      </w:r>
    </w:p>
    <w:p w14:paraId="6C956A62"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3) обеспечивает работу конкурсной комиссии, включая информирование, в том числе в ГИИС "Электронный бюджет", о результатах проверки участников отбора (получателей субсидии) в соответствии с </w:t>
      </w:r>
      <w:hyperlink w:anchor="Par191" w:history="1">
        <w:r w:rsidRPr="00C64A49">
          <w:rPr>
            <w:rFonts w:ascii="Times New Roman" w:eastAsia="Calibri" w:hAnsi="Times New Roman"/>
            <w:color w:val="000000" w:themeColor="text1"/>
            <w:sz w:val="28"/>
            <w:szCs w:val="28"/>
          </w:rPr>
          <w:t>пунктами 25</w:t>
        </w:r>
      </w:hyperlink>
      <w:r w:rsidRPr="00C64A49">
        <w:rPr>
          <w:rFonts w:ascii="Times New Roman" w:eastAsia="Calibri" w:hAnsi="Times New Roman"/>
          <w:color w:val="000000" w:themeColor="text1"/>
          <w:sz w:val="28"/>
          <w:szCs w:val="28"/>
        </w:rPr>
        <w:t xml:space="preserve">, </w:t>
      </w:r>
      <w:hyperlink w:anchor="Par196" w:history="1">
        <w:r w:rsidRPr="00C64A49">
          <w:rPr>
            <w:rFonts w:ascii="Times New Roman" w:eastAsia="Calibri" w:hAnsi="Times New Roman"/>
            <w:color w:val="000000" w:themeColor="text1"/>
            <w:sz w:val="28"/>
            <w:szCs w:val="28"/>
          </w:rPr>
          <w:t>26</w:t>
        </w:r>
      </w:hyperlink>
      <w:r w:rsidRPr="00C64A49">
        <w:rPr>
          <w:rFonts w:ascii="Times New Roman" w:eastAsia="Calibri" w:hAnsi="Times New Roman"/>
          <w:color w:val="000000" w:themeColor="text1"/>
          <w:sz w:val="28"/>
          <w:szCs w:val="28"/>
        </w:rPr>
        <w:t xml:space="preserve"> настоящего Порядка, о размещении формы оценочной ведомости для заполнения членами конкурсной комиссии по каждой заявке; формирование на основании оценочных ведомостей членов конкурсной комиссии результатов рассмотрения заявок и результатов определения конкурсной комиссией победителя (победителей) конкурса и размеров предоставляемой субсидии каждому победителю конкурса (получателю субсидии); организацию подписания протокола вскрытия заявок, протокола рассмотрения заявок, протокола подведения итогов конкурса;</w:t>
      </w:r>
    </w:p>
    <w:p w14:paraId="3B1F30FB"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bookmarkStart w:id="21" w:name="Par68"/>
      <w:bookmarkEnd w:id="21"/>
      <w:r w:rsidRPr="00C64A49">
        <w:rPr>
          <w:rFonts w:ascii="Times New Roman" w:eastAsia="Calibri" w:hAnsi="Times New Roman"/>
          <w:color w:val="000000" w:themeColor="text1"/>
          <w:sz w:val="28"/>
          <w:szCs w:val="28"/>
        </w:rPr>
        <w:t xml:space="preserve">4) в сроки, установленные </w:t>
      </w:r>
      <w:hyperlink w:anchor="Par5" w:history="1">
        <w:r w:rsidRPr="00C64A49">
          <w:rPr>
            <w:rFonts w:ascii="Times New Roman" w:eastAsia="Calibri" w:hAnsi="Times New Roman"/>
            <w:color w:val="000000" w:themeColor="text1"/>
            <w:sz w:val="28"/>
            <w:szCs w:val="28"/>
          </w:rPr>
          <w:t>пунктами 8</w:t>
        </w:r>
      </w:hyperlink>
      <w:r w:rsidRPr="00C64A49">
        <w:rPr>
          <w:rFonts w:ascii="Times New Roman" w:eastAsia="Calibri" w:hAnsi="Times New Roman"/>
          <w:color w:val="000000" w:themeColor="text1"/>
          <w:sz w:val="28"/>
          <w:szCs w:val="28"/>
        </w:rPr>
        <w:t xml:space="preserve">, </w:t>
      </w:r>
      <w:hyperlink w:anchor="Par28" w:history="1">
        <w:r w:rsidRPr="00C64A49">
          <w:rPr>
            <w:rFonts w:ascii="Times New Roman" w:eastAsia="Calibri" w:hAnsi="Times New Roman"/>
            <w:color w:val="000000" w:themeColor="text1"/>
            <w:sz w:val="28"/>
            <w:szCs w:val="28"/>
          </w:rPr>
          <w:t>9</w:t>
        </w:r>
      </w:hyperlink>
      <w:r w:rsidRPr="00C64A49">
        <w:rPr>
          <w:rFonts w:ascii="Times New Roman" w:eastAsia="Calibri" w:hAnsi="Times New Roman"/>
          <w:color w:val="000000" w:themeColor="text1"/>
          <w:sz w:val="28"/>
          <w:szCs w:val="28"/>
        </w:rPr>
        <w:t xml:space="preserve">, </w:t>
      </w:r>
      <w:hyperlink w:anchor="Par122" w:history="1">
        <w:r w:rsidRPr="00C64A49">
          <w:rPr>
            <w:rFonts w:ascii="Times New Roman" w:eastAsia="Calibri" w:hAnsi="Times New Roman"/>
            <w:color w:val="000000" w:themeColor="text1"/>
            <w:sz w:val="28"/>
            <w:szCs w:val="28"/>
          </w:rPr>
          <w:t>18</w:t>
        </w:r>
      </w:hyperlink>
      <w:r w:rsidRPr="00C64A49">
        <w:rPr>
          <w:rFonts w:ascii="Times New Roman" w:eastAsia="Calibri" w:hAnsi="Times New Roman"/>
          <w:color w:val="000000" w:themeColor="text1"/>
          <w:sz w:val="28"/>
          <w:szCs w:val="28"/>
        </w:rPr>
        <w:t xml:space="preserve">, </w:t>
      </w:r>
      <w:hyperlink w:anchor="Par136" w:history="1">
        <w:r w:rsidRPr="00C64A49">
          <w:rPr>
            <w:rFonts w:ascii="Times New Roman" w:eastAsia="Calibri" w:hAnsi="Times New Roman"/>
            <w:color w:val="000000" w:themeColor="text1"/>
            <w:sz w:val="28"/>
            <w:szCs w:val="28"/>
          </w:rPr>
          <w:t>20</w:t>
        </w:r>
      </w:hyperlink>
      <w:r w:rsidRPr="00C64A49">
        <w:rPr>
          <w:rFonts w:ascii="Times New Roman" w:eastAsia="Calibri" w:hAnsi="Times New Roman"/>
          <w:color w:val="000000" w:themeColor="text1"/>
          <w:sz w:val="28"/>
          <w:szCs w:val="28"/>
        </w:rPr>
        <w:t xml:space="preserve">, </w:t>
      </w:r>
      <w:hyperlink w:anchor="Par183" w:history="1">
        <w:r w:rsidRPr="00C64A49">
          <w:rPr>
            <w:rFonts w:ascii="Times New Roman" w:eastAsia="Calibri" w:hAnsi="Times New Roman"/>
            <w:color w:val="000000" w:themeColor="text1"/>
            <w:sz w:val="28"/>
            <w:szCs w:val="28"/>
          </w:rPr>
          <w:t>24</w:t>
        </w:r>
      </w:hyperlink>
      <w:r w:rsidRPr="00C64A49">
        <w:rPr>
          <w:rFonts w:ascii="Times New Roman" w:eastAsia="Calibri" w:hAnsi="Times New Roman"/>
          <w:color w:val="000000" w:themeColor="text1"/>
          <w:sz w:val="28"/>
          <w:szCs w:val="28"/>
        </w:rPr>
        <w:t xml:space="preserve"> настоящего Порядка, размещает объявление о проведении конкурса, объявление об отмене конкурса, объявление о признании конкурса несостоявшимся, протокол вскрытия заявок, протокол рассмотрения заявок, протокол подведения итогов конкурса на едином портале и Сайте;</w:t>
      </w:r>
    </w:p>
    <w:p w14:paraId="36A6DEEE"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bookmarkStart w:id="22" w:name="Par69"/>
      <w:bookmarkEnd w:id="22"/>
      <w:r w:rsidRPr="00C64A49">
        <w:rPr>
          <w:rFonts w:ascii="Times New Roman" w:eastAsia="Calibri" w:hAnsi="Times New Roman"/>
          <w:color w:val="000000" w:themeColor="text1"/>
          <w:sz w:val="28"/>
          <w:szCs w:val="28"/>
        </w:rPr>
        <w:t xml:space="preserve">5) организует информирование участников отбора по вопросам разъяснения положений объявления о проведении конкурса в порядке, установленном </w:t>
      </w:r>
      <w:hyperlink w:anchor="Par85" w:history="1">
        <w:r w:rsidRPr="00C64A49">
          <w:rPr>
            <w:rFonts w:ascii="Times New Roman" w:eastAsia="Calibri" w:hAnsi="Times New Roman"/>
            <w:color w:val="000000" w:themeColor="text1"/>
            <w:sz w:val="28"/>
            <w:szCs w:val="28"/>
          </w:rPr>
          <w:t>абзацами пятым</w:t>
        </w:r>
      </w:hyperlink>
      <w:r w:rsidRPr="00C64A49">
        <w:rPr>
          <w:rFonts w:ascii="Times New Roman" w:eastAsia="Calibri" w:hAnsi="Times New Roman"/>
          <w:color w:val="000000" w:themeColor="text1"/>
          <w:sz w:val="28"/>
          <w:szCs w:val="28"/>
        </w:rPr>
        <w:t xml:space="preserve"> - </w:t>
      </w:r>
      <w:hyperlink w:anchor="Par87" w:history="1">
        <w:r w:rsidRPr="00C64A49">
          <w:rPr>
            <w:rFonts w:ascii="Times New Roman" w:eastAsia="Calibri" w:hAnsi="Times New Roman"/>
            <w:color w:val="000000" w:themeColor="text1"/>
            <w:sz w:val="28"/>
            <w:szCs w:val="28"/>
          </w:rPr>
          <w:t>седьмым пункта 16</w:t>
        </w:r>
      </w:hyperlink>
      <w:r w:rsidRPr="00C64A49">
        <w:rPr>
          <w:rFonts w:ascii="Times New Roman" w:eastAsia="Calibri" w:hAnsi="Times New Roman"/>
          <w:color w:val="000000" w:themeColor="text1"/>
          <w:sz w:val="28"/>
          <w:szCs w:val="28"/>
        </w:rPr>
        <w:t xml:space="preserve"> настоящего Порядка, в течение срока приема заявок, установленного в объявлении о проведении конкурса;</w:t>
      </w:r>
    </w:p>
    <w:p w14:paraId="3AC330D2"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6) уведомляет участников отбора (получателей субсидии) о принятых решениях в порядке и в сроки, установленные </w:t>
      </w:r>
      <w:hyperlink w:anchor="Par79" w:history="1">
        <w:r w:rsidRPr="00C64A49">
          <w:rPr>
            <w:rFonts w:ascii="Times New Roman" w:eastAsia="Calibri" w:hAnsi="Times New Roman"/>
            <w:color w:val="000000" w:themeColor="text1"/>
            <w:sz w:val="28"/>
            <w:szCs w:val="28"/>
          </w:rPr>
          <w:t>пунктами 15</w:t>
        </w:r>
      </w:hyperlink>
      <w:r w:rsidRPr="00C64A49">
        <w:rPr>
          <w:rFonts w:ascii="Times New Roman" w:eastAsia="Calibri" w:hAnsi="Times New Roman"/>
          <w:color w:val="000000" w:themeColor="text1"/>
          <w:sz w:val="28"/>
          <w:szCs w:val="28"/>
        </w:rPr>
        <w:t xml:space="preserve">, </w:t>
      </w:r>
      <w:hyperlink w:anchor="Par220" w:history="1">
        <w:r w:rsidRPr="00C64A49">
          <w:rPr>
            <w:rFonts w:ascii="Times New Roman" w:eastAsia="Calibri" w:hAnsi="Times New Roman"/>
            <w:color w:val="000000" w:themeColor="text1"/>
            <w:sz w:val="28"/>
            <w:szCs w:val="28"/>
          </w:rPr>
          <w:t>28</w:t>
        </w:r>
      </w:hyperlink>
      <w:r w:rsidRPr="00C64A49">
        <w:rPr>
          <w:rFonts w:ascii="Times New Roman" w:eastAsia="Calibri" w:hAnsi="Times New Roman"/>
          <w:color w:val="000000" w:themeColor="text1"/>
          <w:sz w:val="28"/>
          <w:szCs w:val="28"/>
        </w:rPr>
        <w:t xml:space="preserve">, </w:t>
      </w:r>
      <w:hyperlink w:anchor="Par223" w:history="1">
        <w:r w:rsidRPr="00C64A49">
          <w:rPr>
            <w:rFonts w:ascii="Times New Roman" w:eastAsia="Calibri" w:hAnsi="Times New Roman"/>
            <w:color w:val="000000" w:themeColor="text1"/>
            <w:sz w:val="28"/>
            <w:szCs w:val="28"/>
          </w:rPr>
          <w:t>30</w:t>
        </w:r>
      </w:hyperlink>
      <w:r w:rsidRPr="00C64A49">
        <w:rPr>
          <w:rFonts w:ascii="Times New Roman" w:eastAsia="Calibri" w:hAnsi="Times New Roman"/>
          <w:color w:val="000000" w:themeColor="text1"/>
          <w:sz w:val="28"/>
          <w:szCs w:val="28"/>
        </w:rPr>
        <w:t xml:space="preserve">, </w:t>
      </w:r>
      <w:hyperlink r:id="rId143" w:history="1">
        <w:r w:rsidRPr="00C64A49">
          <w:rPr>
            <w:rFonts w:ascii="Times New Roman" w:eastAsia="Calibri" w:hAnsi="Times New Roman"/>
            <w:color w:val="000000" w:themeColor="text1"/>
            <w:sz w:val="28"/>
            <w:szCs w:val="28"/>
          </w:rPr>
          <w:t>42</w:t>
        </w:r>
      </w:hyperlink>
      <w:r w:rsidRPr="00C64A49">
        <w:rPr>
          <w:rFonts w:ascii="Times New Roman" w:eastAsia="Calibri" w:hAnsi="Times New Roman"/>
          <w:color w:val="000000" w:themeColor="text1"/>
          <w:sz w:val="28"/>
          <w:szCs w:val="28"/>
        </w:rPr>
        <w:t xml:space="preserve">, </w:t>
      </w:r>
      <w:hyperlink r:id="rId144" w:history="1">
        <w:r w:rsidRPr="00C64A49">
          <w:rPr>
            <w:rFonts w:ascii="Times New Roman" w:eastAsia="Calibri" w:hAnsi="Times New Roman"/>
            <w:color w:val="000000" w:themeColor="text1"/>
            <w:sz w:val="28"/>
            <w:szCs w:val="28"/>
          </w:rPr>
          <w:t>59</w:t>
        </w:r>
      </w:hyperlink>
      <w:r w:rsidRPr="00C64A49">
        <w:rPr>
          <w:rFonts w:ascii="Times New Roman" w:eastAsia="Calibri" w:hAnsi="Times New Roman"/>
          <w:color w:val="000000" w:themeColor="text1"/>
          <w:sz w:val="28"/>
          <w:szCs w:val="28"/>
        </w:rPr>
        <w:t xml:space="preserve"> настоящего Порядка;</w:t>
      </w:r>
    </w:p>
    <w:p w14:paraId="6D34B264"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7) осуществляет проверку соответствия участника отбора категориям получателей субсидии и требованиям к участникам отбора, установленным </w:t>
      </w:r>
      <w:hyperlink w:anchor="Par40" w:history="1">
        <w:r w:rsidRPr="00C64A49">
          <w:rPr>
            <w:rFonts w:ascii="Times New Roman" w:eastAsia="Calibri" w:hAnsi="Times New Roman"/>
            <w:color w:val="000000" w:themeColor="text1"/>
            <w:sz w:val="28"/>
            <w:szCs w:val="28"/>
          </w:rPr>
          <w:t>пунктами 10</w:t>
        </w:r>
      </w:hyperlink>
      <w:r w:rsidRPr="00C64A49">
        <w:rPr>
          <w:rFonts w:ascii="Times New Roman" w:eastAsia="Calibri" w:hAnsi="Times New Roman"/>
          <w:color w:val="000000" w:themeColor="text1"/>
          <w:sz w:val="28"/>
          <w:szCs w:val="28"/>
        </w:rPr>
        <w:t xml:space="preserve">, </w:t>
      </w:r>
      <w:hyperlink w:anchor="Par47" w:history="1">
        <w:r w:rsidRPr="00C64A49">
          <w:rPr>
            <w:rFonts w:ascii="Times New Roman" w:eastAsia="Calibri" w:hAnsi="Times New Roman"/>
            <w:color w:val="000000" w:themeColor="text1"/>
            <w:sz w:val="28"/>
            <w:szCs w:val="28"/>
          </w:rPr>
          <w:t>11</w:t>
        </w:r>
      </w:hyperlink>
      <w:r w:rsidRPr="00C64A49">
        <w:rPr>
          <w:rFonts w:ascii="Times New Roman" w:eastAsia="Calibri" w:hAnsi="Times New Roman"/>
          <w:color w:val="000000" w:themeColor="text1"/>
          <w:sz w:val="28"/>
          <w:szCs w:val="28"/>
        </w:rPr>
        <w:t xml:space="preserve"> настоящего Порядка, а также проверку соответствия участника отбора (получателя субсидии) требованиям, установленным </w:t>
      </w:r>
      <w:hyperlink w:anchor="Par53" w:history="1">
        <w:r w:rsidRPr="00C64A49">
          <w:rPr>
            <w:rFonts w:ascii="Times New Roman" w:eastAsia="Calibri" w:hAnsi="Times New Roman"/>
            <w:color w:val="000000" w:themeColor="text1"/>
            <w:sz w:val="28"/>
            <w:szCs w:val="28"/>
          </w:rPr>
          <w:t>пунктом 12</w:t>
        </w:r>
      </w:hyperlink>
      <w:r w:rsidRPr="00C64A49">
        <w:rPr>
          <w:rFonts w:ascii="Times New Roman" w:eastAsia="Calibri" w:hAnsi="Times New Roman"/>
          <w:color w:val="000000" w:themeColor="text1"/>
          <w:sz w:val="28"/>
          <w:szCs w:val="28"/>
        </w:rPr>
        <w:t xml:space="preserve"> настоящего Порядка, в том числе на основании сведений, полученных в рамках межведомственного информационного (электронного) взаимодействия с государственными органами, органами местного самоуправления, подведомственными им организациями в соответствии с </w:t>
      </w:r>
      <w:hyperlink w:anchor="Par191" w:history="1">
        <w:r w:rsidRPr="00C64A49">
          <w:rPr>
            <w:rFonts w:ascii="Times New Roman" w:eastAsia="Calibri" w:hAnsi="Times New Roman"/>
            <w:color w:val="000000" w:themeColor="text1"/>
            <w:sz w:val="28"/>
            <w:szCs w:val="28"/>
          </w:rPr>
          <w:t>пунктами 25</w:t>
        </w:r>
      </w:hyperlink>
      <w:r w:rsidRPr="00C64A49">
        <w:rPr>
          <w:rFonts w:ascii="Times New Roman" w:eastAsia="Calibri" w:hAnsi="Times New Roman"/>
          <w:color w:val="000000" w:themeColor="text1"/>
          <w:sz w:val="28"/>
          <w:szCs w:val="28"/>
        </w:rPr>
        <w:t xml:space="preserve">, </w:t>
      </w:r>
      <w:hyperlink w:anchor="Par196" w:history="1">
        <w:r w:rsidRPr="00C64A49">
          <w:rPr>
            <w:rFonts w:ascii="Times New Roman" w:eastAsia="Calibri" w:hAnsi="Times New Roman"/>
            <w:color w:val="000000" w:themeColor="text1"/>
            <w:sz w:val="28"/>
            <w:szCs w:val="28"/>
          </w:rPr>
          <w:t>26</w:t>
        </w:r>
      </w:hyperlink>
      <w:r w:rsidRPr="00C64A49">
        <w:rPr>
          <w:rFonts w:ascii="Times New Roman" w:eastAsia="Calibri" w:hAnsi="Times New Roman"/>
          <w:color w:val="000000" w:themeColor="text1"/>
          <w:sz w:val="28"/>
          <w:szCs w:val="28"/>
        </w:rPr>
        <w:t xml:space="preserve"> настоящего Порядка;</w:t>
      </w:r>
    </w:p>
    <w:p w14:paraId="19AC98D2" w14:textId="4B2716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lastRenderedPageBreak/>
        <w:t xml:space="preserve">8) на основании протокола подведения итогов конкурса готовит проект </w:t>
      </w:r>
      <w:r w:rsidR="003F6756" w:rsidRPr="00C64A49">
        <w:rPr>
          <w:rFonts w:ascii="Times New Roman" w:eastAsia="Calibri" w:hAnsi="Times New Roman"/>
          <w:color w:val="000000" w:themeColor="text1"/>
          <w:sz w:val="28"/>
          <w:szCs w:val="28"/>
        </w:rPr>
        <w:t>нормативно-</w:t>
      </w:r>
      <w:r w:rsidRPr="00C64A49">
        <w:rPr>
          <w:rFonts w:ascii="Times New Roman" w:eastAsia="Calibri" w:hAnsi="Times New Roman"/>
          <w:color w:val="000000" w:themeColor="text1"/>
          <w:sz w:val="28"/>
          <w:szCs w:val="28"/>
        </w:rPr>
        <w:t>правового акта Администрации о предоставлении субсидии.</w:t>
      </w:r>
    </w:p>
    <w:p w14:paraId="0D6F78C0"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bookmarkStart w:id="23" w:name="Par73"/>
      <w:bookmarkEnd w:id="23"/>
      <w:r w:rsidRPr="00C64A49">
        <w:rPr>
          <w:rFonts w:ascii="Times New Roman" w:eastAsia="Calibri" w:hAnsi="Times New Roman"/>
          <w:color w:val="000000" w:themeColor="text1"/>
          <w:sz w:val="28"/>
          <w:szCs w:val="28"/>
        </w:rPr>
        <w:t xml:space="preserve">14. Заявка для участия в конкурсе и получения субсидии формируется участником отбора в электронной форме посредством заполнения соответствующих экранных форм веб-интерфейса ГИИС "Электронный бюджет" и представления в ГИИС "Электронный бюджет" электронных копий документов (документов на бумажном носителе, преобразованных в электронную форму путем сканирования), представление которых предусмотрено в объявлении о проведении конкурса на основании перечня документов и требований к его содержанию и оформлению, установленных </w:t>
      </w:r>
      <w:hyperlink w:anchor="Par88" w:history="1">
        <w:r w:rsidRPr="00C64A49">
          <w:rPr>
            <w:rFonts w:ascii="Times New Roman" w:eastAsia="Calibri" w:hAnsi="Times New Roman"/>
            <w:color w:val="000000" w:themeColor="text1"/>
            <w:sz w:val="28"/>
            <w:szCs w:val="28"/>
          </w:rPr>
          <w:t>пунктом 17</w:t>
        </w:r>
      </w:hyperlink>
      <w:r w:rsidRPr="00C64A49">
        <w:rPr>
          <w:rFonts w:ascii="Times New Roman" w:eastAsia="Calibri" w:hAnsi="Times New Roman"/>
          <w:color w:val="000000" w:themeColor="text1"/>
          <w:sz w:val="28"/>
          <w:szCs w:val="28"/>
        </w:rPr>
        <w:t xml:space="preserve"> настоящего Порядка.</w:t>
      </w:r>
    </w:p>
    <w:p w14:paraId="087803AB"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Заявка должна содержать информацию об участнике отбора с приложением документов, подтверждающих соответствие участника отбора требованиям настоящего Порядка, предлагаемые участником отбора значения результатов предоставления субсидии и размер запрашиваемой субсидии, информацию по каждому критерию оценки, сведения и документы, подтверждающие информацию по каждому критерию оценки.</w:t>
      </w:r>
    </w:p>
    <w:p w14:paraId="7F316726"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Электронные копии документов, включаемые в заявку, должны быть хорошо читаемы, отсканированы в цвете и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p>
    <w:p w14:paraId="254F0734"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Заявка, сформированная в порядке, указанном в </w:t>
      </w:r>
      <w:hyperlink w:anchor="Par73" w:history="1">
        <w:r w:rsidRPr="00C64A49">
          <w:rPr>
            <w:rFonts w:ascii="Times New Roman" w:eastAsia="Calibri" w:hAnsi="Times New Roman"/>
            <w:color w:val="000000" w:themeColor="text1"/>
            <w:sz w:val="28"/>
            <w:szCs w:val="28"/>
          </w:rPr>
          <w:t>абзаце первом</w:t>
        </w:r>
      </w:hyperlink>
      <w:r w:rsidRPr="00C64A49">
        <w:rPr>
          <w:rFonts w:ascii="Times New Roman" w:eastAsia="Calibri" w:hAnsi="Times New Roman"/>
          <w:color w:val="000000" w:themeColor="text1"/>
          <w:sz w:val="28"/>
          <w:szCs w:val="28"/>
        </w:rPr>
        <w:t xml:space="preserve"> настоящего пункта, подписывается усиленной квалифицированной электронной подписью руководителя участника отбора или уполномоченного им лица (для юридических лиц, индивидуальных предпринимателей и самозанятых граждан).</w:t>
      </w:r>
    </w:p>
    <w:p w14:paraId="63D42D08"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Для участия в конкурсе (дополнительном конкурсе) участник отбора может подать одну заявку.</w:t>
      </w:r>
    </w:p>
    <w:p w14:paraId="5DD06F42"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Участник отбора несет ответственность за достоверность указанных в заявке сведений в соответствии с действующим законодательством Российской Федерации.</w:t>
      </w:r>
    </w:p>
    <w:p w14:paraId="204931A3"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bookmarkStart w:id="24" w:name="Par79"/>
      <w:bookmarkEnd w:id="24"/>
      <w:r w:rsidRPr="00C64A49">
        <w:rPr>
          <w:rFonts w:ascii="Times New Roman" w:eastAsia="Calibri" w:hAnsi="Times New Roman"/>
          <w:color w:val="000000" w:themeColor="text1"/>
          <w:sz w:val="28"/>
          <w:szCs w:val="28"/>
        </w:rPr>
        <w:t>15. Датой представления участником отбора заявки считается дата подписания им заявки с присвоением заявке регистрационного номера в ГИИС "Электронный бюджет".</w:t>
      </w:r>
    </w:p>
    <w:p w14:paraId="3301FAF4"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bookmarkStart w:id="25" w:name="Par80"/>
      <w:bookmarkEnd w:id="25"/>
      <w:r w:rsidRPr="00C64A49">
        <w:rPr>
          <w:rFonts w:ascii="Times New Roman" w:eastAsia="Calibri" w:hAnsi="Times New Roman"/>
          <w:color w:val="000000" w:themeColor="text1"/>
          <w:sz w:val="28"/>
          <w:szCs w:val="28"/>
        </w:rPr>
        <w:t xml:space="preserve">В случае если дата представления участником отбора заявки зарегистрирована в порядке, указанном в </w:t>
      </w:r>
      <w:hyperlink w:anchor="Par79" w:history="1">
        <w:r w:rsidRPr="00C64A49">
          <w:rPr>
            <w:rFonts w:ascii="Times New Roman" w:eastAsia="Calibri" w:hAnsi="Times New Roman"/>
            <w:color w:val="000000" w:themeColor="text1"/>
            <w:sz w:val="28"/>
            <w:szCs w:val="28"/>
          </w:rPr>
          <w:t>абзаце первом</w:t>
        </w:r>
      </w:hyperlink>
      <w:r w:rsidRPr="00C64A49">
        <w:rPr>
          <w:rFonts w:ascii="Times New Roman" w:eastAsia="Calibri" w:hAnsi="Times New Roman"/>
          <w:color w:val="000000" w:themeColor="text1"/>
          <w:sz w:val="28"/>
          <w:szCs w:val="28"/>
        </w:rPr>
        <w:t xml:space="preserve"> настоящего пункта, после окончания срока приема заявок, установленного в объявлении о проведении конкурса, уполномоченный орган в течение 3 рабочих дней, следующих за датой регистрации заявки информирует участника отбора об отклонении заявки на основании </w:t>
      </w:r>
      <w:hyperlink w:anchor="Par210" w:history="1">
        <w:r w:rsidRPr="00C64A49">
          <w:rPr>
            <w:rFonts w:ascii="Times New Roman" w:eastAsia="Calibri" w:hAnsi="Times New Roman"/>
            <w:color w:val="000000" w:themeColor="text1"/>
            <w:sz w:val="28"/>
            <w:szCs w:val="28"/>
          </w:rPr>
          <w:t>подпункта 1 пункта 27</w:t>
        </w:r>
      </w:hyperlink>
      <w:r w:rsidRPr="00C64A49">
        <w:rPr>
          <w:rFonts w:ascii="Times New Roman" w:eastAsia="Calibri" w:hAnsi="Times New Roman"/>
          <w:color w:val="000000" w:themeColor="text1"/>
          <w:sz w:val="28"/>
          <w:szCs w:val="28"/>
        </w:rPr>
        <w:t xml:space="preserve"> настоящего Порядка в ГИИС "Электронный бюджет".</w:t>
      </w:r>
    </w:p>
    <w:p w14:paraId="6E053A14"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bookmarkStart w:id="26" w:name="Par81"/>
      <w:bookmarkEnd w:id="26"/>
      <w:r w:rsidRPr="00C64A49">
        <w:rPr>
          <w:rFonts w:ascii="Times New Roman" w:eastAsia="Calibri" w:hAnsi="Times New Roman"/>
          <w:color w:val="000000" w:themeColor="text1"/>
          <w:sz w:val="28"/>
          <w:szCs w:val="28"/>
        </w:rPr>
        <w:t>16. Участник отбора вправе отозвать заявку по собственной инициативе в личном кабинете в ГИИС "Электронный бюджет" не позднее даты окончания приема заявок, указанного в объявлении о проведении конкурса.</w:t>
      </w:r>
    </w:p>
    <w:p w14:paraId="5992107E"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lastRenderedPageBreak/>
        <w:t>Возврат уполномоченным органом заявки участнику отбора на доработку не допускается.</w:t>
      </w:r>
    </w:p>
    <w:p w14:paraId="538F9C19"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Внесение участником отбора изменений в заявку осуществляется не позднее даты окончания срока приема заявок, указанного в объявлении о проведении конкурса, путем отзыва заявки и подачи новой заявки в порядке, аналогичном порядку формирования заявки, указанному в </w:t>
      </w:r>
      <w:hyperlink w:anchor="Par73" w:history="1">
        <w:r w:rsidRPr="00C64A49">
          <w:rPr>
            <w:rFonts w:ascii="Times New Roman" w:eastAsia="Calibri" w:hAnsi="Times New Roman"/>
            <w:color w:val="000000" w:themeColor="text1"/>
            <w:sz w:val="28"/>
            <w:szCs w:val="28"/>
          </w:rPr>
          <w:t>пункте 14</w:t>
        </w:r>
      </w:hyperlink>
      <w:r w:rsidRPr="00C64A49">
        <w:rPr>
          <w:rFonts w:ascii="Times New Roman" w:eastAsia="Calibri" w:hAnsi="Times New Roman"/>
          <w:color w:val="000000" w:themeColor="text1"/>
          <w:sz w:val="28"/>
          <w:szCs w:val="28"/>
        </w:rPr>
        <w:t xml:space="preserve"> настоящего Порядка.</w:t>
      </w:r>
    </w:p>
    <w:p w14:paraId="47643B41"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В случае внесения изменений в объявление о проведении конкурса после наступления даты начала приема заявок, участники отбора, подавшие заявки, имеют право внести изменения в представленные заявки.</w:t>
      </w:r>
    </w:p>
    <w:p w14:paraId="6B421416"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bookmarkStart w:id="27" w:name="Par85"/>
      <w:bookmarkEnd w:id="27"/>
      <w:r w:rsidRPr="00C64A49">
        <w:rPr>
          <w:rFonts w:ascii="Times New Roman" w:eastAsia="Calibri" w:hAnsi="Times New Roman"/>
          <w:color w:val="000000" w:themeColor="text1"/>
          <w:sz w:val="28"/>
          <w:szCs w:val="28"/>
        </w:rPr>
        <w:t>Любой участник отбора после размещения на едином портале и Сайте объявления о проведении конкурса вправе направлять уполномоченному органу запросы о разъяснении положений объявления о проведении конкурса путем формирования их в ГИИС "Электронный бюджет" не позднее чем за 3 рабочих дня, предшествующих дню окончания приема заявок, указанному в объявлении о проведении конкурса.</w:t>
      </w:r>
    </w:p>
    <w:p w14:paraId="61098A46"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Уполномоченный орган в ответ на полученные запросы формирует в ГИИС "Электронный бюджет" соответствующие разъяснения положений объявления о проведении конкурса не позднее чем за один рабочий день, предшествующий дню окончания приема заявок, указанному в объявлении о проведении конкурса. Представленные уполномоченным органом разъяснения положений объявления о проведении конкурса не должны изменять суть информации, содержащейся в указанном объявлении.</w:t>
      </w:r>
    </w:p>
    <w:p w14:paraId="460A8A0D"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bookmarkStart w:id="28" w:name="Par87"/>
      <w:bookmarkEnd w:id="28"/>
      <w:r w:rsidRPr="00C64A49">
        <w:rPr>
          <w:rFonts w:ascii="Times New Roman" w:eastAsia="Calibri" w:hAnsi="Times New Roman"/>
          <w:color w:val="000000" w:themeColor="text1"/>
          <w:sz w:val="28"/>
          <w:szCs w:val="28"/>
        </w:rPr>
        <w:t>Доступ к разъяснениям, формируемым в ГИИС "Электронный бюджет", предоставляется всем участникам отбора.</w:t>
      </w:r>
    </w:p>
    <w:p w14:paraId="1D5F00C6"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bookmarkStart w:id="29" w:name="Par88"/>
      <w:bookmarkEnd w:id="29"/>
      <w:r w:rsidRPr="00C64A49">
        <w:rPr>
          <w:rFonts w:ascii="Times New Roman" w:eastAsia="Calibri" w:hAnsi="Times New Roman"/>
          <w:color w:val="000000" w:themeColor="text1"/>
          <w:sz w:val="28"/>
          <w:szCs w:val="28"/>
        </w:rPr>
        <w:t xml:space="preserve">17. Участник отбора для участия в конкурсе и получения субсидии в соответствии с </w:t>
      </w:r>
      <w:hyperlink w:anchor="Par73" w:history="1">
        <w:r w:rsidRPr="00C64A49">
          <w:rPr>
            <w:rFonts w:ascii="Times New Roman" w:eastAsia="Calibri" w:hAnsi="Times New Roman"/>
            <w:color w:val="000000" w:themeColor="text1"/>
            <w:sz w:val="28"/>
            <w:szCs w:val="28"/>
          </w:rPr>
          <w:t>пунктом 14</w:t>
        </w:r>
      </w:hyperlink>
      <w:r w:rsidRPr="00C64A49">
        <w:rPr>
          <w:rFonts w:ascii="Times New Roman" w:eastAsia="Calibri" w:hAnsi="Times New Roman"/>
          <w:color w:val="000000" w:themeColor="text1"/>
          <w:sz w:val="28"/>
          <w:szCs w:val="28"/>
        </w:rPr>
        <w:t xml:space="preserve"> настоящего Порядка представляет заявку, включающую:</w:t>
      </w:r>
    </w:p>
    <w:p w14:paraId="60AD5C8E" w14:textId="6F27C282"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1) </w:t>
      </w:r>
      <w:hyperlink r:id="rId145" w:history="1">
        <w:r w:rsidRPr="00C64A49">
          <w:rPr>
            <w:rFonts w:ascii="Times New Roman" w:eastAsia="Calibri" w:hAnsi="Times New Roman"/>
            <w:color w:val="000000" w:themeColor="text1"/>
            <w:sz w:val="28"/>
            <w:szCs w:val="28"/>
          </w:rPr>
          <w:t>заявление</w:t>
        </w:r>
      </w:hyperlink>
      <w:r w:rsidRPr="00C64A49">
        <w:rPr>
          <w:rFonts w:ascii="Times New Roman" w:eastAsia="Calibri" w:hAnsi="Times New Roman"/>
          <w:color w:val="000000" w:themeColor="text1"/>
          <w:sz w:val="28"/>
          <w:szCs w:val="28"/>
        </w:rPr>
        <w:t xml:space="preserve"> на предоставление субсидии по форме в соответствии с приложением 1 к настоящему Порядку (далее - заявление), включающее в том числе информацию об участнике отбора, предлагаемые участником отбора значения результатов предоставления субсидии, информацию по каждому критерию оценки при проведении конкурса;</w:t>
      </w:r>
    </w:p>
    <w:p w14:paraId="52ED3A67" w14:textId="0C470A4A" w:rsidR="009D779E" w:rsidRPr="00C64A49" w:rsidRDefault="001D1F89" w:rsidP="009D779E">
      <w:pPr>
        <w:autoSpaceDE w:val="0"/>
        <w:autoSpaceDN w:val="0"/>
        <w:adjustRightInd w:val="0"/>
        <w:spacing w:after="0" w:line="240" w:lineRule="auto"/>
        <w:ind w:firstLine="709"/>
        <w:jc w:val="both"/>
        <w:rPr>
          <w:rFonts w:ascii="Times New Roman" w:eastAsiaTheme="minorHAnsi" w:hAnsi="Times New Roman"/>
          <w:color w:val="000000" w:themeColor="text1"/>
          <w:sz w:val="28"/>
          <w:szCs w:val="28"/>
        </w:rPr>
      </w:pPr>
      <w:r w:rsidRPr="00C64A49">
        <w:rPr>
          <w:rFonts w:ascii="Times New Roman" w:hAnsi="Times New Roman"/>
          <w:color w:val="000000" w:themeColor="text1"/>
          <w:sz w:val="28"/>
          <w:szCs w:val="28"/>
          <w:lang w:eastAsia="ru-RU"/>
        </w:rPr>
        <w:t xml:space="preserve">2) </w:t>
      </w:r>
      <w:r w:rsidR="00906186" w:rsidRPr="00C64A49">
        <w:rPr>
          <w:rFonts w:ascii="Times New Roman" w:hAnsi="Times New Roman"/>
          <w:color w:val="000000" w:themeColor="text1"/>
          <w:sz w:val="28"/>
          <w:szCs w:val="28"/>
        </w:rPr>
        <w:t>проекты паспортов</w:t>
      </w:r>
      <w:r w:rsidR="009D779E" w:rsidRPr="00C64A49">
        <w:rPr>
          <w:rFonts w:ascii="Times New Roman" w:eastAsiaTheme="minorHAnsi" w:hAnsi="Times New Roman"/>
          <w:color w:val="000000" w:themeColor="text1"/>
          <w:sz w:val="28"/>
          <w:szCs w:val="28"/>
        </w:rPr>
        <w:t>, составленные по форме согласно приложени</w:t>
      </w:r>
      <w:r w:rsidR="00906186" w:rsidRPr="00C64A49">
        <w:rPr>
          <w:rFonts w:ascii="Times New Roman" w:eastAsiaTheme="minorHAnsi" w:hAnsi="Times New Roman"/>
          <w:color w:val="000000" w:themeColor="text1"/>
          <w:sz w:val="28"/>
          <w:szCs w:val="28"/>
        </w:rPr>
        <w:t>ям</w:t>
      </w:r>
      <w:r w:rsidR="009D779E" w:rsidRPr="00C64A49">
        <w:rPr>
          <w:rFonts w:ascii="Times New Roman" w:eastAsiaTheme="minorHAnsi" w:hAnsi="Times New Roman"/>
          <w:color w:val="000000" w:themeColor="text1"/>
          <w:sz w:val="28"/>
          <w:szCs w:val="28"/>
        </w:rPr>
        <w:t xml:space="preserve"> 2</w:t>
      </w:r>
      <w:r w:rsidR="00906186" w:rsidRPr="00C64A49">
        <w:rPr>
          <w:rFonts w:ascii="Times New Roman" w:eastAsiaTheme="minorHAnsi" w:hAnsi="Times New Roman"/>
          <w:color w:val="000000" w:themeColor="text1"/>
          <w:sz w:val="28"/>
          <w:szCs w:val="28"/>
        </w:rPr>
        <w:t>, 3, 4</w:t>
      </w:r>
      <w:r w:rsidR="009D779E" w:rsidRPr="00C64A49">
        <w:rPr>
          <w:rFonts w:ascii="Times New Roman" w:eastAsiaTheme="minorHAnsi" w:hAnsi="Times New Roman"/>
          <w:color w:val="000000" w:themeColor="text1"/>
          <w:sz w:val="28"/>
          <w:szCs w:val="28"/>
        </w:rPr>
        <w:t xml:space="preserve"> к настоящему По</w:t>
      </w:r>
      <w:r w:rsidR="00906186" w:rsidRPr="00C64A49">
        <w:rPr>
          <w:rFonts w:ascii="Times New Roman" w:eastAsiaTheme="minorHAnsi" w:hAnsi="Times New Roman"/>
          <w:color w:val="000000" w:themeColor="text1"/>
          <w:sz w:val="28"/>
          <w:szCs w:val="28"/>
        </w:rPr>
        <w:t>рядку</w:t>
      </w:r>
      <w:r w:rsidR="009D779E" w:rsidRPr="00C64A49">
        <w:rPr>
          <w:rFonts w:ascii="Times New Roman" w:eastAsiaTheme="minorHAnsi" w:hAnsi="Times New Roman"/>
          <w:color w:val="000000" w:themeColor="text1"/>
          <w:sz w:val="28"/>
          <w:szCs w:val="28"/>
        </w:rPr>
        <w:t xml:space="preserve"> или в произвольной форме, которые должны содержать:</w:t>
      </w:r>
    </w:p>
    <w:p w14:paraId="158885B0"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направление проекта, краткое описание проекта; полное наименование субъекта малого и среднего предпринимательства (далее – СМП), самозанятого гражданина; сфера предпринимательской деятельности в соответствии с </w:t>
      </w:r>
      <w:hyperlink r:id="rId146" w:history="1">
        <w:r w:rsidRPr="00C64A49">
          <w:rPr>
            <w:rFonts w:ascii="Times New Roman" w:eastAsia="Calibri" w:hAnsi="Times New Roman"/>
            <w:color w:val="000000" w:themeColor="text1"/>
            <w:sz w:val="28"/>
            <w:szCs w:val="28"/>
          </w:rPr>
          <w:t>ОКВЭД</w:t>
        </w:r>
      </w:hyperlink>
      <w:r w:rsidRPr="00C64A49">
        <w:rPr>
          <w:rFonts w:ascii="Times New Roman" w:eastAsia="Calibri" w:hAnsi="Times New Roman"/>
          <w:color w:val="000000" w:themeColor="text1"/>
          <w:sz w:val="28"/>
          <w:szCs w:val="28"/>
        </w:rPr>
        <w:t>; описание деятельности СМП, самозанятого гражданина (направление деятельности, имеющейся для реализации проекта ресурсы ); место ведения предпринимательской деятельности; юридический адрес, адрес регистрации (для индивидуальных предпринимателей, контактный телефон, электронный адрес;</w:t>
      </w:r>
    </w:p>
    <w:p w14:paraId="317D7101"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перечень приобретенного оборудования, разработанного и (или) приобретенного прикладного программного обеспечения с указанием вида деятельности в соответствии с </w:t>
      </w:r>
      <w:hyperlink r:id="rId147" w:history="1">
        <w:r w:rsidRPr="00C64A49">
          <w:rPr>
            <w:rFonts w:ascii="Times New Roman" w:eastAsia="Calibri" w:hAnsi="Times New Roman"/>
            <w:color w:val="000000" w:themeColor="text1"/>
            <w:sz w:val="28"/>
            <w:szCs w:val="28"/>
          </w:rPr>
          <w:t>ОКВЭД</w:t>
        </w:r>
      </w:hyperlink>
      <w:r w:rsidRPr="00C64A49">
        <w:rPr>
          <w:rFonts w:ascii="Times New Roman" w:eastAsia="Calibri" w:hAnsi="Times New Roman"/>
          <w:color w:val="000000" w:themeColor="text1"/>
          <w:sz w:val="28"/>
          <w:szCs w:val="28"/>
        </w:rPr>
        <w:t xml:space="preserve"> по каждому наименованию имущества;</w:t>
      </w:r>
    </w:p>
    <w:p w14:paraId="3464F274"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lastRenderedPageBreak/>
        <w:t>оценку имеющихся трудовых ресурсов для реализации проекта с информацией о численности работников у участника отбора (включая индивидуальных предпринимателей, самозанятых граждан);</w:t>
      </w:r>
    </w:p>
    <w:p w14:paraId="1FB623BC"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оценку имеющихся финансовых ресурсов для реализации проекта с обоснованием произведенных расходов по направлениям, установленным </w:t>
      </w:r>
      <w:hyperlink r:id="rId148" w:history="1">
        <w:r w:rsidRPr="00C64A49">
          <w:rPr>
            <w:rFonts w:ascii="Times New Roman" w:eastAsia="Calibri" w:hAnsi="Times New Roman"/>
            <w:color w:val="000000" w:themeColor="text1"/>
            <w:sz w:val="28"/>
            <w:szCs w:val="28"/>
          </w:rPr>
          <w:t>пунктом 33</w:t>
        </w:r>
      </w:hyperlink>
      <w:r w:rsidRPr="00C64A49">
        <w:rPr>
          <w:rFonts w:ascii="Times New Roman" w:eastAsia="Calibri" w:hAnsi="Times New Roman"/>
          <w:color w:val="000000" w:themeColor="text1"/>
          <w:sz w:val="28"/>
          <w:szCs w:val="28"/>
        </w:rPr>
        <w:t xml:space="preserve"> настоящего Порядка, и информацией о стоимости проекта;</w:t>
      </w:r>
    </w:p>
    <w:p w14:paraId="2985A3BD"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информацию о размере запрашиваемой субсидии, об объеме доходов и расходов участника отбора, включая: доход от производства и реализации товаров (работ, услуг); расходы на производство и реализацию товаров (работ, услуг) с учетом расходов на приобретение сырья, расходных материалов, запасных частей, комплектующих; расходов на потребление покупных энергоресурсов; расходов на оплату труда и уплату страховых взносов в соответствующие фонды; расходов на уплату налогов и сборов в бюджеты бюджетной системы Российской Федерации;</w:t>
      </w:r>
    </w:p>
    <w:p w14:paraId="06E7453B"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показатели реализации проекта, которые определяются участником отбора по годам реализации проекта, включая плановые значения по состоянию на конец года подачи заявки и по состоянию на конец финансового года, следующего за годом подачи заявки, и оформляются по форме в соответствии с приложением к сведениям о реализации проекта;</w:t>
      </w:r>
    </w:p>
    <w:p w14:paraId="7157AB6B"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актуальность и социальная значимость проекта (проект реализуется в сферах, определенных как приоритетные для развития Ужурского муниципального округа, направлен на решение социальных проблем Ужурского муниципального округа);</w:t>
      </w:r>
    </w:p>
    <w:p w14:paraId="4B58108C" w14:textId="747619F0"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3) копии документов, подтверждающих право владения (пользования) зданиями (помещениями) и (или) земельными участками (право собственности или иные законные основания), используемыми участником отбора на цель, указанную в </w:t>
      </w:r>
      <w:hyperlink r:id="rId149" w:history="1">
        <w:r w:rsidRPr="00C64A49">
          <w:rPr>
            <w:rFonts w:ascii="Times New Roman" w:eastAsia="Calibri" w:hAnsi="Times New Roman"/>
            <w:color w:val="000000" w:themeColor="text1"/>
            <w:sz w:val="28"/>
            <w:szCs w:val="28"/>
          </w:rPr>
          <w:t xml:space="preserve">абзаце </w:t>
        </w:r>
        <w:r w:rsidR="00F613BD" w:rsidRPr="00C64A49">
          <w:rPr>
            <w:rFonts w:ascii="Times New Roman" w:eastAsia="Calibri" w:hAnsi="Times New Roman"/>
            <w:color w:val="000000" w:themeColor="text1"/>
            <w:sz w:val="28"/>
            <w:szCs w:val="28"/>
          </w:rPr>
          <w:t>втором</w:t>
        </w:r>
        <w:r w:rsidRPr="00C64A49">
          <w:rPr>
            <w:rFonts w:ascii="Times New Roman" w:eastAsia="Calibri" w:hAnsi="Times New Roman"/>
            <w:color w:val="000000" w:themeColor="text1"/>
            <w:sz w:val="28"/>
            <w:szCs w:val="28"/>
          </w:rPr>
          <w:t xml:space="preserve"> пункта 1</w:t>
        </w:r>
      </w:hyperlink>
      <w:r w:rsidRPr="00C64A49">
        <w:rPr>
          <w:rFonts w:ascii="Times New Roman" w:eastAsia="Calibri" w:hAnsi="Times New Roman"/>
          <w:color w:val="000000" w:themeColor="text1"/>
          <w:sz w:val="28"/>
          <w:szCs w:val="28"/>
        </w:rPr>
        <w:t xml:space="preserve"> настоящего Порядка;</w:t>
      </w:r>
    </w:p>
    <w:p w14:paraId="0C7F9B43"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bookmarkStart w:id="30" w:name="Par98"/>
      <w:bookmarkEnd w:id="30"/>
      <w:r w:rsidRPr="00C64A49">
        <w:rPr>
          <w:rFonts w:ascii="Times New Roman" w:eastAsia="Calibri" w:hAnsi="Times New Roman"/>
          <w:color w:val="000000" w:themeColor="text1"/>
          <w:sz w:val="28"/>
          <w:szCs w:val="28"/>
        </w:rPr>
        <w:t xml:space="preserve">4) копии заключенных с юридическими лицами и (или) индивидуальными предпринимателями (за исключением договоров аренды) договоров и (или) иных сделок, совершенных в соответствии с действующим законодательством, на основании условий предоставления субсидии, установленных </w:t>
      </w:r>
      <w:hyperlink r:id="rId150" w:history="1">
        <w:r w:rsidRPr="00C64A49">
          <w:rPr>
            <w:rFonts w:ascii="Times New Roman" w:eastAsia="Calibri" w:hAnsi="Times New Roman"/>
            <w:color w:val="000000" w:themeColor="text1"/>
            <w:sz w:val="28"/>
            <w:szCs w:val="28"/>
          </w:rPr>
          <w:t>пунктом 33</w:t>
        </w:r>
      </w:hyperlink>
      <w:r w:rsidRPr="00C64A49">
        <w:rPr>
          <w:rFonts w:ascii="Times New Roman" w:eastAsia="Calibri" w:hAnsi="Times New Roman"/>
          <w:color w:val="000000" w:themeColor="text1"/>
          <w:sz w:val="28"/>
          <w:szCs w:val="28"/>
        </w:rPr>
        <w:t xml:space="preserve"> настоящего Порядка;</w:t>
      </w:r>
    </w:p>
    <w:p w14:paraId="167408FF"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5) копии счетов (счетов-фактур) и (или) товарных накладных, и (или) универсальных передаточных документов, и (или) актов приема-передачи, и (или) актов сверки, и (или) иных документов, подтверждающих произведенные расходы в соответствии с условиями предоставления субсидии, установленными </w:t>
      </w:r>
      <w:hyperlink r:id="rId151" w:history="1">
        <w:r w:rsidRPr="00C64A49">
          <w:rPr>
            <w:rFonts w:ascii="Times New Roman" w:eastAsia="Calibri" w:hAnsi="Times New Roman"/>
            <w:color w:val="000000" w:themeColor="text1"/>
            <w:sz w:val="28"/>
            <w:szCs w:val="28"/>
          </w:rPr>
          <w:t>пунктом 33</w:t>
        </w:r>
      </w:hyperlink>
      <w:r w:rsidRPr="00C64A49">
        <w:rPr>
          <w:rFonts w:ascii="Times New Roman" w:eastAsia="Calibri" w:hAnsi="Times New Roman"/>
          <w:color w:val="000000" w:themeColor="text1"/>
          <w:sz w:val="28"/>
          <w:szCs w:val="28"/>
        </w:rPr>
        <w:t xml:space="preserve"> настоящего Порядка;</w:t>
      </w:r>
    </w:p>
    <w:p w14:paraId="7C89E631"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6) копии платежных документов, подтверждающих оплату затрат в соответствии с условиями предоставления субсидии, установленными </w:t>
      </w:r>
      <w:hyperlink r:id="rId152" w:history="1">
        <w:r w:rsidRPr="00C64A49">
          <w:rPr>
            <w:rFonts w:ascii="Times New Roman" w:eastAsia="Calibri" w:hAnsi="Times New Roman"/>
            <w:color w:val="000000" w:themeColor="text1"/>
            <w:sz w:val="28"/>
            <w:szCs w:val="28"/>
          </w:rPr>
          <w:t>пунктом 33</w:t>
        </w:r>
      </w:hyperlink>
      <w:r w:rsidRPr="00C64A49">
        <w:rPr>
          <w:rFonts w:ascii="Times New Roman" w:eastAsia="Calibri" w:hAnsi="Times New Roman"/>
          <w:color w:val="000000" w:themeColor="text1"/>
          <w:sz w:val="28"/>
          <w:szCs w:val="28"/>
        </w:rPr>
        <w:t xml:space="preserve"> настоящего Порядка: платежных поручений и (или) квитанций к приходным кассовым ордерам, и (или) кассовых (или товарных) чеков, и (или) иных документов, подтверждающих факт оплаты. В случае безналичных расчетов с использованием платежных карт прилагаются копии: кассового (или товарного) чека, банковского ордера </w:t>
      </w:r>
      <w:hyperlink r:id="rId153" w:history="1">
        <w:r w:rsidRPr="00C64A49">
          <w:rPr>
            <w:rFonts w:ascii="Times New Roman" w:eastAsia="Calibri" w:hAnsi="Times New Roman"/>
            <w:color w:val="000000" w:themeColor="text1"/>
            <w:sz w:val="28"/>
            <w:szCs w:val="28"/>
          </w:rPr>
          <w:t>формы 0401067</w:t>
        </w:r>
      </w:hyperlink>
      <w:r w:rsidRPr="00C64A49">
        <w:rPr>
          <w:rFonts w:ascii="Times New Roman" w:eastAsia="Calibri" w:hAnsi="Times New Roman"/>
          <w:color w:val="000000" w:themeColor="text1"/>
          <w:sz w:val="28"/>
          <w:szCs w:val="28"/>
        </w:rPr>
        <w:t xml:space="preserve">, установленной Указанием Центрального банка Российской Федерации от 24.12.2012 N 2945-У "О порядке составления и применения банковского ордера", выписки по расчетному или корреспондентскому счету, открытому участником отбора в </w:t>
      </w:r>
      <w:r w:rsidRPr="00C64A49">
        <w:rPr>
          <w:rFonts w:ascii="Times New Roman" w:eastAsia="Calibri" w:hAnsi="Times New Roman"/>
          <w:color w:val="000000" w:themeColor="text1"/>
          <w:sz w:val="28"/>
          <w:szCs w:val="28"/>
        </w:rPr>
        <w:lastRenderedPageBreak/>
        <w:t>учреждениях Центрального банка Российской Федерации или кредитных организациях;</w:t>
      </w:r>
    </w:p>
    <w:p w14:paraId="5150D18C" w14:textId="6B13974C"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bookmarkStart w:id="31" w:name="Par101"/>
      <w:bookmarkEnd w:id="31"/>
      <w:r w:rsidRPr="00C64A49">
        <w:rPr>
          <w:rFonts w:ascii="Times New Roman" w:eastAsia="Calibri" w:hAnsi="Times New Roman"/>
          <w:color w:val="000000" w:themeColor="text1"/>
          <w:sz w:val="28"/>
          <w:szCs w:val="28"/>
        </w:rPr>
        <w:t xml:space="preserve">7) в случае осуществления в соответствии с условиями предоставления субсидии, установленными </w:t>
      </w:r>
      <w:hyperlink r:id="rId154" w:history="1">
        <w:r w:rsidRPr="00C64A49">
          <w:rPr>
            <w:rFonts w:ascii="Times New Roman" w:eastAsia="Calibri" w:hAnsi="Times New Roman"/>
            <w:color w:val="000000" w:themeColor="text1"/>
            <w:sz w:val="28"/>
            <w:szCs w:val="28"/>
          </w:rPr>
          <w:t>пунктом 33</w:t>
        </w:r>
      </w:hyperlink>
      <w:r w:rsidRPr="00C64A49">
        <w:rPr>
          <w:rFonts w:ascii="Times New Roman" w:eastAsia="Calibri" w:hAnsi="Times New Roman"/>
          <w:color w:val="000000" w:themeColor="text1"/>
          <w:sz w:val="28"/>
          <w:szCs w:val="28"/>
        </w:rPr>
        <w:t xml:space="preserve"> настоящего Порядка, расходов, направленных на приобретение оборудования, являющегося в соответствии со </w:t>
      </w:r>
      <w:hyperlink r:id="rId155" w:history="1">
        <w:r w:rsidRPr="00C64A49">
          <w:rPr>
            <w:rFonts w:ascii="Times New Roman" w:eastAsia="Calibri" w:hAnsi="Times New Roman"/>
            <w:color w:val="000000" w:themeColor="text1"/>
            <w:sz w:val="28"/>
            <w:szCs w:val="28"/>
          </w:rPr>
          <w:t>статьей 256</w:t>
        </w:r>
      </w:hyperlink>
      <w:r w:rsidRPr="00C64A49">
        <w:rPr>
          <w:rFonts w:ascii="Times New Roman" w:eastAsia="Calibri" w:hAnsi="Times New Roman"/>
          <w:color w:val="000000" w:themeColor="text1"/>
          <w:sz w:val="28"/>
          <w:szCs w:val="28"/>
        </w:rPr>
        <w:t xml:space="preserve"> Налогового кодекса Российской Федерации амортизируемым имуществом, необходимо с документами, указанными в настоящем пункте, представить копию </w:t>
      </w:r>
      <w:hyperlink r:id="rId156" w:history="1">
        <w:r w:rsidRPr="00C64A49">
          <w:rPr>
            <w:rFonts w:ascii="Times New Roman" w:eastAsia="Calibri" w:hAnsi="Times New Roman"/>
            <w:color w:val="000000" w:themeColor="text1"/>
            <w:sz w:val="28"/>
            <w:szCs w:val="28"/>
          </w:rPr>
          <w:t>акта</w:t>
        </w:r>
      </w:hyperlink>
      <w:r w:rsidRPr="00C64A49">
        <w:rPr>
          <w:rFonts w:ascii="Times New Roman" w:eastAsia="Calibri" w:hAnsi="Times New Roman"/>
          <w:color w:val="000000" w:themeColor="text1"/>
          <w:sz w:val="28"/>
          <w:szCs w:val="28"/>
        </w:rPr>
        <w:t xml:space="preserve"> о вводе в эксплуатацию и установлении срока полезного использования имущества по форме, установленной приложением 3 к настоящему Порядка, с приложением копий следующих документов: технических условий (технической документации) и (или) рекомендаций изготовителя (продавца, дилера, дистрибьютера), и (или) технического паспорта (паспорта), и (или) гарантийного талона, и (или) копии инструкции (руководства) по эксплуатации, содержащих информацию о сроке полезного использования, и (или) паспорта транспортного средства с приложением копии свидетельства о регистрации транспортного средства</w:t>
      </w:r>
      <w:r w:rsidR="00D17A27" w:rsidRPr="00C64A49">
        <w:rPr>
          <w:rFonts w:ascii="Times New Roman" w:eastAsia="Calibri" w:hAnsi="Times New Roman"/>
          <w:color w:val="000000" w:themeColor="text1"/>
          <w:sz w:val="28"/>
          <w:szCs w:val="28"/>
        </w:rPr>
        <w:t xml:space="preserve"> </w:t>
      </w:r>
      <w:r w:rsidRPr="00C64A49">
        <w:rPr>
          <w:rFonts w:ascii="Times New Roman" w:eastAsia="Calibri" w:hAnsi="Times New Roman"/>
          <w:color w:val="000000" w:themeColor="text1"/>
          <w:sz w:val="28"/>
          <w:szCs w:val="28"/>
        </w:rPr>
        <w:t>в случае осуществления расходов по приобретению транспортных средств.</w:t>
      </w:r>
    </w:p>
    <w:p w14:paraId="2483C97E"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Для обеспечения идентификации оборудования необходимо наличие сведений об его основных характеристиках и специфических параметрах:</w:t>
      </w:r>
    </w:p>
    <w:p w14:paraId="6ED5B43F"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наименование, марка, модель, год изготовления;</w:t>
      </w:r>
    </w:p>
    <w:p w14:paraId="1770CE0C"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количество и единицы измерения;</w:t>
      </w:r>
    </w:p>
    <w:p w14:paraId="5D9D7142"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общее описание и технические характеристики, основное предназначение;</w:t>
      </w:r>
    </w:p>
    <w:p w14:paraId="7C0ED514"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специфические параметры: соответствие качества и комплектности требованиям государственных стандартов и техническим условиям; срок эксплуатации и (или) гарантийный срок эксплуатации, включая срок эксплуатации и (или) гарантийный срок эксплуатации отдельных комплектующих, запасных частей, узлов; сертификат соответствия или декларация о соответствии в случае обязательной сертификации; техническая документация, паспорт и руководство по эксплуатации в случае если оборудованием является технически сложный агрегат;</w:t>
      </w:r>
    </w:p>
    <w:p w14:paraId="601153E1"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8) в случае осуществления в соответствии с условиями предоставления субсидии, установленными </w:t>
      </w:r>
      <w:hyperlink r:id="rId157" w:history="1">
        <w:r w:rsidRPr="00C64A49">
          <w:rPr>
            <w:rFonts w:ascii="Times New Roman" w:eastAsia="Calibri" w:hAnsi="Times New Roman"/>
            <w:color w:val="000000" w:themeColor="text1"/>
            <w:sz w:val="28"/>
            <w:szCs w:val="28"/>
          </w:rPr>
          <w:t>пунктом 33</w:t>
        </w:r>
      </w:hyperlink>
      <w:r w:rsidRPr="00C64A49">
        <w:rPr>
          <w:rFonts w:ascii="Times New Roman" w:eastAsia="Calibri" w:hAnsi="Times New Roman"/>
          <w:color w:val="000000" w:themeColor="text1"/>
          <w:sz w:val="28"/>
          <w:szCs w:val="28"/>
        </w:rPr>
        <w:t xml:space="preserve"> настоящего Порядка, расходов, направленных на подключение к инженерной инфраструктуре, текущему ремонту зданий (помещений), необходимо с документами, указанными в настоящем пункте, представить копии следующих документов:</w:t>
      </w:r>
    </w:p>
    <w:p w14:paraId="13CBC312"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договоров, указанных в </w:t>
      </w:r>
      <w:hyperlink w:anchor="Par98" w:history="1">
        <w:r w:rsidRPr="00C64A49">
          <w:rPr>
            <w:rFonts w:ascii="Times New Roman" w:eastAsia="Calibri" w:hAnsi="Times New Roman"/>
            <w:color w:val="000000" w:themeColor="text1"/>
            <w:sz w:val="28"/>
            <w:szCs w:val="28"/>
          </w:rPr>
          <w:t>подпункте 4</w:t>
        </w:r>
      </w:hyperlink>
      <w:r w:rsidRPr="00C64A49">
        <w:rPr>
          <w:rFonts w:ascii="Times New Roman" w:eastAsia="Calibri" w:hAnsi="Times New Roman"/>
          <w:color w:val="000000" w:themeColor="text1"/>
          <w:sz w:val="28"/>
          <w:szCs w:val="28"/>
        </w:rPr>
        <w:t xml:space="preserve"> настоящего пункта, на выполнение работ по подключению к инженерной инфраструктуре, текущему ремонту зданий (помещений), с приложениями к ним, включая: технические условия, являющиеся обязательным приложением к договору о подключении к инженерной инфраструктуре; сметные расчеты (иная документация), подтверждающие стоимость отдельных видов строительных работ, монтажных работ, являющихся приложениями к договору на выполнение работ по текущему ремонту зданий (помещений);</w:t>
      </w:r>
    </w:p>
    <w:p w14:paraId="0B074556"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актов о приемке выполненных работ, справок о стоимости выполненных работ или иных документов в соответствии с действующим </w:t>
      </w:r>
      <w:r w:rsidRPr="00C64A49">
        <w:rPr>
          <w:rFonts w:ascii="Times New Roman" w:eastAsia="Calibri" w:hAnsi="Times New Roman"/>
          <w:color w:val="000000" w:themeColor="text1"/>
          <w:sz w:val="28"/>
          <w:szCs w:val="28"/>
        </w:rPr>
        <w:lastRenderedPageBreak/>
        <w:t>законодательством, подтверждающих принятие заказчиком (участником отбора) перечня и стоимости фактически выполненных работ;</w:t>
      </w:r>
    </w:p>
    <w:p w14:paraId="30FBA5C5"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9) в случае осуществления в соответствии с условиями предоставления субсидии, установленными </w:t>
      </w:r>
      <w:hyperlink r:id="rId158" w:history="1">
        <w:r w:rsidRPr="00C64A49">
          <w:rPr>
            <w:rFonts w:ascii="Times New Roman" w:eastAsia="Calibri" w:hAnsi="Times New Roman"/>
            <w:color w:val="000000" w:themeColor="text1"/>
            <w:sz w:val="28"/>
            <w:szCs w:val="28"/>
          </w:rPr>
          <w:t>пунктом 33</w:t>
        </w:r>
      </w:hyperlink>
      <w:r w:rsidRPr="00C64A49">
        <w:rPr>
          <w:rFonts w:ascii="Times New Roman" w:eastAsia="Calibri" w:hAnsi="Times New Roman"/>
          <w:color w:val="000000" w:themeColor="text1"/>
          <w:sz w:val="28"/>
          <w:szCs w:val="28"/>
        </w:rPr>
        <w:t xml:space="preserve"> настоящего Порядка, расходов, связанных с оплатой первоначального (авансового) лизингового взноса по заключенным с российскими лизинговыми организациями договорам лизинга оборудования, необходимо с документами, указанными в настоящем пункте, представить копии следующих документов:</w:t>
      </w:r>
    </w:p>
    <w:p w14:paraId="411352E1"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договора (договоров) лизинга оборудования, заключенных с российскими лизинговыми организациями, с графиком погашения и уплаты лизинговых платежей и наличием сведений об основных характеристиках предмета (предметов) лизинга, его специфических параметрах в соответствии с </w:t>
      </w:r>
      <w:hyperlink w:anchor="Par101" w:history="1">
        <w:r w:rsidRPr="00C64A49">
          <w:rPr>
            <w:rFonts w:ascii="Times New Roman" w:eastAsia="Calibri" w:hAnsi="Times New Roman"/>
            <w:color w:val="000000" w:themeColor="text1"/>
            <w:sz w:val="28"/>
            <w:szCs w:val="28"/>
          </w:rPr>
          <w:t>подпунктом 7</w:t>
        </w:r>
      </w:hyperlink>
      <w:r w:rsidRPr="00C64A49">
        <w:rPr>
          <w:rFonts w:ascii="Times New Roman" w:eastAsia="Calibri" w:hAnsi="Times New Roman"/>
          <w:color w:val="000000" w:themeColor="text1"/>
          <w:sz w:val="28"/>
          <w:szCs w:val="28"/>
        </w:rPr>
        <w:t xml:space="preserve"> настоящего пункта;</w:t>
      </w:r>
    </w:p>
    <w:p w14:paraId="1D5F5330"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документов, подтверждающих передачу предмета (предметов) лизинга во временное владение и пользование;</w:t>
      </w:r>
    </w:p>
    <w:p w14:paraId="6D071CEB"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уведомления о постановке российской лизинговой организации на учет в территориальных органах Росфинмониторинга, заверенную подписью уполномоченного лица и печатью лизингодателя;</w:t>
      </w:r>
    </w:p>
    <w:p w14:paraId="44ED6453"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документа о переименовании российской лизинговой организации, заверенного подписью уполномоченного лица и печатью лизингодателя, в случае смены наименования без изменения организационно-правовой формы российской лизинговой организации, с которой после переименования участником отбора заключен (ы) договор (ы) лизинга оборудования;</w:t>
      </w:r>
    </w:p>
    <w:p w14:paraId="52E130F1" w14:textId="6528C1E0" w:rsidR="00162E4E" w:rsidRPr="00C64A49" w:rsidRDefault="00162E4E" w:rsidP="00162E4E">
      <w:pPr>
        <w:pStyle w:val="ConsPlusNormal"/>
        <w:ind w:firstLine="709"/>
        <w:jc w:val="both"/>
        <w:rPr>
          <w:rFonts w:ascii="Times New Roman" w:hAnsi="Times New Roman" w:cs="Times New Roman"/>
          <w:color w:val="000000" w:themeColor="text1"/>
          <w:sz w:val="28"/>
          <w:szCs w:val="28"/>
        </w:rPr>
      </w:pPr>
      <w:r w:rsidRPr="00C64A49">
        <w:rPr>
          <w:rFonts w:ascii="Times New Roman" w:eastAsia="Calibri" w:hAnsi="Times New Roman"/>
          <w:color w:val="000000" w:themeColor="text1"/>
          <w:sz w:val="28"/>
          <w:szCs w:val="28"/>
        </w:rPr>
        <w:t xml:space="preserve">10) </w:t>
      </w:r>
      <w:r w:rsidRPr="00C64A49">
        <w:rPr>
          <w:rFonts w:ascii="Times New Roman" w:hAnsi="Times New Roman" w:cs="Times New Roman"/>
          <w:color w:val="000000" w:themeColor="text1"/>
          <w:sz w:val="28"/>
          <w:szCs w:val="28"/>
        </w:rPr>
        <w:t xml:space="preserve">в случае осуществления </w:t>
      </w:r>
      <w:r w:rsidRPr="00C64A49">
        <w:rPr>
          <w:rFonts w:ascii="Times New Roman" w:eastAsia="Calibri" w:hAnsi="Times New Roman"/>
          <w:color w:val="000000" w:themeColor="text1"/>
          <w:sz w:val="28"/>
          <w:szCs w:val="28"/>
        </w:rPr>
        <w:t xml:space="preserve">в соответствии с условиями предоставления субсидии, установленными </w:t>
      </w:r>
      <w:hyperlink r:id="rId159" w:history="1">
        <w:r w:rsidRPr="00C64A49">
          <w:rPr>
            <w:rFonts w:ascii="Times New Roman" w:eastAsia="Calibri" w:hAnsi="Times New Roman"/>
            <w:color w:val="000000" w:themeColor="text1"/>
            <w:sz w:val="28"/>
            <w:szCs w:val="28"/>
          </w:rPr>
          <w:t>пунктом 33</w:t>
        </w:r>
      </w:hyperlink>
      <w:r w:rsidRPr="00C64A49">
        <w:rPr>
          <w:rFonts w:ascii="Times New Roman" w:eastAsia="Calibri" w:hAnsi="Times New Roman"/>
          <w:color w:val="000000" w:themeColor="text1"/>
          <w:sz w:val="28"/>
          <w:szCs w:val="28"/>
        </w:rPr>
        <w:t xml:space="preserve"> настоящего Порядка, расходов </w:t>
      </w:r>
      <w:r w:rsidRPr="00C64A49">
        <w:rPr>
          <w:rFonts w:ascii="Times New Roman" w:hAnsi="Times New Roman" w:cs="Times New Roman"/>
          <w:color w:val="000000" w:themeColor="text1"/>
          <w:sz w:val="28"/>
          <w:szCs w:val="28"/>
        </w:rPr>
        <w:t>по уплате процентов по кредитам, выданным на приобретение оборудования, необходимо представить:</w:t>
      </w:r>
    </w:p>
    <w:p w14:paraId="241F6764" w14:textId="77777777" w:rsidR="00162E4E" w:rsidRPr="00C64A49" w:rsidRDefault="00162E4E" w:rsidP="00162E4E">
      <w:pPr>
        <w:pStyle w:val="ConsPlusNormal"/>
        <w:ind w:firstLine="540"/>
        <w:jc w:val="both"/>
        <w:rPr>
          <w:rFonts w:ascii="Times New Roman" w:hAnsi="Times New Roman" w:cs="Times New Roman"/>
          <w:color w:val="000000" w:themeColor="text1"/>
          <w:sz w:val="28"/>
          <w:szCs w:val="28"/>
        </w:rPr>
      </w:pPr>
      <w:r w:rsidRPr="00C64A49">
        <w:rPr>
          <w:rFonts w:ascii="Times New Roman" w:hAnsi="Times New Roman" w:cs="Times New Roman"/>
          <w:color w:val="000000" w:themeColor="text1"/>
          <w:sz w:val="28"/>
          <w:szCs w:val="28"/>
        </w:rPr>
        <w:t>копии кредитных договоров с графиком погашения и уплаты основного долга и процентов по кредиту (платежные поручения, инкассовые поручения, платежные требования, платежные ордера);</w:t>
      </w:r>
    </w:p>
    <w:p w14:paraId="63CE3900" w14:textId="77777777" w:rsidR="00162E4E" w:rsidRPr="00C64A49" w:rsidRDefault="00162E4E" w:rsidP="00162E4E">
      <w:pPr>
        <w:pStyle w:val="ConsPlusNormal"/>
        <w:ind w:firstLine="540"/>
        <w:jc w:val="both"/>
        <w:rPr>
          <w:rFonts w:ascii="Times New Roman" w:hAnsi="Times New Roman" w:cs="Times New Roman"/>
          <w:color w:val="000000" w:themeColor="text1"/>
          <w:sz w:val="28"/>
          <w:szCs w:val="28"/>
        </w:rPr>
      </w:pPr>
      <w:r w:rsidRPr="00C64A49">
        <w:rPr>
          <w:rFonts w:ascii="Times New Roman" w:hAnsi="Times New Roman" w:cs="Times New Roman"/>
          <w:color w:val="000000" w:themeColor="text1"/>
          <w:sz w:val="28"/>
          <w:szCs w:val="28"/>
        </w:rPr>
        <w:t>справку из Банка о начисленных и уплаченных процентах по кредиту;</w:t>
      </w:r>
    </w:p>
    <w:p w14:paraId="796D8E63" w14:textId="77777777" w:rsidR="00162E4E" w:rsidRPr="00C64A49" w:rsidRDefault="00162E4E" w:rsidP="00162E4E">
      <w:pPr>
        <w:pStyle w:val="ConsPlusNormal"/>
        <w:ind w:firstLine="540"/>
        <w:jc w:val="both"/>
        <w:rPr>
          <w:rFonts w:ascii="Times New Roman" w:hAnsi="Times New Roman" w:cs="Times New Roman"/>
          <w:color w:val="000000" w:themeColor="text1"/>
          <w:sz w:val="28"/>
          <w:szCs w:val="28"/>
        </w:rPr>
      </w:pPr>
      <w:r w:rsidRPr="00C64A49">
        <w:rPr>
          <w:rFonts w:ascii="Times New Roman" w:hAnsi="Times New Roman" w:cs="Times New Roman"/>
          <w:color w:val="000000" w:themeColor="text1"/>
          <w:sz w:val="28"/>
          <w:szCs w:val="28"/>
        </w:rPr>
        <w:t>выписки по ссудному счету, подтверждающие получение кредита;</w:t>
      </w:r>
    </w:p>
    <w:p w14:paraId="7AFC608D" w14:textId="77777777" w:rsidR="00162E4E" w:rsidRPr="00C64A49" w:rsidRDefault="00162E4E" w:rsidP="00162E4E">
      <w:pPr>
        <w:pStyle w:val="ConsPlusNormal"/>
        <w:ind w:firstLine="540"/>
        <w:jc w:val="both"/>
        <w:rPr>
          <w:rFonts w:ascii="Times New Roman" w:hAnsi="Times New Roman" w:cs="Times New Roman"/>
          <w:color w:val="000000" w:themeColor="text1"/>
          <w:sz w:val="28"/>
          <w:szCs w:val="28"/>
        </w:rPr>
      </w:pPr>
      <w:r w:rsidRPr="00C64A49">
        <w:rPr>
          <w:rFonts w:ascii="Times New Roman" w:hAnsi="Times New Roman" w:cs="Times New Roman"/>
          <w:color w:val="000000" w:themeColor="text1"/>
          <w:sz w:val="28"/>
          <w:szCs w:val="28"/>
        </w:rPr>
        <w:t>копии заключенных договоров и (или) иных сделок, совершенных в соответствии с действующим законодательством; копии счетов (счетов-фактур), и (или) товарных накладных, и (или) универсальных передаточных документов, и (или) актов приема-передачи товаров, и (или) актов сверки и (или) копии иных документов, подтверждающих использование кредита на приобретение оборудования; копии платежных документов, подтверждающих оплату заявителем обязательств по договорам (сделкам);</w:t>
      </w:r>
    </w:p>
    <w:p w14:paraId="3F10F357" w14:textId="77777777" w:rsidR="00162E4E" w:rsidRPr="00C64A49" w:rsidRDefault="00162E4E" w:rsidP="00162E4E">
      <w:pPr>
        <w:pStyle w:val="ConsPlusNormal"/>
        <w:ind w:firstLine="540"/>
        <w:jc w:val="both"/>
        <w:rPr>
          <w:rFonts w:ascii="Times New Roman" w:hAnsi="Times New Roman" w:cs="Times New Roman"/>
          <w:color w:val="000000" w:themeColor="text1"/>
          <w:sz w:val="28"/>
          <w:szCs w:val="28"/>
        </w:rPr>
      </w:pPr>
      <w:r w:rsidRPr="00C64A49">
        <w:rPr>
          <w:rFonts w:ascii="Times New Roman" w:hAnsi="Times New Roman" w:cs="Times New Roman"/>
          <w:color w:val="000000" w:themeColor="text1"/>
          <w:sz w:val="28"/>
          <w:szCs w:val="28"/>
        </w:rPr>
        <w:t xml:space="preserve">копии платежных документов, подтверждающих погашение (уплату) процентов по кредиту в соответствии с условиями кредитного договора и (или) копии либо оригиналы документов (выписки по ссудному счету, и (или) выписки из лицевого счета, и (или) письмо кредитной организации), выданные не ранее чем за 30 календарных дней до даты подачи пакета документов, которыми кредитная организация подтверждает уплату процентов за пользование кредитом и основного долга по кредиту на текущую дату с разбивкой по месяцам, с указанием остатков ссудной задолженности на начало </w:t>
      </w:r>
      <w:r w:rsidRPr="00C64A49">
        <w:rPr>
          <w:rFonts w:ascii="Times New Roman" w:hAnsi="Times New Roman" w:cs="Times New Roman"/>
          <w:color w:val="000000" w:themeColor="text1"/>
          <w:sz w:val="28"/>
          <w:szCs w:val="28"/>
        </w:rPr>
        <w:lastRenderedPageBreak/>
        <w:t>каждого месяца;</w:t>
      </w:r>
    </w:p>
    <w:p w14:paraId="5040C731" w14:textId="22B53349" w:rsidR="003B7963" w:rsidRPr="00C64A49" w:rsidRDefault="003B7963" w:rsidP="003B7963">
      <w:pPr>
        <w:pStyle w:val="ConsPlusNormal"/>
        <w:ind w:firstLine="709"/>
        <w:jc w:val="both"/>
        <w:rPr>
          <w:rFonts w:ascii="Times New Roman" w:hAnsi="Times New Roman" w:cs="Times New Roman"/>
          <w:color w:val="000000" w:themeColor="text1"/>
          <w:sz w:val="28"/>
          <w:szCs w:val="28"/>
        </w:rPr>
      </w:pPr>
      <w:r w:rsidRPr="00C64A49">
        <w:rPr>
          <w:rFonts w:ascii="Times New Roman" w:hAnsi="Times New Roman" w:cs="Times New Roman"/>
          <w:color w:val="000000" w:themeColor="text1"/>
          <w:sz w:val="28"/>
          <w:szCs w:val="28"/>
        </w:rPr>
        <w:t xml:space="preserve">11) в случае осуществления </w:t>
      </w:r>
      <w:r w:rsidRPr="00C64A49">
        <w:rPr>
          <w:rFonts w:ascii="Times New Roman" w:eastAsia="Calibri" w:hAnsi="Times New Roman"/>
          <w:color w:val="000000" w:themeColor="text1"/>
          <w:sz w:val="28"/>
          <w:szCs w:val="28"/>
        </w:rPr>
        <w:t xml:space="preserve">в соответствии с условиями предоставления субсидии, установленными </w:t>
      </w:r>
      <w:hyperlink r:id="rId160" w:history="1">
        <w:r w:rsidRPr="00C64A49">
          <w:rPr>
            <w:rFonts w:ascii="Times New Roman" w:eastAsia="Calibri" w:hAnsi="Times New Roman"/>
            <w:color w:val="000000" w:themeColor="text1"/>
            <w:sz w:val="28"/>
            <w:szCs w:val="28"/>
          </w:rPr>
          <w:t>пунктом 33</w:t>
        </w:r>
      </w:hyperlink>
      <w:r w:rsidRPr="00C64A49">
        <w:rPr>
          <w:rFonts w:ascii="Times New Roman" w:eastAsia="Calibri" w:hAnsi="Times New Roman"/>
          <w:color w:val="000000" w:themeColor="text1"/>
          <w:sz w:val="28"/>
          <w:szCs w:val="28"/>
        </w:rPr>
        <w:t xml:space="preserve"> настоящего Порядка, расходов </w:t>
      </w:r>
      <w:r w:rsidR="00982575" w:rsidRPr="00C64A49">
        <w:rPr>
          <w:rFonts w:ascii="Times New Roman" w:hAnsi="Times New Roman" w:cs="Times New Roman"/>
          <w:color w:val="000000" w:themeColor="text1"/>
          <w:sz w:val="28"/>
          <w:szCs w:val="28"/>
        </w:rPr>
        <w:t>связанных с сертификацией (декларированием) продукции (продовольственного сырья, товаров, работ, услуг), лицензированием деятельности</w:t>
      </w:r>
      <w:r w:rsidRPr="00C64A49">
        <w:rPr>
          <w:rFonts w:ascii="Times New Roman" w:hAnsi="Times New Roman" w:cs="Times New Roman"/>
          <w:color w:val="000000" w:themeColor="text1"/>
          <w:sz w:val="28"/>
          <w:szCs w:val="28"/>
        </w:rPr>
        <w:t>, необходимо представить:</w:t>
      </w:r>
    </w:p>
    <w:p w14:paraId="0AFBE029" w14:textId="77777777" w:rsidR="003B7963" w:rsidRPr="00C64A49" w:rsidRDefault="003B7963" w:rsidP="003B7963">
      <w:pPr>
        <w:pStyle w:val="ConsPlusNormal"/>
        <w:ind w:firstLine="709"/>
        <w:jc w:val="both"/>
        <w:rPr>
          <w:rFonts w:ascii="Times New Roman" w:hAnsi="Times New Roman" w:cs="Times New Roman"/>
          <w:color w:val="000000" w:themeColor="text1"/>
          <w:sz w:val="28"/>
          <w:szCs w:val="28"/>
        </w:rPr>
      </w:pPr>
      <w:r w:rsidRPr="00C64A49">
        <w:rPr>
          <w:rFonts w:ascii="Times New Roman" w:hAnsi="Times New Roman" w:cs="Times New Roman"/>
          <w:color w:val="000000" w:themeColor="text1"/>
          <w:sz w:val="28"/>
          <w:szCs w:val="28"/>
        </w:rPr>
        <w:t>копии договоров с аккредитованным центром по сертификации (декларированием) на проведение добровольной сертификации (декларирования) изготавливаемой продукции (продовольственного сырья, товаров, работ, услуг); копия сертификата (декларации) соответствия продукции (продовольственного сырья, товаров, работ, услуг). лицензированию деятельности;</w:t>
      </w:r>
    </w:p>
    <w:p w14:paraId="7BD33884" w14:textId="77777777" w:rsidR="003B7963" w:rsidRPr="00C64A49" w:rsidRDefault="003B7963" w:rsidP="003B7963">
      <w:pPr>
        <w:pStyle w:val="ConsPlusNormal"/>
        <w:ind w:firstLine="709"/>
        <w:jc w:val="both"/>
        <w:rPr>
          <w:rFonts w:ascii="Times New Roman" w:hAnsi="Times New Roman" w:cs="Times New Roman"/>
          <w:color w:val="000000" w:themeColor="text1"/>
          <w:sz w:val="28"/>
          <w:szCs w:val="28"/>
        </w:rPr>
      </w:pPr>
      <w:r w:rsidRPr="00C64A49">
        <w:rPr>
          <w:rFonts w:ascii="Times New Roman" w:hAnsi="Times New Roman" w:cs="Times New Roman"/>
          <w:color w:val="000000" w:themeColor="text1"/>
          <w:sz w:val="28"/>
          <w:szCs w:val="28"/>
        </w:rPr>
        <w:t>копии договоров с организациями, которые осуществляют услуги по испытаниям и измерениям, в целях сертификации (декларированию) продукции (продовольственного сырья, товаров, работ, услуг), лицензирования деятельности;</w:t>
      </w:r>
    </w:p>
    <w:p w14:paraId="712C25EC" w14:textId="77777777" w:rsidR="003B7963" w:rsidRPr="00C64A49" w:rsidRDefault="003B7963" w:rsidP="003B7963">
      <w:pPr>
        <w:pStyle w:val="ConsPlusNormal"/>
        <w:ind w:firstLine="709"/>
        <w:jc w:val="both"/>
        <w:rPr>
          <w:rFonts w:ascii="Times New Roman" w:hAnsi="Times New Roman" w:cs="Times New Roman"/>
          <w:color w:val="000000" w:themeColor="text1"/>
          <w:sz w:val="28"/>
          <w:szCs w:val="28"/>
        </w:rPr>
      </w:pPr>
      <w:r w:rsidRPr="00C64A49">
        <w:rPr>
          <w:rFonts w:ascii="Times New Roman" w:hAnsi="Times New Roman" w:cs="Times New Roman"/>
          <w:color w:val="000000" w:themeColor="text1"/>
          <w:sz w:val="28"/>
          <w:szCs w:val="28"/>
        </w:rPr>
        <w:t>копии актов о выполнении работ;</w:t>
      </w:r>
    </w:p>
    <w:p w14:paraId="45B7C63F" w14:textId="77777777" w:rsidR="003B7963" w:rsidRPr="00C64A49" w:rsidRDefault="003B7963" w:rsidP="003B7963">
      <w:pPr>
        <w:pStyle w:val="ConsPlusNormal"/>
        <w:ind w:firstLine="709"/>
        <w:jc w:val="both"/>
        <w:rPr>
          <w:rFonts w:ascii="Times New Roman" w:hAnsi="Times New Roman" w:cs="Times New Roman"/>
          <w:color w:val="000000" w:themeColor="text1"/>
          <w:sz w:val="28"/>
          <w:szCs w:val="28"/>
        </w:rPr>
      </w:pPr>
      <w:r w:rsidRPr="00C64A49">
        <w:rPr>
          <w:rFonts w:ascii="Times New Roman" w:hAnsi="Times New Roman" w:cs="Times New Roman"/>
          <w:color w:val="000000" w:themeColor="text1"/>
          <w:sz w:val="28"/>
          <w:szCs w:val="28"/>
        </w:rPr>
        <w:t>копии платежных документов, подтверждающие оплату услуг по сертификации (декларированию), государственной пошлины за получение (переоформление) лицензии;</w:t>
      </w:r>
    </w:p>
    <w:p w14:paraId="363D2DF0" w14:textId="77777777" w:rsidR="003B7963" w:rsidRPr="00C64A49" w:rsidRDefault="003B7963" w:rsidP="003B7963">
      <w:pPr>
        <w:pStyle w:val="ConsPlusNormal"/>
        <w:ind w:firstLine="709"/>
        <w:jc w:val="both"/>
        <w:rPr>
          <w:rFonts w:ascii="Times New Roman" w:hAnsi="Times New Roman" w:cs="Times New Roman"/>
          <w:color w:val="000000" w:themeColor="text1"/>
          <w:sz w:val="28"/>
          <w:szCs w:val="28"/>
        </w:rPr>
      </w:pPr>
      <w:r w:rsidRPr="00C64A49">
        <w:rPr>
          <w:rFonts w:ascii="Times New Roman" w:hAnsi="Times New Roman" w:cs="Times New Roman"/>
          <w:color w:val="000000" w:themeColor="text1"/>
          <w:sz w:val="28"/>
          <w:szCs w:val="28"/>
        </w:rPr>
        <w:t>копия сертификата (декларации) продукции (продовольственного сырья, товаров, работ, услуг), лицензии на право осуществления деятельности.</w:t>
      </w:r>
    </w:p>
    <w:p w14:paraId="49FE0461" w14:textId="1C1310A7" w:rsidR="00F733F3" w:rsidRPr="00C64A49" w:rsidRDefault="003B7963" w:rsidP="00F733F3">
      <w:pPr>
        <w:pStyle w:val="ConsPlusNormal"/>
        <w:ind w:firstLine="709"/>
        <w:jc w:val="both"/>
        <w:rPr>
          <w:rFonts w:ascii="Times New Roman" w:hAnsi="Times New Roman" w:cs="Times New Roman"/>
          <w:color w:val="000000" w:themeColor="text1"/>
          <w:sz w:val="28"/>
          <w:szCs w:val="28"/>
        </w:rPr>
      </w:pPr>
      <w:r w:rsidRPr="00C64A49">
        <w:rPr>
          <w:rFonts w:ascii="Times New Roman" w:hAnsi="Times New Roman" w:cs="Times New Roman"/>
          <w:color w:val="000000" w:themeColor="text1"/>
          <w:sz w:val="28"/>
          <w:szCs w:val="28"/>
        </w:rPr>
        <w:t>1</w:t>
      </w:r>
      <w:r w:rsidR="00F733F3" w:rsidRPr="00C64A49">
        <w:rPr>
          <w:rFonts w:ascii="Times New Roman" w:hAnsi="Times New Roman" w:cs="Times New Roman"/>
          <w:color w:val="000000" w:themeColor="text1"/>
          <w:sz w:val="28"/>
          <w:szCs w:val="28"/>
        </w:rPr>
        <w:t>2</w:t>
      </w:r>
      <w:r w:rsidRPr="00C64A49">
        <w:rPr>
          <w:rFonts w:ascii="Times New Roman" w:hAnsi="Times New Roman" w:cs="Times New Roman"/>
          <w:color w:val="000000" w:themeColor="text1"/>
          <w:sz w:val="28"/>
          <w:szCs w:val="28"/>
        </w:rPr>
        <w:t>)</w:t>
      </w:r>
      <w:r w:rsidR="00F733F3" w:rsidRPr="00C64A49">
        <w:rPr>
          <w:rFonts w:ascii="Times New Roman" w:hAnsi="Times New Roman" w:cs="Times New Roman"/>
          <w:color w:val="000000" w:themeColor="text1"/>
          <w:sz w:val="28"/>
          <w:szCs w:val="28"/>
        </w:rPr>
        <w:t xml:space="preserve"> в случае осуществления </w:t>
      </w:r>
      <w:r w:rsidR="00F733F3" w:rsidRPr="00C64A49">
        <w:rPr>
          <w:rFonts w:ascii="Times New Roman" w:eastAsia="Calibri" w:hAnsi="Times New Roman"/>
          <w:color w:val="000000" w:themeColor="text1"/>
          <w:sz w:val="28"/>
          <w:szCs w:val="28"/>
        </w:rPr>
        <w:t xml:space="preserve">в соответствии с условиями предоставления субсидии, установленными </w:t>
      </w:r>
      <w:hyperlink r:id="rId161" w:history="1">
        <w:r w:rsidR="00F733F3" w:rsidRPr="00C64A49">
          <w:rPr>
            <w:rFonts w:ascii="Times New Roman" w:eastAsia="Calibri" w:hAnsi="Times New Roman"/>
            <w:color w:val="000000" w:themeColor="text1"/>
            <w:sz w:val="28"/>
            <w:szCs w:val="28"/>
          </w:rPr>
          <w:t>пунктом 33</w:t>
        </w:r>
      </w:hyperlink>
      <w:r w:rsidR="00F733F3" w:rsidRPr="00C64A49">
        <w:rPr>
          <w:rFonts w:ascii="Times New Roman" w:eastAsia="Calibri" w:hAnsi="Times New Roman"/>
          <w:color w:val="000000" w:themeColor="text1"/>
          <w:sz w:val="28"/>
          <w:szCs w:val="28"/>
        </w:rPr>
        <w:t xml:space="preserve"> настоящего Порядка, расходов </w:t>
      </w:r>
      <w:r w:rsidR="00F733F3" w:rsidRPr="00C64A49">
        <w:rPr>
          <w:rFonts w:ascii="Times New Roman" w:hAnsi="Times New Roman" w:cs="Times New Roman"/>
          <w:color w:val="000000" w:themeColor="text1"/>
          <w:sz w:val="28"/>
          <w:szCs w:val="28"/>
        </w:rPr>
        <w:t>связанных с оплатой первоначальных страховых взносов и (или) очередных страховых взносов по заключенным договорам страхования имущества, в том числе спецтехники, транспорта, оборудования, необходимого для осуществления предпринимательской деятельности, необходимо представить:</w:t>
      </w:r>
    </w:p>
    <w:p w14:paraId="64181BDD" w14:textId="7365BA8E" w:rsidR="003B7963" w:rsidRPr="00C64A49" w:rsidRDefault="003B7963" w:rsidP="003B7963">
      <w:pPr>
        <w:pStyle w:val="ConsPlusNormal"/>
        <w:ind w:firstLine="709"/>
        <w:jc w:val="both"/>
        <w:rPr>
          <w:rFonts w:ascii="Times New Roman" w:hAnsi="Times New Roman" w:cs="Times New Roman"/>
          <w:color w:val="000000" w:themeColor="text1"/>
          <w:sz w:val="28"/>
          <w:szCs w:val="28"/>
        </w:rPr>
      </w:pPr>
      <w:r w:rsidRPr="00C64A49">
        <w:rPr>
          <w:rFonts w:ascii="Times New Roman" w:hAnsi="Times New Roman" w:cs="Times New Roman"/>
          <w:color w:val="000000" w:themeColor="text1"/>
          <w:sz w:val="28"/>
          <w:szCs w:val="28"/>
        </w:rPr>
        <w:t xml:space="preserve"> копии договоров страхования имущества, в том числе спецтехники, транспорта, оборудования, приобретенного в целях реализации проектов, в том числе в сфере дорожного сервиса, и необходимых для осуществления предпринимательской деятельности;</w:t>
      </w:r>
    </w:p>
    <w:p w14:paraId="0BF1D8A9" w14:textId="77777777" w:rsidR="003B7963" w:rsidRPr="00C64A49" w:rsidRDefault="003B7963" w:rsidP="003B7963">
      <w:pPr>
        <w:pStyle w:val="ConsPlusNormal"/>
        <w:ind w:firstLine="709"/>
        <w:jc w:val="both"/>
        <w:rPr>
          <w:rFonts w:ascii="Times New Roman" w:hAnsi="Times New Roman" w:cs="Times New Roman"/>
          <w:color w:val="000000" w:themeColor="text1"/>
          <w:sz w:val="28"/>
          <w:szCs w:val="28"/>
        </w:rPr>
      </w:pPr>
      <w:r w:rsidRPr="00C64A49">
        <w:rPr>
          <w:rFonts w:ascii="Times New Roman" w:hAnsi="Times New Roman" w:cs="Times New Roman"/>
          <w:color w:val="000000" w:themeColor="text1"/>
          <w:sz w:val="28"/>
          <w:szCs w:val="28"/>
        </w:rPr>
        <w:t>копии счетов (счетов-фактур) на оплату страховых платежей;</w:t>
      </w:r>
    </w:p>
    <w:p w14:paraId="58118A09" w14:textId="77777777" w:rsidR="003B7963" w:rsidRPr="00C64A49" w:rsidRDefault="003B7963" w:rsidP="003B7963">
      <w:pPr>
        <w:pStyle w:val="ConsPlusNormal"/>
        <w:ind w:firstLine="709"/>
        <w:jc w:val="both"/>
        <w:rPr>
          <w:rFonts w:ascii="Times New Roman" w:hAnsi="Times New Roman" w:cs="Times New Roman"/>
          <w:color w:val="000000" w:themeColor="text1"/>
          <w:sz w:val="28"/>
          <w:szCs w:val="28"/>
        </w:rPr>
      </w:pPr>
      <w:r w:rsidRPr="00C64A49">
        <w:rPr>
          <w:rFonts w:ascii="Times New Roman" w:hAnsi="Times New Roman" w:cs="Times New Roman"/>
          <w:color w:val="000000" w:themeColor="text1"/>
          <w:sz w:val="28"/>
          <w:szCs w:val="28"/>
        </w:rPr>
        <w:t>копии платежных документов, подтверждающие оплату страховых платежей.</w:t>
      </w:r>
    </w:p>
    <w:p w14:paraId="291033B5" w14:textId="03D07546" w:rsidR="00F733F3" w:rsidRPr="00C64A49" w:rsidRDefault="003B7963" w:rsidP="00F733F3">
      <w:pPr>
        <w:pStyle w:val="ConsPlusNormal"/>
        <w:ind w:firstLine="709"/>
        <w:jc w:val="both"/>
        <w:rPr>
          <w:rFonts w:ascii="Times New Roman" w:hAnsi="Times New Roman" w:cs="Times New Roman"/>
          <w:color w:val="000000" w:themeColor="text1"/>
          <w:sz w:val="28"/>
          <w:szCs w:val="28"/>
        </w:rPr>
      </w:pPr>
      <w:r w:rsidRPr="00C64A49">
        <w:rPr>
          <w:rFonts w:ascii="Times New Roman" w:hAnsi="Times New Roman" w:cs="Times New Roman"/>
          <w:color w:val="000000" w:themeColor="text1"/>
          <w:sz w:val="28"/>
          <w:szCs w:val="28"/>
        </w:rPr>
        <w:t>1</w:t>
      </w:r>
      <w:r w:rsidR="00F733F3" w:rsidRPr="00C64A49">
        <w:rPr>
          <w:rFonts w:ascii="Times New Roman" w:hAnsi="Times New Roman" w:cs="Times New Roman"/>
          <w:color w:val="000000" w:themeColor="text1"/>
          <w:sz w:val="28"/>
          <w:szCs w:val="28"/>
        </w:rPr>
        <w:t>3</w:t>
      </w:r>
      <w:r w:rsidRPr="00C64A49">
        <w:rPr>
          <w:rFonts w:ascii="Times New Roman" w:hAnsi="Times New Roman" w:cs="Times New Roman"/>
          <w:color w:val="000000" w:themeColor="text1"/>
          <w:sz w:val="28"/>
          <w:szCs w:val="28"/>
        </w:rPr>
        <w:t xml:space="preserve">) </w:t>
      </w:r>
      <w:r w:rsidR="00F733F3" w:rsidRPr="00C64A49">
        <w:rPr>
          <w:rFonts w:ascii="Times New Roman" w:hAnsi="Times New Roman" w:cs="Times New Roman"/>
          <w:color w:val="000000" w:themeColor="text1"/>
          <w:sz w:val="28"/>
          <w:szCs w:val="28"/>
        </w:rPr>
        <w:t xml:space="preserve">в случае осуществления </w:t>
      </w:r>
      <w:r w:rsidR="00F733F3" w:rsidRPr="00C64A49">
        <w:rPr>
          <w:rFonts w:ascii="Times New Roman" w:eastAsia="Calibri" w:hAnsi="Times New Roman"/>
          <w:color w:val="000000" w:themeColor="text1"/>
          <w:sz w:val="28"/>
          <w:szCs w:val="28"/>
        </w:rPr>
        <w:t xml:space="preserve">в соответствии с условиями предоставления субсидии, установленными </w:t>
      </w:r>
      <w:hyperlink r:id="rId162" w:history="1">
        <w:r w:rsidR="00F733F3" w:rsidRPr="00C64A49">
          <w:rPr>
            <w:rFonts w:ascii="Times New Roman" w:eastAsia="Calibri" w:hAnsi="Times New Roman"/>
            <w:color w:val="000000" w:themeColor="text1"/>
            <w:sz w:val="28"/>
            <w:szCs w:val="28"/>
          </w:rPr>
          <w:t>пунктом 33</w:t>
        </w:r>
      </w:hyperlink>
      <w:r w:rsidR="00F733F3" w:rsidRPr="00C64A49">
        <w:rPr>
          <w:rFonts w:ascii="Times New Roman" w:eastAsia="Calibri" w:hAnsi="Times New Roman"/>
          <w:color w:val="000000" w:themeColor="text1"/>
          <w:sz w:val="28"/>
          <w:szCs w:val="28"/>
        </w:rPr>
        <w:t xml:space="preserve"> настоящего Порядка, расходов</w:t>
      </w:r>
      <w:r w:rsidR="007D3E79" w:rsidRPr="00C64A49">
        <w:rPr>
          <w:rFonts w:ascii="Times New Roman" w:eastAsia="Calibri" w:hAnsi="Times New Roman"/>
          <w:color w:val="000000" w:themeColor="text1"/>
          <w:sz w:val="28"/>
          <w:szCs w:val="28"/>
        </w:rPr>
        <w:t xml:space="preserve"> </w:t>
      </w:r>
      <w:r w:rsidR="00F733F3" w:rsidRPr="00C64A49">
        <w:rPr>
          <w:rFonts w:ascii="Times New Roman" w:hAnsi="Times New Roman" w:cs="Times New Roman"/>
          <w:color w:val="000000" w:themeColor="text1"/>
          <w:sz w:val="28"/>
          <w:szCs w:val="28"/>
        </w:rPr>
        <w:t>на выплату по передаче прав на франшизу (паушальный взнос)</w:t>
      </w:r>
      <w:r w:rsidR="007D3E79" w:rsidRPr="00C64A49">
        <w:rPr>
          <w:rFonts w:ascii="Times New Roman" w:hAnsi="Times New Roman" w:cs="Times New Roman"/>
          <w:color w:val="000000" w:themeColor="text1"/>
          <w:sz w:val="28"/>
          <w:szCs w:val="28"/>
        </w:rPr>
        <w:t>, необходимо представить:</w:t>
      </w:r>
    </w:p>
    <w:p w14:paraId="33E94F6A" w14:textId="74E27AE6" w:rsidR="003B7963" w:rsidRPr="00C64A49" w:rsidRDefault="003B7963" w:rsidP="003B7963">
      <w:pPr>
        <w:pStyle w:val="ConsPlusNormal"/>
        <w:ind w:firstLine="709"/>
        <w:jc w:val="both"/>
        <w:rPr>
          <w:rFonts w:ascii="Times New Roman" w:hAnsi="Times New Roman" w:cs="Times New Roman"/>
          <w:color w:val="000000" w:themeColor="text1"/>
          <w:sz w:val="28"/>
          <w:szCs w:val="28"/>
        </w:rPr>
      </w:pPr>
      <w:r w:rsidRPr="00C64A49">
        <w:rPr>
          <w:rFonts w:ascii="Times New Roman" w:hAnsi="Times New Roman" w:cs="Times New Roman"/>
          <w:color w:val="000000" w:themeColor="text1"/>
          <w:sz w:val="28"/>
          <w:szCs w:val="28"/>
        </w:rPr>
        <w:t xml:space="preserve">копия договора коммерческой концессии (договора </w:t>
      </w:r>
      <w:proofErr w:type="spellStart"/>
      <w:r w:rsidRPr="00C64A49">
        <w:rPr>
          <w:rFonts w:ascii="Times New Roman" w:hAnsi="Times New Roman" w:cs="Times New Roman"/>
          <w:color w:val="000000" w:themeColor="text1"/>
          <w:sz w:val="28"/>
          <w:szCs w:val="28"/>
        </w:rPr>
        <w:t>франчайсинга</w:t>
      </w:r>
      <w:proofErr w:type="spellEnd"/>
      <w:r w:rsidRPr="00C64A49">
        <w:rPr>
          <w:rFonts w:ascii="Times New Roman" w:hAnsi="Times New Roman" w:cs="Times New Roman"/>
          <w:color w:val="000000" w:themeColor="text1"/>
          <w:sz w:val="28"/>
          <w:szCs w:val="28"/>
        </w:rPr>
        <w:t>);</w:t>
      </w:r>
    </w:p>
    <w:p w14:paraId="18986EAD" w14:textId="77777777" w:rsidR="003B7963" w:rsidRPr="00C64A49" w:rsidRDefault="003B7963" w:rsidP="003B7963">
      <w:pPr>
        <w:pStyle w:val="ConsPlusNormal"/>
        <w:ind w:firstLine="709"/>
        <w:jc w:val="both"/>
        <w:rPr>
          <w:rFonts w:ascii="Times New Roman" w:hAnsi="Times New Roman" w:cs="Times New Roman"/>
          <w:color w:val="000000" w:themeColor="text1"/>
          <w:sz w:val="28"/>
          <w:szCs w:val="28"/>
        </w:rPr>
      </w:pPr>
      <w:r w:rsidRPr="00C64A49">
        <w:rPr>
          <w:rFonts w:ascii="Times New Roman" w:hAnsi="Times New Roman" w:cs="Times New Roman"/>
          <w:color w:val="000000" w:themeColor="text1"/>
          <w:sz w:val="28"/>
          <w:szCs w:val="28"/>
        </w:rPr>
        <w:t>копия платежного документа, подтверждающего оплату паушального взноса по франшизе;</w:t>
      </w:r>
    </w:p>
    <w:p w14:paraId="2ADA9C2B" w14:textId="77777777" w:rsidR="003B7963" w:rsidRPr="00C64A49" w:rsidRDefault="003B7963" w:rsidP="003B7963">
      <w:pPr>
        <w:pStyle w:val="ConsPlusNormal"/>
        <w:ind w:firstLine="709"/>
        <w:jc w:val="both"/>
        <w:rPr>
          <w:rFonts w:ascii="Times New Roman" w:hAnsi="Times New Roman" w:cs="Times New Roman"/>
          <w:color w:val="000000" w:themeColor="text1"/>
          <w:sz w:val="28"/>
          <w:szCs w:val="28"/>
        </w:rPr>
      </w:pPr>
      <w:r w:rsidRPr="00C64A49">
        <w:rPr>
          <w:rFonts w:ascii="Times New Roman" w:hAnsi="Times New Roman" w:cs="Times New Roman"/>
          <w:color w:val="000000" w:themeColor="text1"/>
          <w:sz w:val="28"/>
          <w:szCs w:val="28"/>
        </w:rPr>
        <w:t>копия документа, подтверждающего передачу прав по коммерческой концессии (франшизе).</w:t>
      </w:r>
    </w:p>
    <w:p w14:paraId="0FE0458C" w14:textId="26AF29A2" w:rsidR="00486C5E" w:rsidRPr="00C64A49" w:rsidRDefault="00486C5E" w:rsidP="00486C5E">
      <w:pPr>
        <w:pStyle w:val="ConsPlusNormal"/>
        <w:ind w:firstLine="709"/>
        <w:jc w:val="both"/>
        <w:rPr>
          <w:rFonts w:ascii="Times New Roman" w:hAnsi="Times New Roman" w:cs="Times New Roman"/>
          <w:color w:val="000000" w:themeColor="text1"/>
          <w:sz w:val="28"/>
          <w:szCs w:val="28"/>
        </w:rPr>
      </w:pPr>
      <w:r w:rsidRPr="00C64A49">
        <w:rPr>
          <w:rFonts w:ascii="Times New Roman" w:eastAsia="Calibri" w:hAnsi="Times New Roman"/>
          <w:color w:val="000000" w:themeColor="text1"/>
          <w:sz w:val="28"/>
          <w:szCs w:val="28"/>
        </w:rPr>
        <w:t xml:space="preserve">14)  </w:t>
      </w:r>
      <w:r w:rsidRPr="00C64A49">
        <w:rPr>
          <w:rFonts w:ascii="Times New Roman" w:hAnsi="Times New Roman" w:cs="Times New Roman"/>
          <w:color w:val="000000" w:themeColor="text1"/>
          <w:sz w:val="28"/>
          <w:szCs w:val="28"/>
        </w:rPr>
        <w:t xml:space="preserve">в случае осуществления </w:t>
      </w:r>
      <w:r w:rsidRPr="00C64A49">
        <w:rPr>
          <w:rFonts w:ascii="Times New Roman" w:eastAsia="Calibri" w:hAnsi="Times New Roman"/>
          <w:color w:val="000000" w:themeColor="text1"/>
          <w:sz w:val="28"/>
          <w:szCs w:val="28"/>
        </w:rPr>
        <w:t xml:space="preserve">в соответствии с условиями предоставления субсидии, установленными </w:t>
      </w:r>
      <w:hyperlink r:id="rId163" w:history="1">
        <w:r w:rsidRPr="00C64A49">
          <w:rPr>
            <w:rFonts w:ascii="Times New Roman" w:eastAsia="Calibri" w:hAnsi="Times New Roman"/>
            <w:color w:val="000000" w:themeColor="text1"/>
            <w:sz w:val="28"/>
            <w:szCs w:val="28"/>
          </w:rPr>
          <w:t>пунктом 33</w:t>
        </w:r>
      </w:hyperlink>
      <w:r w:rsidRPr="00C64A49">
        <w:rPr>
          <w:rFonts w:ascii="Times New Roman" w:eastAsia="Calibri" w:hAnsi="Times New Roman"/>
          <w:color w:val="000000" w:themeColor="text1"/>
          <w:sz w:val="28"/>
          <w:szCs w:val="28"/>
        </w:rPr>
        <w:t xml:space="preserve"> настоящего Порядка, расходов </w:t>
      </w:r>
      <w:r w:rsidRPr="00C64A49">
        <w:rPr>
          <w:rFonts w:ascii="Times New Roman" w:hAnsi="Times New Roman" w:cs="Times New Roman"/>
          <w:color w:val="000000" w:themeColor="text1"/>
          <w:sz w:val="28"/>
          <w:szCs w:val="28"/>
        </w:rPr>
        <w:t xml:space="preserve">на проведением экспертизы о соответствии производимой продукции, </w:t>
      </w:r>
      <w:r w:rsidRPr="00C64A49">
        <w:rPr>
          <w:rFonts w:ascii="Times New Roman" w:hAnsi="Times New Roman" w:cs="Times New Roman"/>
          <w:color w:val="000000" w:themeColor="text1"/>
          <w:sz w:val="28"/>
          <w:szCs w:val="28"/>
        </w:rPr>
        <w:lastRenderedPageBreak/>
        <w:t>требованиям, предъявляемым в целях ее отнесения к продукции, произведенной на территории Российской Федерации, утвержденным постановлением Правительства Российской Федерации от 17.07.2015 № 719 «О подтверждении производства российской промышленной продукции»</w:t>
      </w:r>
      <w:r w:rsidRPr="00C64A49">
        <w:rPr>
          <w:rFonts w:ascii="Times New Roman" w:hAnsi="Times New Roman"/>
          <w:color w:val="000000" w:themeColor="text1"/>
          <w:sz w:val="28"/>
          <w:szCs w:val="28"/>
        </w:rPr>
        <w:t xml:space="preserve">, </w:t>
      </w:r>
      <w:r w:rsidRPr="00C64A49">
        <w:rPr>
          <w:rFonts w:ascii="Times New Roman" w:hAnsi="Times New Roman" w:cs="Times New Roman"/>
          <w:color w:val="000000" w:themeColor="text1"/>
          <w:sz w:val="28"/>
          <w:szCs w:val="28"/>
        </w:rPr>
        <w:t>необходимо представить:</w:t>
      </w:r>
    </w:p>
    <w:p w14:paraId="6A16F6B0" w14:textId="5AFBCAF0" w:rsidR="00486C5E" w:rsidRPr="00C64A49" w:rsidRDefault="00486C5E" w:rsidP="00486C5E">
      <w:pPr>
        <w:shd w:val="clear" w:color="auto" w:fill="FFFFFF"/>
        <w:spacing w:after="0" w:line="240" w:lineRule="auto"/>
        <w:ind w:firstLine="709"/>
        <w:jc w:val="both"/>
        <w:rPr>
          <w:rFonts w:ascii="Times New Roman" w:hAnsi="Times New Roman"/>
          <w:color w:val="000000" w:themeColor="text1"/>
          <w:sz w:val="28"/>
          <w:szCs w:val="28"/>
          <w:lang w:eastAsia="ru-RU"/>
        </w:rPr>
      </w:pPr>
      <w:r w:rsidRPr="00C64A49">
        <w:rPr>
          <w:rFonts w:ascii="Times New Roman" w:hAnsi="Times New Roman"/>
          <w:color w:val="000000" w:themeColor="text1"/>
          <w:sz w:val="28"/>
          <w:szCs w:val="28"/>
          <w:lang w:eastAsia="ru-RU"/>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Российской Федерации (далее – акт экспертизы);</w:t>
      </w:r>
    </w:p>
    <w:p w14:paraId="7B819070" w14:textId="47F91ECE" w:rsidR="00486C5E" w:rsidRPr="00C64A49" w:rsidRDefault="00486C5E" w:rsidP="00486C5E">
      <w:pPr>
        <w:shd w:val="clear" w:color="auto" w:fill="FFFFFF"/>
        <w:spacing w:after="0" w:line="240" w:lineRule="auto"/>
        <w:ind w:firstLine="709"/>
        <w:jc w:val="both"/>
        <w:rPr>
          <w:rFonts w:ascii="Times New Roman" w:hAnsi="Times New Roman"/>
          <w:color w:val="000000" w:themeColor="text1"/>
          <w:sz w:val="28"/>
          <w:szCs w:val="28"/>
          <w:lang w:eastAsia="ru-RU"/>
        </w:rPr>
      </w:pPr>
      <w:r w:rsidRPr="00C64A49">
        <w:rPr>
          <w:rFonts w:ascii="Times New Roman" w:hAnsi="Times New Roman"/>
          <w:color w:val="000000" w:themeColor="text1"/>
          <w:sz w:val="28"/>
          <w:szCs w:val="28"/>
          <w:lang w:eastAsia="ru-RU"/>
        </w:rPr>
        <w:t>сертификат о происхождении товара формы СТ-1, в соответствии с которым Российская Федерация является страной происхождения товара (промышленной продукции) (далее – сертификат СТ-1).</w:t>
      </w:r>
    </w:p>
    <w:p w14:paraId="622E8EDB" w14:textId="4792BEF5"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1</w:t>
      </w:r>
      <w:r w:rsidR="00486C5E" w:rsidRPr="00C64A49">
        <w:rPr>
          <w:rFonts w:ascii="Times New Roman" w:eastAsia="Calibri" w:hAnsi="Times New Roman"/>
          <w:color w:val="000000" w:themeColor="text1"/>
          <w:sz w:val="28"/>
          <w:szCs w:val="28"/>
        </w:rPr>
        <w:t>5</w:t>
      </w:r>
      <w:r w:rsidRPr="00C64A49">
        <w:rPr>
          <w:rFonts w:ascii="Times New Roman" w:eastAsia="Calibri" w:hAnsi="Times New Roman"/>
          <w:color w:val="000000" w:themeColor="text1"/>
          <w:sz w:val="28"/>
          <w:szCs w:val="28"/>
        </w:rPr>
        <w:t>) копии первичного или уточненного с последним номером корректировки (при наличии) расчета по страховым взносам (кроме раздела 3 "Персонифицированные сведения о застрахованных лицах"), принятого (заверенного) налоговым органом за каждый из двух календарных лет, предшествующих году подачи, и за последний отчетный период года подачи заявки (для участника отбора, имеющего работников и являющегося работодателем);</w:t>
      </w:r>
    </w:p>
    <w:p w14:paraId="2F2B4512" w14:textId="242AF5B3"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1</w:t>
      </w:r>
      <w:r w:rsidR="00486C5E" w:rsidRPr="00C64A49">
        <w:rPr>
          <w:rFonts w:ascii="Times New Roman" w:eastAsia="Calibri" w:hAnsi="Times New Roman"/>
          <w:color w:val="000000" w:themeColor="text1"/>
          <w:sz w:val="28"/>
          <w:szCs w:val="28"/>
        </w:rPr>
        <w:t>6</w:t>
      </w:r>
      <w:r w:rsidRPr="00C64A49">
        <w:rPr>
          <w:rFonts w:ascii="Times New Roman" w:eastAsia="Calibri" w:hAnsi="Times New Roman"/>
          <w:color w:val="000000" w:themeColor="text1"/>
          <w:sz w:val="28"/>
          <w:szCs w:val="28"/>
        </w:rPr>
        <w:t>) копии действующих штатных расписаний или справку (сведения) о количестве сохраненных рабочих мест, оформленную в произвольной форме за каждый из двух календарных лет, предшествующих году подачи, и за год подачи по состоянию на 1-е число месяца подачи заявки (для участника отбора, имеющего работников и являющегося работодателем);</w:t>
      </w:r>
    </w:p>
    <w:p w14:paraId="2A059164" w14:textId="41EC2424"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1</w:t>
      </w:r>
      <w:r w:rsidR="00486C5E" w:rsidRPr="00C64A49">
        <w:rPr>
          <w:rFonts w:ascii="Times New Roman" w:eastAsia="Calibri" w:hAnsi="Times New Roman"/>
          <w:color w:val="000000" w:themeColor="text1"/>
          <w:sz w:val="28"/>
          <w:szCs w:val="28"/>
        </w:rPr>
        <w:t>7</w:t>
      </w:r>
      <w:r w:rsidRPr="00C64A49">
        <w:rPr>
          <w:rFonts w:ascii="Times New Roman" w:eastAsia="Calibri" w:hAnsi="Times New Roman"/>
          <w:color w:val="000000" w:themeColor="text1"/>
          <w:sz w:val="28"/>
          <w:szCs w:val="28"/>
        </w:rPr>
        <w:t>) справку (сведения) о значениях списочной численности работников, оформленную в произвольной форме, за каждый из двух календарных лет, предшествующих году подачи, и за год подачи по состоянию на 1-е число месяца подачи заявки (для участника отбора, имеющего работников и являющегося работодателем);</w:t>
      </w:r>
    </w:p>
    <w:p w14:paraId="32A7789A" w14:textId="1CA1A04B"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1</w:t>
      </w:r>
      <w:r w:rsidR="00486C5E" w:rsidRPr="00C64A49">
        <w:rPr>
          <w:rFonts w:ascii="Times New Roman" w:eastAsia="Calibri" w:hAnsi="Times New Roman"/>
          <w:color w:val="000000" w:themeColor="text1"/>
          <w:sz w:val="28"/>
          <w:szCs w:val="28"/>
        </w:rPr>
        <w:t>8</w:t>
      </w:r>
      <w:r w:rsidRPr="00C64A49">
        <w:rPr>
          <w:rFonts w:ascii="Times New Roman" w:eastAsia="Calibri" w:hAnsi="Times New Roman"/>
          <w:color w:val="000000" w:themeColor="text1"/>
          <w:sz w:val="28"/>
          <w:szCs w:val="28"/>
        </w:rPr>
        <w:t>) справку о постановке на учет (снятии с учета) физического лица в качестве налогоплательщика налога на профессиональный доход (для индивидуального предпринимателя, самозанятого гражданина);</w:t>
      </w:r>
    </w:p>
    <w:p w14:paraId="5DCA8C87" w14:textId="30DFDF98"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1</w:t>
      </w:r>
      <w:r w:rsidR="00486C5E" w:rsidRPr="00C64A49">
        <w:rPr>
          <w:rFonts w:ascii="Times New Roman" w:eastAsia="Calibri" w:hAnsi="Times New Roman"/>
          <w:color w:val="000000" w:themeColor="text1"/>
          <w:sz w:val="28"/>
          <w:szCs w:val="28"/>
        </w:rPr>
        <w:t>9</w:t>
      </w:r>
      <w:r w:rsidRPr="00C64A49">
        <w:rPr>
          <w:rFonts w:ascii="Times New Roman" w:eastAsia="Calibri" w:hAnsi="Times New Roman"/>
          <w:color w:val="000000" w:themeColor="text1"/>
          <w:sz w:val="28"/>
          <w:szCs w:val="28"/>
        </w:rPr>
        <w:t xml:space="preserve">) сведения о наличии банковского счета, выданные не ранее чем за 30 календарных дней до даты подачи заявки, с указанием реквизитов, необходимых для перечисления субсидии в соответствии с </w:t>
      </w:r>
      <w:hyperlink r:id="rId164" w:history="1">
        <w:r w:rsidRPr="00C64A49">
          <w:rPr>
            <w:rFonts w:ascii="Times New Roman" w:eastAsia="Calibri" w:hAnsi="Times New Roman"/>
            <w:color w:val="000000" w:themeColor="text1"/>
            <w:sz w:val="28"/>
            <w:szCs w:val="28"/>
          </w:rPr>
          <w:t>пунктом 46</w:t>
        </w:r>
      </w:hyperlink>
      <w:r w:rsidRPr="00C64A49">
        <w:rPr>
          <w:rFonts w:ascii="Times New Roman" w:eastAsia="Calibri" w:hAnsi="Times New Roman"/>
          <w:color w:val="000000" w:themeColor="text1"/>
          <w:sz w:val="28"/>
          <w:szCs w:val="28"/>
        </w:rPr>
        <w:t xml:space="preserve"> настоящего Порядка;</w:t>
      </w:r>
    </w:p>
    <w:p w14:paraId="3E7DF60D" w14:textId="0B69C1BD" w:rsidR="001D1F89" w:rsidRPr="00C64A49" w:rsidRDefault="00486C5E"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20</w:t>
      </w:r>
      <w:r w:rsidR="001D1F89" w:rsidRPr="00C64A49">
        <w:rPr>
          <w:rFonts w:ascii="Times New Roman" w:eastAsia="Calibri" w:hAnsi="Times New Roman"/>
          <w:color w:val="000000" w:themeColor="text1"/>
          <w:sz w:val="28"/>
          <w:szCs w:val="28"/>
        </w:rPr>
        <w:t>) документы и их копии, подтверждающие полномочия лица на осуществление действий от имени участника отбора (при наличии).</w:t>
      </w:r>
    </w:p>
    <w:p w14:paraId="015536DB"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Участник отбора вправе по собственной инициативе представить в составе заявки сведения (копии документов), указанные в </w:t>
      </w:r>
      <w:hyperlink w:anchor="Par193" w:history="1">
        <w:r w:rsidRPr="00C64A49">
          <w:rPr>
            <w:rFonts w:ascii="Times New Roman" w:eastAsia="Calibri" w:hAnsi="Times New Roman"/>
            <w:color w:val="000000" w:themeColor="text1"/>
            <w:sz w:val="28"/>
            <w:szCs w:val="28"/>
          </w:rPr>
          <w:t>подпунктах 1</w:t>
        </w:r>
      </w:hyperlink>
      <w:r w:rsidRPr="00C64A49">
        <w:rPr>
          <w:rFonts w:ascii="Times New Roman" w:eastAsia="Calibri" w:hAnsi="Times New Roman"/>
          <w:color w:val="000000" w:themeColor="text1"/>
          <w:sz w:val="28"/>
          <w:szCs w:val="28"/>
        </w:rPr>
        <w:t xml:space="preserve">, </w:t>
      </w:r>
      <w:hyperlink w:anchor="Par194" w:history="1">
        <w:r w:rsidRPr="00C64A49">
          <w:rPr>
            <w:rFonts w:ascii="Times New Roman" w:eastAsia="Calibri" w:hAnsi="Times New Roman"/>
            <w:color w:val="000000" w:themeColor="text1"/>
            <w:sz w:val="28"/>
            <w:szCs w:val="28"/>
          </w:rPr>
          <w:t>2 пункта 25</w:t>
        </w:r>
      </w:hyperlink>
      <w:r w:rsidRPr="00C64A49">
        <w:rPr>
          <w:rFonts w:ascii="Times New Roman" w:eastAsia="Calibri" w:hAnsi="Times New Roman"/>
          <w:color w:val="000000" w:themeColor="text1"/>
          <w:sz w:val="28"/>
          <w:szCs w:val="28"/>
        </w:rPr>
        <w:t xml:space="preserve">, </w:t>
      </w:r>
      <w:hyperlink w:anchor="Par199" w:history="1">
        <w:r w:rsidRPr="00C64A49">
          <w:rPr>
            <w:rFonts w:ascii="Times New Roman" w:eastAsia="Calibri" w:hAnsi="Times New Roman"/>
            <w:color w:val="000000" w:themeColor="text1"/>
            <w:sz w:val="28"/>
            <w:szCs w:val="28"/>
          </w:rPr>
          <w:t>подпунктах 1</w:t>
        </w:r>
      </w:hyperlink>
      <w:r w:rsidRPr="00C64A49">
        <w:rPr>
          <w:rFonts w:ascii="Times New Roman" w:eastAsia="Calibri" w:hAnsi="Times New Roman"/>
          <w:color w:val="000000" w:themeColor="text1"/>
          <w:sz w:val="28"/>
          <w:szCs w:val="28"/>
        </w:rPr>
        <w:t xml:space="preserve"> - </w:t>
      </w:r>
      <w:hyperlink w:anchor="Par208" w:history="1">
        <w:r w:rsidRPr="00C64A49">
          <w:rPr>
            <w:rFonts w:ascii="Times New Roman" w:eastAsia="Calibri" w:hAnsi="Times New Roman"/>
            <w:color w:val="000000" w:themeColor="text1"/>
            <w:sz w:val="28"/>
            <w:szCs w:val="28"/>
          </w:rPr>
          <w:t>10 пункта 26</w:t>
        </w:r>
      </w:hyperlink>
      <w:r w:rsidRPr="00C64A49">
        <w:rPr>
          <w:rFonts w:ascii="Times New Roman" w:eastAsia="Calibri" w:hAnsi="Times New Roman"/>
          <w:color w:val="000000" w:themeColor="text1"/>
          <w:sz w:val="28"/>
          <w:szCs w:val="28"/>
        </w:rPr>
        <w:t xml:space="preserve"> настоящего Порядка, для подтверждения соответствия участника отбора категориям получателей субсидии и требованиям к участникам отбора, установленным </w:t>
      </w:r>
      <w:hyperlink w:anchor="Par40" w:history="1">
        <w:r w:rsidRPr="00C64A49">
          <w:rPr>
            <w:rFonts w:ascii="Times New Roman" w:eastAsia="Calibri" w:hAnsi="Times New Roman"/>
            <w:color w:val="000000" w:themeColor="text1"/>
            <w:sz w:val="28"/>
            <w:szCs w:val="28"/>
          </w:rPr>
          <w:t>пунктами 10</w:t>
        </w:r>
      </w:hyperlink>
      <w:r w:rsidRPr="00C64A49">
        <w:rPr>
          <w:rFonts w:ascii="Times New Roman" w:eastAsia="Calibri" w:hAnsi="Times New Roman"/>
          <w:color w:val="000000" w:themeColor="text1"/>
          <w:sz w:val="28"/>
          <w:szCs w:val="28"/>
        </w:rPr>
        <w:t xml:space="preserve">, </w:t>
      </w:r>
      <w:hyperlink w:anchor="Par47" w:history="1">
        <w:r w:rsidRPr="00C64A49">
          <w:rPr>
            <w:rFonts w:ascii="Times New Roman" w:eastAsia="Calibri" w:hAnsi="Times New Roman"/>
            <w:color w:val="000000" w:themeColor="text1"/>
            <w:sz w:val="28"/>
            <w:szCs w:val="28"/>
          </w:rPr>
          <w:t>11</w:t>
        </w:r>
      </w:hyperlink>
      <w:r w:rsidRPr="00C64A49">
        <w:rPr>
          <w:rFonts w:ascii="Times New Roman" w:eastAsia="Calibri" w:hAnsi="Times New Roman"/>
          <w:color w:val="000000" w:themeColor="text1"/>
          <w:sz w:val="28"/>
          <w:szCs w:val="28"/>
        </w:rPr>
        <w:t xml:space="preserve">, </w:t>
      </w:r>
      <w:hyperlink w:anchor="Par53" w:history="1">
        <w:r w:rsidRPr="00C64A49">
          <w:rPr>
            <w:rFonts w:ascii="Times New Roman" w:eastAsia="Calibri" w:hAnsi="Times New Roman"/>
            <w:color w:val="000000" w:themeColor="text1"/>
            <w:sz w:val="28"/>
            <w:szCs w:val="28"/>
          </w:rPr>
          <w:t>12</w:t>
        </w:r>
      </w:hyperlink>
      <w:r w:rsidRPr="00C64A49">
        <w:rPr>
          <w:rFonts w:ascii="Times New Roman" w:eastAsia="Calibri" w:hAnsi="Times New Roman"/>
          <w:color w:val="000000" w:themeColor="text1"/>
          <w:sz w:val="28"/>
          <w:szCs w:val="28"/>
        </w:rPr>
        <w:t xml:space="preserve"> настоящего Порядка.</w:t>
      </w:r>
    </w:p>
    <w:p w14:paraId="3D2612C7" w14:textId="77777777" w:rsidR="001D1F89" w:rsidRPr="00C64A49" w:rsidRDefault="001D1F89" w:rsidP="001D1F89">
      <w:pPr>
        <w:widowControl w:val="0"/>
        <w:autoSpaceDE w:val="0"/>
        <w:autoSpaceDN w:val="0"/>
        <w:spacing w:after="0" w:line="240" w:lineRule="auto"/>
        <w:ind w:firstLine="709"/>
        <w:jc w:val="both"/>
        <w:rPr>
          <w:rFonts w:ascii="Times New Roman" w:hAnsi="Times New Roman"/>
          <w:color w:val="000000" w:themeColor="text1"/>
          <w:sz w:val="28"/>
          <w:szCs w:val="28"/>
          <w:lang w:eastAsia="ru-RU"/>
        </w:rPr>
      </w:pPr>
      <w:r w:rsidRPr="00C64A49">
        <w:rPr>
          <w:rFonts w:ascii="Times New Roman" w:hAnsi="Times New Roman"/>
          <w:color w:val="000000" w:themeColor="text1"/>
          <w:sz w:val="28"/>
          <w:szCs w:val="28"/>
          <w:lang w:eastAsia="ru-RU"/>
        </w:rPr>
        <w:t xml:space="preserve">Для возмещения части затрат на реализацию проектов в сфере дорожного сервиса, связанных с приведением объектов дорожного сервиса в соответствие с требованиями стандарта организации объектов дорожного </w:t>
      </w:r>
      <w:r w:rsidRPr="00C64A49">
        <w:rPr>
          <w:rFonts w:ascii="Times New Roman" w:hAnsi="Times New Roman"/>
          <w:color w:val="000000" w:themeColor="text1"/>
          <w:sz w:val="28"/>
          <w:szCs w:val="28"/>
          <w:lang w:eastAsia="ru-RU"/>
        </w:rPr>
        <w:lastRenderedPageBreak/>
        <w:t>сервиса и (или) правил благоустройства территории муниципального образования, утвержденных уполномоченным органом местного самоуправления заявителя, на территории которого планируется реализация проекта в сфере дорожного сервиса, дополнительно представляются копии следующих документов:</w:t>
      </w:r>
    </w:p>
    <w:p w14:paraId="78AB1E01" w14:textId="77777777" w:rsidR="001D1F89" w:rsidRPr="00C64A49" w:rsidRDefault="001D1F89" w:rsidP="001D1F89">
      <w:pPr>
        <w:widowControl w:val="0"/>
        <w:numPr>
          <w:ilvl w:val="0"/>
          <w:numId w:val="20"/>
        </w:numPr>
        <w:autoSpaceDE w:val="0"/>
        <w:autoSpaceDN w:val="0"/>
        <w:spacing w:after="0" w:line="240" w:lineRule="auto"/>
        <w:ind w:left="0" w:firstLine="709"/>
        <w:contextualSpacing/>
        <w:jc w:val="both"/>
        <w:rPr>
          <w:rFonts w:ascii="Times New Roman" w:hAnsi="Times New Roman"/>
          <w:color w:val="000000" w:themeColor="text1"/>
          <w:sz w:val="28"/>
          <w:szCs w:val="28"/>
          <w:lang w:eastAsia="ru-RU"/>
        </w:rPr>
      </w:pPr>
      <w:r w:rsidRPr="00C64A49">
        <w:rPr>
          <w:rFonts w:ascii="Times New Roman" w:hAnsi="Times New Roman"/>
          <w:color w:val="000000" w:themeColor="text1"/>
          <w:sz w:val="28"/>
          <w:szCs w:val="28"/>
          <w:lang w:eastAsia="ru-RU"/>
        </w:rPr>
        <w:t>акта выявленных (устраненных) недостатков в объектах дорожного сервиса и (или) опросный лист обследования существующих объектов дорожного сервиса с указанием несоответствий требованиям правил благоустройства территории муниципального образования и (или) стандарта организации объектов дорожного сервиса, утвержденных органом местного самоуправления муниципального образования, на территории которого планируется реализация проекта в сфере дорожного сервиса;</w:t>
      </w:r>
    </w:p>
    <w:p w14:paraId="57AAFD21" w14:textId="77777777" w:rsidR="001D1F89" w:rsidRPr="00C64A49" w:rsidRDefault="001D1F89" w:rsidP="001D1F89">
      <w:pPr>
        <w:widowControl w:val="0"/>
        <w:numPr>
          <w:ilvl w:val="0"/>
          <w:numId w:val="20"/>
        </w:numPr>
        <w:autoSpaceDE w:val="0"/>
        <w:autoSpaceDN w:val="0"/>
        <w:spacing w:after="0" w:line="240" w:lineRule="auto"/>
        <w:ind w:left="0" w:firstLine="709"/>
        <w:contextualSpacing/>
        <w:jc w:val="both"/>
        <w:rPr>
          <w:rFonts w:ascii="Times New Roman" w:hAnsi="Times New Roman"/>
          <w:color w:val="000000" w:themeColor="text1"/>
          <w:sz w:val="28"/>
          <w:szCs w:val="28"/>
          <w:lang w:eastAsia="ru-RU"/>
        </w:rPr>
      </w:pPr>
      <w:r w:rsidRPr="00C64A49">
        <w:rPr>
          <w:rFonts w:ascii="Times New Roman" w:hAnsi="Times New Roman"/>
          <w:color w:val="000000" w:themeColor="text1"/>
          <w:sz w:val="28"/>
          <w:szCs w:val="28"/>
          <w:lang w:eastAsia="ru-RU"/>
        </w:rPr>
        <w:t xml:space="preserve">правил благоустройства муниципального образования, утвержденных </w:t>
      </w:r>
    </w:p>
    <w:p w14:paraId="55BDC310" w14:textId="77777777" w:rsidR="001D1F89" w:rsidRPr="00C64A49" w:rsidRDefault="001D1F89" w:rsidP="001D1F89">
      <w:pPr>
        <w:widowControl w:val="0"/>
        <w:autoSpaceDE w:val="0"/>
        <w:autoSpaceDN w:val="0"/>
        <w:spacing w:after="0" w:line="240" w:lineRule="auto"/>
        <w:ind w:firstLine="709"/>
        <w:jc w:val="both"/>
        <w:rPr>
          <w:rFonts w:ascii="Times New Roman" w:hAnsi="Times New Roman"/>
          <w:color w:val="000000" w:themeColor="text1"/>
          <w:sz w:val="28"/>
          <w:szCs w:val="28"/>
          <w:lang w:eastAsia="ru-RU"/>
        </w:rPr>
      </w:pPr>
      <w:r w:rsidRPr="00C64A49">
        <w:rPr>
          <w:rFonts w:ascii="Times New Roman" w:hAnsi="Times New Roman"/>
          <w:color w:val="000000" w:themeColor="text1"/>
          <w:sz w:val="28"/>
          <w:szCs w:val="28"/>
          <w:lang w:eastAsia="ru-RU"/>
        </w:rPr>
        <w:t>уполномоченным органом местного самоуправления заявителя, и (или) стандарта организации объектов дорожного сервиса, утвержденных уполномоченным органом местного самоуправления заявителя, в соответствии с требованиями которых планируется реализация проекта в сфере дорожного сервиса.</w:t>
      </w:r>
    </w:p>
    <w:p w14:paraId="6BF1221D"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bookmarkStart w:id="32" w:name="Par122"/>
      <w:bookmarkEnd w:id="32"/>
      <w:r w:rsidRPr="00C64A49">
        <w:rPr>
          <w:rFonts w:ascii="Times New Roman" w:eastAsia="Calibri" w:hAnsi="Times New Roman"/>
          <w:color w:val="000000" w:themeColor="text1"/>
          <w:sz w:val="28"/>
          <w:szCs w:val="28"/>
        </w:rPr>
        <w:t>18. Не позднее одного рабочего дня, следующего за датой окончания срока подачи заявок, установленной в объявлении о проведении конкурса, в ГИИС "Электронный бюджет" уполномоченному органу, а также конкурсной комиссии открывается доступ к поданным участниками отбора заявкам для их рассмотрения и оценки.</w:t>
      </w:r>
    </w:p>
    <w:p w14:paraId="1CB6A28E"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Вскрытие заявок осуществляется уполномоченным органом в течение 3 рабочих дней, следующих после даты предоставления ему доступа к поданным заявкам, установленной </w:t>
      </w:r>
      <w:hyperlink w:anchor="Par122" w:history="1">
        <w:r w:rsidRPr="00C64A49">
          <w:rPr>
            <w:rFonts w:ascii="Times New Roman" w:eastAsia="Calibri" w:hAnsi="Times New Roman"/>
            <w:color w:val="000000" w:themeColor="text1"/>
            <w:sz w:val="28"/>
            <w:szCs w:val="28"/>
          </w:rPr>
          <w:t>абзацем первым</w:t>
        </w:r>
      </w:hyperlink>
      <w:r w:rsidRPr="00C64A49">
        <w:rPr>
          <w:rFonts w:ascii="Times New Roman" w:eastAsia="Calibri" w:hAnsi="Times New Roman"/>
          <w:color w:val="000000" w:themeColor="text1"/>
          <w:sz w:val="28"/>
          <w:szCs w:val="28"/>
        </w:rPr>
        <w:t xml:space="preserve"> настоящего пункта.</w:t>
      </w:r>
    </w:p>
    <w:p w14:paraId="2586EA58"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Протокол вскрытия заявок формируется на едином портале автоматически и включает следующую информацию:</w:t>
      </w:r>
    </w:p>
    <w:p w14:paraId="43D8F3C2"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регистрационный номер заявки;</w:t>
      </w:r>
    </w:p>
    <w:p w14:paraId="750C1F62"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дата и время поступления заявки;</w:t>
      </w:r>
    </w:p>
    <w:p w14:paraId="6D1CDE7F"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полное наименование участника отбора - для юридических лиц или фамилия, имя, отчество (при наличии) - для индивидуальных предпринимателей и самозанятых граждан;</w:t>
      </w:r>
    </w:p>
    <w:p w14:paraId="07909D8F"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адрес участника отбора - юридического лица или адрес регистрации - для индивидуальных предпринимателей и самозанятых граждан;</w:t>
      </w:r>
    </w:p>
    <w:p w14:paraId="51F92E52"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запрашиваемый участником отбора размер субсидии.</w:t>
      </w:r>
    </w:p>
    <w:p w14:paraId="5F72E28B"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Протокол вскрытия заявок в течение одного рабочего дня, следующего за днем вскрытия заявок, подписывается усиленной квалифицированной электронной подписью председателя конкурсной комиссии в ГИИС "Электронный бюджет" и размещается на едином портале и Сайте не позднее одного рабочего дня, следующего за днем его подписания.</w:t>
      </w:r>
    </w:p>
    <w:p w14:paraId="5569D7C5" w14:textId="2AACC8D9" w:rsidR="001D1F89" w:rsidRPr="00C64A49" w:rsidRDefault="001D1F89" w:rsidP="006F1611">
      <w:pPr>
        <w:pStyle w:val="ConsNonformat"/>
        <w:widowControl/>
        <w:tabs>
          <w:tab w:val="left" w:pos="4440"/>
        </w:tabs>
        <w:ind w:firstLine="709"/>
        <w:jc w:val="both"/>
        <w:rPr>
          <w:rFonts w:ascii="Times New Roman" w:eastAsia="Calibri" w:hAnsi="Times New Roman"/>
          <w:color w:val="000000" w:themeColor="text1"/>
          <w:sz w:val="28"/>
          <w:szCs w:val="28"/>
        </w:rPr>
      </w:pPr>
      <w:bookmarkStart w:id="33" w:name="Par131"/>
      <w:bookmarkEnd w:id="33"/>
      <w:r w:rsidRPr="00C64A49">
        <w:rPr>
          <w:rFonts w:ascii="Times New Roman" w:eastAsia="Calibri" w:hAnsi="Times New Roman"/>
          <w:color w:val="000000" w:themeColor="text1"/>
          <w:sz w:val="28"/>
          <w:szCs w:val="28"/>
        </w:rPr>
        <w:t>19. Рассмотрение и оценка заявок, определение победителей конкурса и размера предоставляемой субсидии каждому победителю конкурса осуществляется конкурсной комиссией</w:t>
      </w:r>
      <w:r w:rsidR="00164986" w:rsidRPr="00C64A49">
        <w:rPr>
          <w:rFonts w:ascii="Times New Roman" w:eastAsia="Calibri" w:hAnsi="Times New Roman"/>
          <w:color w:val="000000" w:themeColor="text1"/>
          <w:sz w:val="28"/>
          <w:szCs w:val="28"/>
        </w:rPr>
        <w:t>, утвержденной постановлением</w:t>
      </w:r>
      <w:r w:rsidR="006F1611" w:rsidRPr="00C64A49">
        <w:rPr>
          <w:rFonts w:ascii="Times New Roman" w:eastAsia="Calibri" w:hAnsi="Times New Roman"/>
          <w:color w:val="000000" w:themeColor="text1"/>
          <w:sz w:val="28"/>
          <w:szCs w:val="28"/>
        </w:rPr>
        <w:t xml:space="preserve"> администрации Ужурского муниципального округа «</w:t>
      </w:r>
      <w:r w:rsidR="006F1611" w:rsidRPr="00C64A49">
        <w:rPr>
          <w:rFonts w:ascii="Times New Roman" w:hAnsi="Times New Roman"/>
          <w:color w:val="000000" w:themeColor="text1"/>
          <w:sz w:val="28"/>
          <w:szCs w:val="28"/>
        </w:rPr>
        <w:t xml:space="preserve">Об утверждении положения и состава комиссии по проведению отбора получателей субсидий, </w:t>
      </w:r>
      <w:r w:rsidR="006F1611" w:rsidRPr="00C64A49">
        <w:rPr>
          <w:rFonts w:ascii="Times New Roman" w:hAnsi="Times New Roman"/>
          <w:color w:val="000000" w:themeColor="text1"/>
          <w:sz w:val="28"/>
          <w:szCs w:val="28"/>
        </w:rPr>
        <w:lastRenderedPageBreak/>
        <w:t>грантов в форме субсидий, предоставляемых из бюджетов бюджетной системы Российской Федерации юридическим лицам, индивидуальным предпринимателям, а также физическим лицам - производителям товаров, работ, услуг</w:t>
      </w:r>
      <w:r w:rsidR="006F1611" w:rsidRPr="00C64A49">
        <w:rPr>
          <w:rFonts w:ascii="Times New Roman" w:eastAsia="Calibri" w:hAnsi="Times New Roman"/>
          <w:color w:val="000000" w:themeColor="text1"/>
          <w:sz w:val="28"/>
          <w:szCs w:val="28"/>
        </w:rPr>
        <w:t>» от 02.02.2026 № 102.</w:t>
      </w:r>
    </w:p>
    <w:p w14:paraId="136B91D2" w14:textId="3230C270" w:rsidR="00BA59A0" w:rsidRPr="00C64A49" w:rsidRDefault="00BA59A0" w:rsidP="00BA59A0">
      <w:pPr>
        <w:autoSpaceDE w:val="0"/>
        <w:autoSpaceDN w:val="0"/>
        <w:adjustRightInd w:val="0"/>
        <w:spacing w:after="0" w:line="240" w:lineRule="auto"/>
        <w:ind w:firstLine="709"/>
        <w:jc w:val="both"/>
        <w:rPr>
          <w:rFonts w:ascii="Times New Roman" w:eastAsiaTheme="minorHAnsi" w:hAnsi="Times New Roman"/>
          <w:color w:val="000000" w:themeColor="text1"/>
          <w:sz w:val="28"/>
          <w:szCs w:val="28"/>
        </w:rPr>
      </w:pPr>
      <w:r w:rsidRPr="00C64A49">
        <w:rPr>
          <w:rFonts w:ascii="Times New Roman" w:eastAsiaTheme="minorHAnsi" w:hAnsi="Times New Roman"/>
          <w:color w:val="000000" w:themeColor="text1"/>
          <w:sz w:val="28"/>
          <w:szCs w:val="28"/>
        </w:rPr>
        <w:t xml:space="preserve">В случае если в целях полного, всестороннего и объективного рассмотрения или рассмотрения и оценки заявок необходимы специальные знания, опыт, квалификация в области науки, техники, искусства, ремесла или кинематографии, главный распорядитель бюджетных средств принимает решение о привлечении к проведению отбора получателей субсидий экспертов (экспертных организаций) в целях проведения экспертизы заявок. </w:t>
      </w:r>
    </w:p>
    <w:p w14:paraId="18DDB4B9" w14:textId="7131734C" w:rsidR="00BA59A0" w:rsidRPr="00C64A49" w:rsidRDefault="00BA59A0" w:rsidP="00BA59A0">
      <w:pPr>
        <w:autoSpaceDE w:val="0"/>
        <w:autoSpaceDN w:val="0"/>
        <w:adjustRightInd w:val="0"/>
        <w:spacing w:after="0" w:line="240" w:lineRule="auto"/>
        <w:ind w:firstLine="709"/>
        <w:jc w:val="both"/>
        <w:rPr>
          <w:rFonts w:ascii="Times New Roman" w:eastAsiaTheme="minorHAnsi" w:hAnsi="Times New Roman"/>
          <w:color w:val="000000" w:themeColor="text1"/>
          <w:sz w:val="28"/>
          <w:szCs w:val="28"/>
        </w:rPr>
      </w:pPr>
      <w:bookmarkStart w:id="34" w:name="Par136"/>
      <w:bookmarkEnd w:id="34"/>
      <w:r w:rsidRPr="00C64A49">
        <w:rPr>
          <w:rFonts w:ascii="Times New Roman" w:eastAsiaTheme="minorHAnsi" w:hAnsi="Times New Roman"/>
          <w:color w:val="000000" w:themeColor="text1"/>
          <w:sz w:val="28"/>
          <w:szCs w:val="28"/>
        </w:rPr>
        <w:t>Решения о привлечении экспертов (экспертных организаций</w:t>
      </w:r>
      <w:r w:rsidR="00C42EAB" w:rsidRPr="00C64A49">
        <w:rPr>
          <w:rFonts w:ascii="Times New Roman" w:eastAsiaTheme="minorHAnsi" w:hAnsi="Times New Roman"/>
          <w:color w:val="000000" w:themeColor="text1"/>
          <w:sz w:val="28"/>
          <w:szCs w:val="28"/>
        </w:rPr>
        <w:t xml:space="preserve">) </w:t>
      </w:r>
      <w:r w:rsidRPr="00C64A49">
        <w:rPr>
          <w:rFonts w:ascii="Times New Roman" w:eastAsiaTheme="minorHAnsi" w:hAnsi="Times New Roman"/>
          <w:color w:val="000000" w:themeColor="text1"/>
          <w:sz w:val="28"/>
          <w:szCs w:val="28"/>
        </w:rPr>
        <w:t>принимаются в форме правового акта и размещаются на едином портале. Информация о принятых решениях о создании комиссии, привлечении экспертов (экспертных организаций) включается в объявление о проведении отбора получателей субсидий.</w:t>
      </w:r>
    </w:p>
    <w:p w14:paraId="58878246" w14:textId="4A8E1E9B"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20. Рассмотрение и оценка заявок при проведении конкурса осуществляется в течение 5 рабочих дней, следующих после даты предоставления уполномоченному органу и комиссии доступа к поданным заявкам, установленной </w:t>
      </w:r>
      <w:hyperlink w:anchor="Par122" w:history="1">
        <w:r w:rsidRPr="00C64A49">
          <w:rPr>
            <w:rFonts w:ascii="Times New Roman" w:eastAsia="Calibri" w:hAnsi="Times New Roman"/>
            <w:color w:val="000000" w:themeColor="text1"/>
            <w:sz w:val="28"/>
            <w:szCs w:val="28"/>
          </w:rPr>
          <w:t>абзацем первым пункта 18</w:t>
        </w:r>
      </w:hyperlink>
      <w:r w:rsidRPr="00C64A49">
        <w:rPr>
          <w:rFonts w:ascii="Times New Roman" w:eastAsia="Calibri" w:hAnsi="Times New Roman"/>
          <w:color w:val="000000" w:themeColor="text1"/>
          <w:sz w:val="28"/>
          <w:szCs w:val="28"/>
        </w:rPr>
        <w:t xml:space="preserve"> настоящего Порядка, в следующем порядке:</w:t>
      </w:r>
    </w:p>
    <w:p w14:paraId="619D8BDF"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уполномоченный орган осуществляет проверку заявок в соответствии с </w:t>
      </w:r>
      <w:hyperlink w:anchor="Par191" w:history="1">
        <w:r w:rsidRPr="00C64A49">
          <w:rPr>
            <w:rFonts w:ascii="Times New Roman" w:eastAsia="Calibri" w:hAnsi="Times New Roman"/>
            <w:color w:val="000000" w:themeColor="text1"/>
            <w:sz w:val="28"/>
            <w:szCs w:val="28"/>
          </w:rPr>
          <w:t>пунктом 25</w:t>
        </w:r>
      </w:hyperlink>
      <w:r w:rsidRPr="00C64A49">
        <w:rPr>
          <w:rFonts w:ascii="Times New Roman" w:eastAsia="Calibri" w:hAnsi="Times New Roman"/>
          <w:color w:val="000000" w:themeColor="text1"/>
          <w:sz w:val="28"/>
          <w:szCs w:val="28"/>
        </w:rPr>
        <w:t xml:space="preserve"> настоящего Порядка на соответствие участников отбора категориям получателей субсидии и требованиям к участникам отбора, установленным </w:t>
      </w:r>
      <w:hyperlink w:anchor="Par40" w:history="1">
        <w:r w:rsidRPr="00C64A49">
          <w:rPr>
            <w:rFonts w:ascii="Times New Roman" w:eastAsia="Calibri" w:hAnsi="Times New Roman"/>
            <w:color w:val="000000" w:themeColor="text1"/>
            <w:sz w:val="28"/>
            <w:szCs w:val="28"/>
          </w:rPr>
          <w:t>пунктами 10</w:t>
        </w:r>
      </w:hyperlink>
      <w:r w:rsidRPr="00C64A49">
        <w:rPr>
          <w:rFonts w:ascii="Times New Roman" w:eastAsia="Calibri" w:hAnsi="Times New Roman"/>
          <w:color w:val="000000" w:themeColor="text1"/>
          <w:sz w:val="28"/>
          <w:szCs w:val="28"/>
        </w:rPr>
        <w:t xml:space="preserve">, </w:t>
      </w:r>
      <w:hyperlink w:anchor="Par47" w:history="1">
        <w:r w:rsidRPr="00C64A49">
          <w:rPr>
            <w:rFonts w:ascii="Times New Roman" w:eastAsia="Calibri" w:hAnsi="Times New Roman"/>
            <w:color w:val="000000" w:themeColor="text1"/>
            <w:sz w:val="28"/>
            <w:szCs w:val="28"/>
          </w:rPr>
          <w:t>11</w:t>
        </w:r>
      </w:hyperlink>
      <w:r w:rsidRPr="00C64A49">
        <w:rPr>
          <w:rFonts w:ascii="Times New Roman" w:eastAsia="Calibri" w:hAnsi="Times New Roman"/>
          <w:color w:val="000000" w:themeColor="text1"/>
          <w:sz w:val="28"/>
          <w:szCs w:val="28"/>
        </w:rPr>
        <w:t xml:space="preserve">, </w:t>
      </w:r>
      <w:hyperlink w:anchor="Par53" w:history="1">
        <w:r w:rsidRPr="00C64A49">
          <w:rPr>
            <w:rFonts w:ascii="Times New Roman" w:eastAsia="Calibri" w:hAnsi="Times New Roman"/>
            <w:color w:val="000000" w:themeColor="text1"/>
            <w:sz w:val="28"/>
            <w:szCs w:val="28"/>
          </w:rPr>
          <w:t>12</w:t>
        </w:r>
      </w:hyperlink>
      <w:r w:rsidRPr="00C64A49">
        <w:rPr>
          <w:rFonts w:ascii="Times New Roman" w:eastAsia="Calibri" w:hAnsi="Times New Roman"/>
          <w:color w:val="000000" w:themeColor="text1"/>
          <w:sz w:val="28"/>
          <w:szCs w:val="28"/>
        </w:rPr>
        <w:t xml:space="preserve"> настоящего Порядка; при отсутствии технической возможности автоматической проверки участника отбора (получателя субсидии) в ГИИС "Электронный бюджет" в случае, указанном в </w:t>
      </w:r>
      <w:hyperlink w:anchor="Par196" w:history="1">
        <w:r w:rsidRPr="00C64A49">
          <w:rPr>
            <w:rFonts w:ascii="Times New Roman" w:eastAsia="Calibri" w:hAnsi="Times New Roman"/>
            <w:color w:val="000000" w:themeColor="text1"/>
            <w:sz w:val="28"/>
            <w:szCs w:val="28"/>
          </w:rPr>
          <w:t>абзаце первом пункта 26</w:t>
        </w:r>
      </w:hyperlink>
      <w:r w:rsidRPr="00C64A49">
        <w:rPr>
          <w:rFonts w:ascii="Times New Roman" w:eastAsia="Calibri" w:hAnsi="Times New Roman"/>
          <w:color w:val="000000" w:themeColor="text1"/>
          <w:sz w:val="28"/>
          <w:szCs w:val="28"/>
        </w:rPr>
        <w:t xml:space="preserve"> настоящего Порядка, осуществляет по состоянию на даты рассмотрения заявок проверку участников отбора на соответствие требованиям </w:t>
      </w:r>
      <w:hyperlink w:anchor="Par53" w:history="1">
        <w:r w:rsidRPr="00C64A49">
          <w:rPr>
            <w:rFonts w:ascii="Times New Roman" w:eastAsia="Calibri" w:hAnsi="Times New Roman"/>
            <w:color w:val="000000" w:themeColor="text1"/>
            <w:sz w:val="28"/>
            <w:szCs w:val="28"/>
          </w:rPr>
          <w:t>пункта 12</w:t>
        </w:r>
      </w:hyperlink>
      <w:r w:rsidRPr="00C64A49">
        <w:rPr>
          <w:rFonts w:ascii="Times New Roman" w:eastAsia="Calibri" w:hAnsi="Times New Roman"/>
          <w:color w:val="000000" w:themeColor="text1"/>
          <w:sz w:val="28"/>
          <w:szCs w:val="28"/>
        </w:rPr>
        <w:t xml:space="preserve"> настоящего Порядка. Уполномоченный орган информирует комиссию о результатах проверки для рассмотрения и оценки заявок комиссией по критериям оценки, указанным в </w:t>
      </w:r>
      <w:hyperlink w:anchor="Par146" w:history="1">
        <w:r w:rsidRPr="00C64A49">
          <w:rPr>
            <w:rFonts w:ascii="Times New Roman" w:eastAsia="Calibri" w:hAnsi="Times New Roman"/>
            <w:color w:val="000000" w:themeColor="text1"/>
            <w:sz w:val="28"/>
            <w:szCs w:val="28"/>
          </w:rPr>
          <w:t>пункте 21</w:t>
        </w:r>
      </w:hyperlink>
      <w:r w:rsidRPr="00C64A49">
        <w:rPr>
          <w:rFonts w:ascii="Times New Roman" w:eastAsia="Calibri" w:hAnsi="Times New Roman"/>
          <w:color w:val="000000" w:themeColor="text1"/>
          <w:sz w:val="28"/>
          <w:szCs w:val="28"/>
        </w:rPr>
        <w:t xml:space="preserve"> настоящего Порядка;</w:t>
      </w:r>
    </w:p>
    <w:p w14:paraId="740BDF0C" w14:textId="390DFC1D"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комиссия осуществляет рассмотрение заявок посредством заполнения оценочных </w:t>
      </w:r>
      <w:hyperlink r:id="rId165" w:history="1">
        <w:r w:rsidRPr="00C64A49">
          <w:rPr>
            <w:rFonts w:ascii="Times New Roman" w:eastAsia="Calibri" w:hAnsi="Times New Roman"/>
            <w:color w:val="000000" w:themeColor="text1"/>
            <w:sz w:val="28"/>
            <w:szCs w:val="28"/>
          </w:rPr>
          <w:t>ведомостей</w:t>
        </w:r>
      </w:hyperlink>
      <w:r w:rsidRPr="00C64A49">
        <w:rPr>
          <w:rFonts w:ascii="Times New Roman" w:eastAsia="Calibri" w:hAnsi="Times New Roman"/>
          <w:color w:val="000000" w:themeColor="text1"/>
          <w:sz w:val="28"/>
          <w:szCs w:val="28"/>
        </w:rPr>
        <w:t xml:space="preserve"> по форме согласно приложению </w:t>
      </w:r>
      <w:r w:rsidR="00544118" w:rsidRPr="00C64A49">
        <w:rPr>
          <w:rFonts w:ascii="Times New Roman" w:eastAsia="Calibri" w:hAnsi="Times New Roman"/>
          <w:color w:val="000000" w:themeColor="text1"/>
          <w:sz w:val="28"/>
          <w:szCs w:val="28"/>
        </w:rPr>
        <w:t>5</w:t>
      </w:r>
      <w:r w:rsidRPr="00C64A49">
        <w:rPr>
          <w:rFonts w:ascii="Times New Roman" w:eastAsia="Calibri" w:hAnsi="Times New Roman"/>
          <w:color w:val="000000" w:themeColor="text1"/>
          <w:sz w:val="28"/>
          <w:szCs w:val="28"/>
        </w:rPr>
        <w:t xml:space="preserve"> к настоящему Порядк</w:t>
      </w:r>
      <w:r w:rsidR="009C4B71" w:rsidRPr="00C64A49">
        <w:rPr>
          <w:rFonts w:ascii="Times New Roman" w:eastAsia="Calibri" w:hAnsi="Times New Roman"/>
          <w:color w:val="000000" w:themeColor="text1"/>
          <w:sz w:val="28"/>
          <w:szCs w:val="28"/>
        </w:rPr>
        <w:t>у</w:t>
      </w:r>
      <w:r w:rsidRPr="00C64A49">
        <w:rPr>
          <w:rFonts w:ascii="Times New Roman" w:eastAsia="Calibri" w:hAnsi="Times New Roman"/>
          <w:color w:val="000000" w:themeColor="text1"/>
          <w:sz w:val="28"/>
          <w:szCs w:val="28"/>
        </w:rPr>
        <w:t xml:space="preserve"> в соответствии с критериями оценки, указанными в </w:t>
      </w:r>
      <w:hyperlink w:anchor="Par146" w:history="1">
        <w:r w:rsidRPr="00C64A49">
          <w:rPr>
            <w:rFonts w:ascii="Times New Roman" w:eastAsia="Calibri" w:hAnsi="Times New Roman"/>
            <w:color w:val="000000" w:themeColor="text1"/>
            <w:sz w:val="28"/>
            <w:szCs w:val="28"/>
          </w:rPr>
          <w:t>пункте 21</w:t>
        </w:r>
      </w:hyperlink>
      <w:r w:rsidRPr="00C64A49">
        <w:rPr>
          <w:rFonts w:ascii="Times New Roman" w:eastAsia="Calibri" w:hAnsi="Times New Roman"/>
          <w:color w:val="000000" w:themeColor="text1"/>
          <w:sz w:val="28"/>
          <w:szCs w:val="28"/>
        </w:rPr>
        <w:t xml:space="preserve"> настоящего Порядка. Члены комиссии заполняют оценочные ведомости в течение 10 рабочих дней, следующих за датой размещения уполномоченным органом в ГИИС "Электронный бюджет" формы оценочной ведомости посредством заполнения соответствующих экранных форм веб-интерфейса ГИИС "Электронный бюджет". Каждая заявка, участвующая в конкурсе, получает оценочную ведомость. Заявки, признанные комиссией не соответствующими установленным настоящим Порядком требованиям, получают оценочную ведомость с нулевым значением баллов;</w:t>
      </w:r>
    </w:p>
    <w:p w14:paraId="0678C4ED" w14:textId="29A187B9"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на основании заполненных членами комиссии оценочных ведомостей уполномоченным органом формируются </w:t>
      </w:r>
      <w:hyperlink r:id="rId166" w:history="1">
        <w:r w:rsidRPr="00C64A49">
          <w:rPr>
            <w:rFonts w:ascii="Times New Roman" w:eastAsia="Calibri" w:hAnsi="Times New Roman"/>
            <w:color w:val="000000" w:themeColor="text1"/>
            <w:sz w:val="28"/>
            <w:szCs w:val="28"/>
          </w:rPr>
          <w:t>результаты</w:t>
        </w:r>
      </w:hyperlink>
      <w:r w:rsidRPr="00C64A49">
        <w:rPr>
          <w:rFonts w:ascii="Times New Roman" w:eastAsia="Calibri" w:hAnsi="Times New Roman"/>
          <w:color w:val="000000" w:themeColor="text1"/>
          <w:sz w:val="28"/>
          <w:szCs w:val="28"/>
        </w:rPr>
        <w:t xml:space="preserve"> рассмотрения заявок участников отбора по форме согласно приложению </w:t>
      </w:r>
      <w:r w:rsidR="00544118" w:rsidRPr="00C64A49">
        <w:rPr>
          <w:rFonts w:ascii="Times New Roman" w:eastAsia="Calibri" w:hAnsi="Times New Roman"/>
          <w:color w:val="000000" w:themeColor="text1"/>
          <w:sz w:val="28"/>
          <w:szCs w:val="28"/>
        </w:rPr>
        <w:t>6</w:t>
      </w:r>
      <w:r w:rsidR="00160A3B" w:rsidRPr="00C64A49">
        <w:rPr>
          <w:rFonts w:ascii="Times New Roman" w:eastAsia="Calibri" w:hAnsi="Times New Roman"/>
          <w:b/>
          <w:bCs/>
          <w:color w:val="000000" w:themeColor="text1"/>
          <w:sz w:val="28"/>
          <w:szCs w:val="28"/>
        </w:rPr>
        <w:t xml:space="preserve"> </w:t>
      </w:r>
      <w:r w:rsidRPr="00C64A49">
        <w:rPr>
          <w:rFonts w:ascii="Times New Roman" w:eastAsia="Calibri" w:hAnsi="Times New Roman"/>
          <w:color w:val="000000" w:themeColor="text1"/>
          <w:sz w:val="28"/>
          <w:szCs w:val="28"/>
        </w:rPr>
        <w:t xml:space="preserve">к настоящему Порядку в порядке ранжирования заявок в соответствии с </w:t>
      </w:r>
      <w:hyperlink w:anchor="Par173" w:history="1">
        <w:r w:rsidRPr="00C64A49">
          <w:rPr>
            <w:rFonts w:ascii="Times New Roman" w:eastAsia="Calibri" w:hAnsi="Times New Roman"/>
            <w:color w:val="000000" w:themeColor="text1"/>
            <w:sz w:val="28"/>
            <w:szCs w:val="28"/>
          </w:rPr>
          <w:t>пунктом 22</w:t>
        </w:r>
      </w:hyperlink>
      <w:r w:rsidRPr="00C64A49">
        <w:rPr>
          <w:rFonts w:ascii="Times New Roman" w:eastAsia="Calibri" w:hAnsi="Times New Roman"/>
          <w:color w:val="000000" w:themeColor="text1"/>
          <w:sz w:val="28"/>
          <w:szCs w:val="28"/>
        </w:rPr>
        <w:t xml:space="preserve"> настоящего </w:t>
      </w:r>
      <w:r w:rsidRPr="00C64A49">
        <w:rPr>
          <w:rFonts w:ascii="Times New Roman" w:eastAsia="Calibri" w:hAnsi="Times New Roman"/>
          <w:color w:val="000000" w:themeColor="text1"/>
          <w:sz w:val="28"/>
          <w:szCs w:val="28"/>
        </w:rPr>
        <w:lastRenderedPageBreak/>
        <w:t>Порядка и размещаются в ГИИС "Электронный бюджет" в течение двух рабочих дней, следующих за датой размещения в ГИИС "Электронный бюджет" оценочных ведомостей, заполненных членами комиссии;</w:t>
      </w:r>
    </w:p>
    <w:p w14:paraId="62276B6C"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на основании результатов рассмотрения заявок на едином портале автоматически формируется протокол рассмотрения заявок, который в течение двух рабочих дней, следующих за днем его автоматического формирования на едином портале, подписывается усиленной квалифицированной электронной подписью председателя комиссии в ГИИС "Электронный бюджет". Протокол рассмотрения заявок размещается уполномоченным органом на едином портале и Сайте не позднее одного рабочего дня, следующего за днем его подписания.</w:t>
      </w:r>
    </w:p>
    <w:p w14:paraId="1D50F856"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Внесение изменений в протокол рассмотрения заявок осуществляется не позднее 10 календарных дней со дня подписания его первой версии путем формирования новой версии протокола рассмотрения заявок с указанием причин внесения изменений;</w:t>
      </w:r>
    </w:p>
    <w:p w14:paraId="4653B683"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bookmarkStart w:id="35" w:name="Par142"/>
      <w:bookmarkEnd w:id="35"/>
      <w:r w:rsidRPr="00C64A49">
        <w:rPr>
          <w:rFonts w:ascii="Times New Roman" w:eastAsia="Calibri" w:hAnsi="Times New Roman"/>
          <w:color w:val="000000" w:themeColor="text1"/>
          <w:sz w:val="28"/>
          <w:szCs w:val="28"/>
        </w:rPr>
        <w:t>в течение двух рабочих дней, следующих за днем размещения в ГИИС "Электронный бюджет" результатов рассмотрения заявок участников отбора, комиссия определяет победителя (победителей) конкурса и размер предоставляемой субсидии каждому победителю конкурса в соответствии с порядковым номером по мере уменьшения полученных баллов по итогам оценки заявок и очередности поступления заявок в случае равенства количества полученных баллов с учетом следующего:</w:t>
      </w:r>
    </w:p>
    <w:p w14:paraId="148D8D12"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победителю отбора, набравшему максимальное количество баллов, размер субсидии устанавливается комиссией в объеме, определенном в соответствии с </w:t>
      </w:r>
      <w:hyperlink r:id="rId167" w:history="1">
        <w:r w:rsidRPr="00C64A49">
          <w:rPr>
            <w:rFonts w:ascii="Times New Roman" w:eastAsia="Calibri" w:hAnsi="Times New Roman"/>
            <w:color w:val="000000" w:themeColor="text1"/>
            <w:sz w:val="28"/>
            <w:szCs w:val="28"/>
          </w:rPr>
          <w:t>пунктами 32</w:t>
        </w:r>
      </w:hyperlink>
      <w:r w:rsidRPr="00C64A49">
        <w:rPr>
          <w:rFonts w:ascii="Times New Roman" w:eastAsia="Calibri" w:hAnsi="Times New Roman"/>
          <w:color w:val="000000" w:themeColor="text1"/>
          <w:sz w:val="28"/>
          <w:szCs w:val="28"/>
        </w:rPr>
        <w:t xml:space="preserve"> - </w:t>
      </w:r>
      <w:hyperlink r:id="rId168" w:history="1">
        <w:r w:rsidRPr="00C64A49">
          <w:rPr>
            <w:rFonts w:ascii="Times New Roman" w:eastAsia="Calibri" w:hAnsi="Times New Roman"/>
            <w:color w:val="000000" w:themeColor="text1"/>
            <w:sz w:val="28"/>
            <w:szCs w:val="28"/>
          </w:rPr>
          <w:t>35</w:t>
        </w:r>
      </w:hyperlink>
      <w:r w:rsidRPr="00C64A49">
        <w:rPr>
          <w:rFonts w:ascii="Times New Roman" w:eastAsia="Calibri" w:hAnsi="Times New Roman"/>
          <w:color w:val="000000" w:themeColor="text1"/>
          <w:sz w:val="28"/>
          <w:szCs w:val="28"/>
        </w:rPr>
        <w:t xml:space="preserve"> настоящего Порядка;</w:t>
      </w:r>
    </w:p>
    <w:p w14:paraId="156997F9"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после определения суммы субсидии победителю отбора, набравшему максимальное количество баллов, комиссией выбирается следующий победитель отбора и определяется размер субсидии в соответствии с </w:t>
      </w:r>
      <w:hyperlink r:id="rId169" w:history="1">
        <w:r w:rsidRPr="00C64A49">
          <w:rPr>
            <w:rFonts w:ascii="Times New Roman" w:eastAsia="Calibri" w:hAnsi="Times New Roman"/>
            <w:color w:val="000000" w:themeColor="text1"/>
            <w:sz w:val="28"/>
            <w:szCs w:val="28"/>
          </w:rPr>
          <w:t>пунктами 32</w:t>
        </w:r>
      </w:hyperlink>
      <w:r w:rsidRPr="00C64A49">
        <w:rPr>
          <w:rFonts w:ascii="Times New Roman" w:eastAsia="Calibri" w:hAnsi="Times New Roman"/>
          <w:color w:val="000000" w:themeColor="text1"/>
          <w:sz w:val="28"/>
          <w:szCs w:val="28"/>
        </w:rPr>
        <w:t xml:space="preserve"> - </w:t>
      </w:r>
      <w:hyperlink r:id="rId170" w:history="1">
        <w:r w:rsidRPr="00C64A49">
          <w:rPr>
            <w:rFonts w:ascii="Times New Roman" w:eastAsia="Calibri" w:hAnsi="Times New Roman"/>
            <w:color w:val="000000" w:themeColor="text1"/>
            <w:sz w:val="28"/>
            <w:szCs w:val="28"/>
          </w:rPr>
          <w:t>35</w:t>
        </w:r>
      </w:hyperlink>
      <w:r w:rsidRPr="00C64A49">
        <w:rPr>
          <w:rFonts w:ascii="Times New Roman" w:eastAsia="Calibri" w:hAnsi="Times New Roman"/>
          <w:color w:val="000000" w:themeColor="text1"/>
          <w:sz w:val="28"/>
          <w:szCs w:val="28"/>
        </w:rPr>
        <w:t xml:space="preserve"> настоящего Порядка и при наличии нераспределенного остатка ассигнований, предусмотренных для предоставления субсидии в текущем финансовом году.</w:t>
      </w:r>
    </w:p>
    <w:p w14:paraId="0EF7FA49"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bookmarkStart w:id="36" w:name="Par145"/>
      <w:bookmarkEnd w:id="36"/>
      <w:r w:rsidRPr="00C64A49">
        <w:rPr>
          <w:rFonts w:ascii="Times New Roman" w:eastAsia="Calibri" w:hAnsi="Times New Roman"/>
          <w:color w:val="000000" w:themeColor="text1"/>
          <w:sz w:val="28"/>
          <w:szCs w:val="28"/>
        </w:rPr>
        <w:t xml:space="preserve">Уполномоченный орган размещает в ГИИС "Электронный бюджет" результаты определения победителя (победителей) отбора, на основании которых формируется протокол подведения итогов конкурса в соответствии с </w:t>
      </w:r>
      <w:hyperlink w:anchor="Par183" w:history="1">
        <w:r w:rsidRPr="00C64A49">
          <w:rPr>
            <w:rFonts w:ascii="Times New Roman" w:eastAsia="Calibri" w:hAnsi="Times New Roman"/>
            <w:color w:val="000000" w:themeColor="text1"/>
            <w:sz w:val="28"/>
            <w:szCs w:val="28"/>
          </w:rPr>
          <w:t>пунктом 24</w:t>
        </w:r>
      </w:hyperlink>
      <w:r w:rsidRPr="00C64A49">
        <w:rPr>
          <w:rFonts w:ascii="Times New Roman" w:eastAsia="Calibri" w:hAnsi="Times New Roman"/>
          <w:color w:val="000000" w:themeColor="text1"/>
          <w:sz w:val="28"/>
          <w:szCs w:val="28"/>
        </w:rPr>
        <w:t xml:space="preserve"> настоящего Порядка.</w:t>
      </w:r>
    </w:p>
    <w:p w14:paraId="5A49794A"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bookmarkStart w:id="37" w:name="Par146"/>
      <w:bookmarkEnd w:id="37"/>
      <w:r w:rsidRPr="00C64A49">
        <w:rPr>
          <w:rFonts w:ascii="Times New Roman" w:eastAsia="Calibri" w:hAnsi="Times New Roman"/>
          <w:color w:val="000000" w:themeColor="text1"/>
          <w:sz w:val="28"/>
          <w:szCs w:val="28"/>
        </w:rPr>
        <w:t>21. Заявки рассматриваются и оцениваются комиссией по следующим критериям оценки:</w:t>
      </w:r>
    </w:p>
    <w:p w14:paraId="4FBF039E"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1) соответствие участника отбора категориям, установленным </w:t>
      </w:r>
      <w:hyperlink w:anchor="Par40" w:history="1">
        <w:r w:rsidRPr="00C64A49">
          <w:rPr>
            <w:rFonts w:ascii="Times New Roman" w:eastAsia="Calibri" w:hAnsi="Times New Roman"/>
            <w:color w:val="000000" w:themeColor="text1"/>
            <w:sz w:val="28"/>
            <w:szCs w:val="28"/>
          </w:rPr>
          <w:t>пунктом 10</w:t>
        </w:r>
      </w:hyperlink>
      <w:r w:rsidRPr="00C64A49">
        <w:rPr>
          <w:rFonts w:ascii="Times New Roman" w:eastAsia="Calibri" w:hAnsi="Times New Roman"/>
          <w:color w:val="000000" w:themeColor="text1"/>
          <w:sz w:val="28"/>
          <w:szCs w:val="28"/>
        </w:rPr>
        <w:t xml:space="preserve"> настоящего Порядка;</w:t>
      </w:r>
    </w:p>
    <w:p w14:paraId="6DFAA846"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2) соответствие участника отбора требованиям, установленным </w:t>
      </w:r>
      <w:hyperlink w:anchor="Par47" w:history="1">
        <w:r w:rsidRPr="00C64A49">
          <w:rPr>
            <w:rFonts w:ascii="Times New Roman" w:eastAsia="Calibri" w:hAnsi="Times New Roman"/>
            <w:color w:val="000000" w:themeColor="text1"/>
            <w:sz w:val="28"/>
            <w:szCs w:val="28"/>
          </w:rPr>
          <w:t>пунктом 11</w:t>
        </w:r>
      </w:hyperlink>
      <w:r w:rsidRPr="00C64A49">
        <w:rPr>
          <w:rFonts w:ascii="Times New Roman" w:eastAsia="Calibri" w:hAnsi="Times New Roman"/>
          <w:color w:val="000000" w:themeColor="text1"/>
          <w:sz w:val="28"/>
          <w:szCs w:val="28"/>
        </w:rPr>
        <w:t xml:space="preserve"> настоящего Порядка;</w:t>
      </w:r>
    </w:p>
    <w:p w14:paraId="44168A81"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3) соответствие участника отбора требованиям, установленным </w:t>
      </w:r>
      <w:hyperlink w:anchor="Par53" w:history="1">
        <w:r w:rsidRPr="00C64A49">
          <w:rPr>
            <w:rFonts w:ascii="Times New Roman" w:eastAsia="Calibri" w:hAnsi="Times New Roman"/>
            <w:color w:val="000000" w:themeColor="text1"/>
            <w:sz w:val="28"/>
            <w:szCs w:val="28"/>
          </w:rPr>
          <w:t>пунктом 12</w:t>
        </w:r>
      </w:hyperlink>
      <w:r w:rsidRPr="00C64A49">
        <w:rPr>
          <w:rFonts w:ascii="Times New Roman" w:eastAsia="Calibri" w:hAnsi="Times New Roman"/>
          <w:color w:val="000000" w:themeColor="text1"/>
          <w:sz w:val="28"/>
          <w:szCs w:val="28"/>
        </w:rPr>
        <w:t xml:space="preserve"> настоящего Порядка;</w:t>
      </w:r>
    </w:p>
    <w:p w14:paraId="2FCC411E"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4) соответствие заявки требованиям, установленным </w:t>
      </w:r>
      <w:hyperlink w:anchor="Par73" w:history="1">
        <w:r w:rsidRPr="00C64A49">
          <w:rPr>
            <w:rFonts w:ascii="Times New Roman" w:eastAsia="Calibri" w:hAnsi="Times New Roman"/>
            <w:color w:val="000000" w:themeColor="text1"/>
            <w:sz w:val="28"/>
            <w:szCs w:val="28"/>
          </w:rPr>
          <w:t>пунктами 14</w:t>
        </w:r>
      </w:hyperlink>
      <w:r w:rsidRPr="00C64A49">
        <w:rPr>
          <w:rFonts w:ascii="Times New Roman" w:eastAsia="Calibri" w:hAnsi="Times New Roman"/>
          <w:color w:val="000000" w:themeColor="text1"/>
          <w:sz w:val="28"/>
          <w:szCs w:val="28"/>
        </w:rPr>
        <w:t xml:space="preserve">, </w:t>
      </w:r>
      <w:hyperlink w:anchor="Par88" w:history="1">
        <w:r w:rsidRPr="00C64A49">
          <w:rPr>
            <w:rFonts w:ascii="Times New Roman" w:eastAsia="Calibri" w:hAnsi="Times New Roman"/>
            <w:color w:val="000000" w:themeColor="text1"/>
            <w:sz w:val="28"/>
            <w:szCs w:val="28"/>
          </w:rPr>
          <w:t>17</w:t>
        </w:r>
      </w:hyperlink>
      <w:r w:rsidRPr="00C64A49">
        <w:rPr>
          <w:rFonts w:ascii="Times New Roman" w:eastAsia="Calibri" w:hAnsi="Times New Roman"/>
          <w:color w:val="000000" w:themeColor="text1"/>
          <w:sz w:val="28"/>
          <w:szCs w:val="28"/>
        </w:rPr>
        <w:t xml:space="preserve">, </w:t>
      </w:r>
      <w:hyperlink r:id="rId171" w:history="1">
        <w:r w:rsidRPr="00C64A49">
          <w:rPr>
            <w:rFonts w:ascii="Times New Roman" w:eastAsia="Calibri" w:hAnsi="Times New Roman"/>
            <w:color w:val="000000" w:themeColor="text1"/>
            <w:sz w:val="28"/>
            <w:szCs w:val="28"/>
          </w:rPr>
          <w:t>32</w:t>
        </w:r>
      </w:hyperlink>
      <w:r w:rsidRPr="00C64A49">
        <w:rPr>
          <w:rFonts w:ascii="Times New Roman" w:eastAsia="Calibri" w:hAnsi="Times New Roman"/>
          <w:color w:val="000000" w:themeColor="text1"/>
          <w:sz w:val="28"/>
          <w:szCs w:val="28"/>
        </w:rPr>
        <w:t xml:space="preserve"> - </w:t>
      </w:r>
      <w:hyperlink r:id="rId172" w:history="1">
        <w:r w:rsidRPr="00C64A49">
          <w:rPr>
            <w:rFonts w:ascii="Times New Roman" w:eastAsia="Calibri" w:hAnsi="Times New Roman"/>
            <w:color w:val="000000" w:themeColor="text1"/>
            <w:sz w:val="28"/>
            <w:szCs w:val="28"/>
          </w:rPr>
          <w:t>35</w:t>
        </w:r>
      </w:hyperlink>
      <w:r w:rsidRPr="00C64A49">
        <w:rPr>
          <w:rFonts w:ascii="Times New Roman" w:eastAsia="Calibri" w:hAnsi="Times New Roman"/>
          <w:color w:val="000000" w:themeColor="text1"/>
          <w:sz w:val="28"/>
          <w:szCs w:val="28"/>
        </w:rPr>
        <w:t xml:space="preserve"> настоящего Порядка;</w:t>
      </w:r>
    </w:p>
    <w:p w14:paraId="49EAF5F6"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5) отсутствие в заявке недостоверных и (или) противоречивых сведений, влекущих за собой невозможность правомерной оценки соответствия заявки </w:t>
      </w:r>
      <w:r w:rsidRPr="00C64A49">
        <w:rPr>
          <w:rFonts w:ascii="Times New Roman" w:eastAsia="Calibri" w:hAnsi="Times New Roman"/>
          <w:color w:val="000000" w:themeColor="text1"/>
          <w:sz w:val="28"/>
          <w:szCs w:val="28"/>
        </w:rPr>
        <w:lastRenderedPageBreak/>
        <w:t>категориям и требованиям проведения конкурса, условиям предоставления субсидии;</w:t>
      </w:r>
    </w:p>
    <w:p w14:paraId="55EAC4F1"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bookmarkStart w:id="38" w:name="Par152"/>
      <w:bookmarkEnd w:id="38"/>
      <w:r w:rsidRPr="00C64A49">
        <w:rPr>
          <w:rFonts w:ascii="Times New Roman" w:eastAsia="Calibri" w:hAnsi="Times New Roman"/>
          <w:color w:val="000000" w:themeColor="text1"/>
          <w:sz w:val="28"/>
          <w:szCs w:val="28"/>
        </w:rPr>
        <w:t>6) соотношение объема привлеченных участником отбора инвестиций на реализацию проекта за предшествующий год подачи, и в году подачи в период до даты подачи заявки, к сумме субсидии в единицах.</w:t>
      </w:r>
    </w:p>
    <w:p w14:paraId="2A9244F1"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При определении соотношения объема инвестиций, привлеченных участником отбора на реализацию проекта, к сумме субсидии не учитывается объем субсидий и грантов (включая объем субсидий на возмещение недополученных доходов) из бюджетов всех уровней, предоставленных участнику отбора за два календарных года, предшествующих году подачи, и в году подачи в период до даты подачи заявки;</w:t>
      </w:r>
    </w:p>
    <w:p w14:paraId="486BA0E6"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bookmarkStart w:id="39" w:name="Par154"/>
      <w:bookmarkEnd w:id="39"/>
      <w:r w:rsidRPr="00C64A49">
        <w:rPr>
          <w:rFonts w:ascii="Times New Roman" w:eastAsia="Calibri" w:hAnsi="Times New Roman"/>
          <w:color w:val="000000" w:themeColor="text1"/>
          <w:sz w:val="28"/>
          <w:szCs w:val="28"/>
        </w:rPr>
        <w:t>7) актуальность и социальная значимость проекта.</w:t>
      </w:r>
    </w:p>
    <w:p w14:paraId="64087F1B"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Комиссия оценивает соответствие проекта приоритетным отраслям в соответствии с </w:t>
      </w:r>
      <w:hyperlink r:id="rId173" w:history="1">
        <w:r w:rsidRPr="00C64A49">
          <w:rPr>
            <w:rFonts w:ascii="Times New Roman" w:eastAsia="Calibri" w:hAnsi="Times New Roman"/>
            <w:color w:val="000000" w:themeColor="text1"/>
            <w:sz w:val="28"/>
            <w:szCs w:val="28"/>
          </w:rPr>
          <w:t>подпунктом 5 пункта 2</w:t>
        </w:r>
      </w:hyperlink>
      <w:r w:rsidRPr="00C64A49">
        <w:rPr>
          <w:rFonts w:ascii="Times New Roman" w:eastAsia="Calibri" w:hAnsi="Times New Roman"/>
          <w:color w:val="000000" w:themeColor="text1"/>
          <w:sz w:val="28"/>
          <w:szCs w:val="28"/>
        </w:rPr>
        <w:t xml:space="preserve"> настоящего Порядка, видам предпринимательской деятельности, приоритетным для оказания поддержки за счет средств бюджета Ужурского муниципального округа в рамках муниципальной программы "Развитие инвестиционной деятельности субъектов малого и среднего предпринимательства".</w:t>
      </w:r>
    </w:p>
    <w:p w14:paraId="350109B3"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bookmarkStart w:id="40" w:name="Par156"/>
      <w:bookmarkEnd w:id="40"/>
      <w:r w:rsidRPr="00C64A49">
        <w:rPr>
          <w:rFonts w:ascii="Times New Roman" w:eastAsia="Calibri" w:hAnsi="Times New Roman"/>
          <w:color w:val="000000" w:themeColor="text1"/>
          <w:sz w:val="28"/>
          <w:szCs w:val="28"/>
        </w:rPr>
        <w:t>8) прирост численности работников (без внешних совместителей) участника отбора за два календарных года, предшествующих году подачи, и в году подачи в период до даты подачи заявки по состоянию на 1-е число месяца подачи заявки в процентах.</w:t>
      </w:r>
    </w:p>
    <w:p w14:paraId="03DDD82C"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Показателями, образующими критерий оценки, являются: участники отбора с численностью работников (без внешних совместителей) свыше 15 человек; участники отбора с численностью работников (без внешних совместителей) не более 15 человек; участники отбора, не имеющие работников (индивидуальные предприниматели или самозанятые граждане);</w:t>
      </w:r>
    </w:p>
    <w:p w14:paraId="70BAAFAD"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bookmarkStart w:id="41" w:name="Par158"/>
      <w:bookmarkEnd w:id="41"/>
      <w:r w:rsidRPr="00C64A49">
        <w:rPr>
          <w:rFonts w:ascii="Times New Roman" w:eastAsia="Calibri" w:hAnsi="Times New Roman"/>
          <w:color w:val="000000" w:themeColor="text1"/>
          <w:sz w:val="28"/>
          <w:szCs w:val="28"/>
        </w:rPr>
        <w:t>9) отношение размера среднемесячной заработной платы в расчете на одного работника у участника отбора за год, предшествующий году подачи заявки, к величине минимального размера оплаты труда (далее - МРОТ) в единицах.</w:t>
      </w:r>
    </w:p>
    <w:p w14:paraId="44F279AE" w14:textId="376494D2"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При определении отношения размера среднемесячной заработной платы в расчете на одного работника; величина МРОТ, установленная в соответствии с Федеральным </w:t>
      </w:r>
      <w:hyperlink r:id="rId174" w:history="1">
        <w:r w:rsidRPr="00C64A49">
          <w:rPr>
            <w:rFonts w:ascii="Times New Roman" w:eastAsia="Calibri" w:hAnsi="Times New Roman"/>
            <w:color w:val="000000" w:themeColor="text1"/>
            <w:sz w:val="28"/>
            <w:szCs w:val="28"/>
          </w:rPr>
          <w:t>законом</w:t>
        </w:r>
      </w:hyperlink>
      <w:r w:rsidRPr="00C64A49">
        <w:rPr>
          <w:rFonts w:ascii="Times New Roman" w:eastAsia="Calibri" w:hAnsi="Times New Roman"/>
          <w:color w:val="000000" w:themeColor="text1"/>
          <w:sz w:val="28"/>
          <w:szCs w:val="28"/>
        </w:rPr>
        <w:t xml:space="preserve"> от 19.06.2000 N 82-ФЗ "О минимальном размере оплаты труда", увеличивается на размеры районного коэффициента и процентных надбавок, начисляемых в связи с работой в местностях с особыми климатическими условиями, установленными для муниципального образования, </w:t>
      </w:r>
      <w:proofErr w:type="spellStart"/>
      <w:r w:rsidRPr="00C64A49">
        <w:rPr>
          <w:rFonts w:ascii="Times New Roman" w:eastAsia="Calibri" w:hAnsi="Times New Roman"/>
          <w:color w:val="000000" w:themeColor="text1"/>
          <w:sz w:val="28"/>
          <w:szCs w:val="28"/>
        </w:rPr>
        <w:t>ского</w:t>
      </w:r>
      <w:proofErr w:type="spellEnd"/>
      <w:r w:rsidRPr="00C64A49">
        <w:rPr>
          <w:rFonts w:ascii="Times New Roman" w:eastAsia="Calibri" w:hAnsi="Times New Roman"/>
          <w:color w:val="000000" w:themeColor="text1"/>
          <w:sz w:val="28"/>
          <w:szCs w:val="28"/>
        </w:rPr>
        <w:t xml:space="preserve"> округа</w:t>
      </w:r>
      <w:r w:rsidRPr="00DC4BC1">
        <w:rPr>
          <w:rFonts w:ascii="Times New Roman" w:eastAsia="Calibri" w:hAnsi="Times New Roman"/>
          <w:color w:val="000000" w:themeColor="text1"/>
          <w:sz w:val="28"/>
          <w:szCs w:val="28"/>
        </w:rPr>
        <w:t>, а</w:t>
      </w:r>
      <w:r w:rsidRPr="00C64A49">
        <w:rPr>
          <w:rFonts w:ascii="Times New Roman" w:eastAsia="Calibri" w:hAnsi="Times New Roman"/>
          <w:color w:val="000000" w:themeColor="text1"/>
          <w:sz w:val="28"/>
          <w:szCs w:val="28"/>
        </w:rPr>
        <w:t xml:space="preserve"> Красноярска Красноярского края, на территории которого реализуется проект, в соответствии с </w:t>
      </w:r>
      <w:hyperlink r:id="rId175" w:history="1">
        <w:r w:rsidRPr="00C64A49">
          <w:rPr>
            <w:rFonts w:ascii="Times New Roman" w:eastAsia="Calibri" w:hAnsi="Times New Roman"/>
            <w:color w:val="000000" w:themeColor="text1"/>
            <w:sz w:val="28"/>
            <w:szCs w:val="28"/>
          </w:rPr>
          <w:t>Законом</w:t>
        </w:r>
      </w:hyperlink>
      <w:r w:rsidRPr="00C64A49">
        <w:rPr>
          <w:rFonts w:ascii="Times New Roman" w:eastAsia="Calibri" w:hAnsi="Times New Roman"/>
          <w:color w:val="000000" w:themeColor="text1"/>
          <w:sz w:val="28"/>
          <w:szCs w:val="28"/>
        </w:rPr>
        <w:t xml:space="preserve"> Красноярского края от 03.12.2004 N 12-2668 "О гарантиях, компенсациях и мерах социальной поддержки лицам, работающим и проживающим в районах Крайнего Севера и приравненных к ним местностях, а также в иных местностях края с особыми климатическими условиями".</w:t>
      </w:r>
    </w:p>
    <w:p w14:paraId="2532EF8A"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Показателями, образующими критерий оценки, являются: участники отбора, не имеющие работников и не являющиеся работодателями, участники отбора, имеющие работников и являющиеся работодателями.</w:t>
      </w:r>
    </w:p>
    <w:p w14:paraId="2E1C471E"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lastRenderedPageBreak/>
        <w:t>Участнику отбора, не имеющему работников, значение критерия оценки принимается равным 10 баллам;</w:t>
      </w:r>
    </w:p>
    <w:p w14:paraId="0DE11667"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bookmarkStart w:id="42" w:name="Par162"/>
      <w:bookmarkEnd w:id="42"/>
      <w:r w:rsidRPr="00C64A49">
        <w:rPr>
          <w:rFonts w:ascii="Times New Roman" w:eastAsia="Calibri" w:hAnsi="Times New Roman"/>
          <w:color w:val="000000" w:themeColor="text1"/>
          <w:sz w:val="28"/>
          <w:szCs w:val="28"/>
        </w:rPr>
        <w:t>10) прирост дохода участника отбора в расчете на одного работника, полученного в предшествующем году подачи заявки, к доходу участника отбора в расчете на одного работника, в размере не менее 103,3 процента значения сводного индекса потребительских цен по Красноярскому краю, установленного в году, предшествующем году подачи заявки, в процентах.</w:t>
      </w:r>
    </w:p>
    <w:p w14:paraId="0F25325B"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При определении значения критерия оценки:</w:t>
      </w:r>
    </w:p>
    <w:p w14:paraId="210984BC"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в отношении доходов, полученных участником отбора, не учитывается объем субсидий и грантов (включая объем субсидий на возмещение недополученных доходов) из бюджетов всех уровней, предоставленных участнику отбора в предшествующем году подачи заявки;</w:t>
      </w:r>
    </w:p>
    <w:p w14:paraId="0535D234"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в отношении численности работников в предшествующем году подачи заявки, не учитывают внешние совместители; </w:t>
      </w:r>
    </w:p>
    <w:p w14:paraId="7CCDC750" w14:textId="4E9F544B"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в отношении участника отбора, </w:t>
      </w:r>
      <w:r w:rsidR="00257C9A" w:rsidRPr="00C64A49">
        <w:rPr>
          <w:rFonts w:ascii="Times New Roman" w:eastAsiaTheme="minorHAnsi" w:hAnsi="Times New Roman"/>
          <w:color w:val="000000" w:themeColor="text1"/>
          <w:sz w:val="28"/>
          <w:szCs w:val="28"/>
        </w:rPr>
        <w:t>самозанятые граждане и индивидуальные предприниматели, осуществляющие деятельность без привлечения работников, значение по критерию принимается равным 1 баллу</w:t>
      </w:r>
      <w:r w:rsidRPr="00C64A49">
        <w:rPr>
          <w:rFonts w:ascii="Times New Roman" w:eastAsia="Calibri" w:hAnsi="Times New Roman"/>
          <w:color w:val="000000" w:themeColor="text1"/>
          <w:sz w:val="28"/>
          <w:szCs w:val="28"/>
        </w:rPr>
        <w:t>.</w:t>
      </w:r>
    </w:p>
    <w:p w14:paraId="7D6451A1"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Порядок рассмотрения и оценки заявок на предмет их соответствия установленным настоящим Порядком требованиям осуществляется с учетом следующих условий:</w:t>
      </w:r>
    </w:p>
    <w:p w14:paraId="0C9C7A36"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сумма величин значимости всех применяемых критериев оценки составляет 100 процентов;</w:t>
      </w:r>
    </w:p>
    <w:p w14:paraId="6A0932AC"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сумма величин значимости всех применяемых показателей, образующих критерий оценки, составляет 100 процентов;</w:t>
      </w:r>
    </w:p>
    <w:p w14:paraId="7DE9CE24"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начисление баллов по критериям оценки или показателям критериев оценки осуществляется с использованием 100-балльной шкалы оценки;</w:t>
      </w:r>
    </w:p>
    <w:p w14:paraId="0D963D3B"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шкалы оценки по критериям оценки или показателям критериев оценки должны иметь конкретные значения, а не диапазон оценки в несколько баллов;</w:t>
      </w:r>
    </w:p>
    <w:p w14:paraId="57B7C78A"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в случае если для оценки заявок применяются показатели критериев оценки, оценка заявок осуществляется по всем установленным показателям критериев оценки.</w:t>
      </w:r>
    </w:p>
    <w:p w14:paraId="406EE16F"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bookmarkStart w:id="43" w:name="Par173"/>
      <w:bookmarkEnd w:id="43"/>
      <w:r w:rsidRPr="00C64A49">
        <w:rPr>
          <w:rFonts w:ascii="Times New Roman" w:eastAsia="Calibri" w:hAnsi="Times New Roman"/>
          <w:color w:val="000000" w:themeColor="text1"/>
          <w:sz w:val="28"/>
          <w:szCs w:val="28"/>
        </w:rPr>
        <w:t>22. В целях формирования результатов рассмотрения заявок на основании оценочных ведомостей ранжирование заявок участников отбора осуществляется с учетом следующего:</w:t>
      </w:r>
    </w:p>
    <w:p w14:paraId="78CB332A"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при равенстве значений итоговой суммы баллов по всем критериям оценки, указанным в </w:t>
      </w:r>
      <w:hyperlink w:anchor="Par146" w:history="1">
        <w:r w:rsidRPr="00C64A49">
          <w:rPr>
            <w:rFonts w:ascii="Times New Roman" w:eastAsia="Calibri" w:hAnsi="Times New Roman"/>
            <w:color w:val="000000" w:themeColor="text1"/>
            <w:sz w:val="28"/>
            <w:szCs w:val="28"/>
          </w:rPr>
          <w:t>пункте 21</w:t>
        </w:r>
      </w:hyperlink>
      <w:r w:rsidRPr="00C64A49">
        <w:rPr>
          <w:rFonts w:ascii="Times New Roman" w:eastAsia="Calibri" w:hAnsi="Times New Roman"/>
          <w:color w:val="000000" w:themeColor="text1"/>
          <w:sz w:val="28"/>
          <w:szCs w:val="28"/>
        </w:rPr>
        <w:t xml:space="preserve"> настоящего Порядка, более высокий рейтинг отдается участнику отбора, заявка которого имеет наилучшие условия достижения результатов предоставления субсидии по критерию оценки, указанному в </w:t>
      </w:r>
      <w:hyperlink w:anchor="Par152" w:history="1">
        <w:r w:rsidRPr="00C64A49">
          <w:rPr>
            <w:rFonts w:ascii="Times New Roman" w:eastAsia="Calibri" w:hAnsi="Times New Roman"/>
            <w:color w:val="000000" w:themeColor="text1"/>
            <w:sz w:val="28"/>
            <w:szCs w:val="28"/>
          </w:rPr>
          <w:t>подпункте 6 пункта 21</w:t>
        </w:r>
      </w:hyperlink>
      <w:r w:rsidRPr="00C64A49">
        <w:rPr>
          <w:rFonts w:ascii="Times New Roman" w:eastAsia="Calibri" w:hAnsi="Times New Roman"/>
          <w:color w:val="000000" w:themeColor="text1"/>
          <w:sz w:val="28"/>
          <w:szCs w:val="28"/>
        </w:rPr>
        <w:t xml:space="preserve"> настоящего Порядка;</w:t>
      </w:r>
    </w:p>
    <w:p w14:paraId="2676DC47"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при равенстве значений баллов по критерию оценки, указанному в </w:t>
      </w:r>
      <w:hyperlink w:anchor="Par152" w:history="1">
        <w:r w:rsidRPr="00C64A49">
          <w:rPr>
            <w:rFonts w:ascii="Times New Roman" w:eastAsia="Calibri" w:hAnsi="Times New Roman"/>
            <w:color w:val="000000" w:themeColor="text1"/>
            <w:sz w:val="28"/>
            <w:szCs w:val="28"/>
          </w:rPr>
          <w:t>подпункте 6 пункта 21</w:t>
        </w:r>
      </w:hyperlink>
      <w:r w:rsidRPr="00C64A49">
        <w:rPr>
          <w:rFonts w:ascii="Times New Roman" w:eastAsia="Calibri" w:hAnsi="Times New Roman"/>
          <w:color w:val="000000" w:themeColor="text1"/>
          <w:sz w:val="28"/>
          <w:szCs w:val="28"/>
        </w:rPr>
        <w:t xml:space="preserve"> настоящего Порядка, оставшиеся заявки ранжируются, исходя из наилучших условий по критерию оценки, указанному в </w:t>
      </w:r>
      <w:hyperlink w:anchor="Par154" w:history="1">
        <w:r w:rsidRPr="00C64A49">
          <w:rPr>
            <w:rFonts w:ascii="Times New Roman" w:eastAsia="Calibri" w:hAnsi="Times New Roman"/>
            <w:color w:val="000000" w:themeColor="text1"/>
            <w:sz w:val="28"/>
            <w:szCs w:val="28"/>
          </w:rPr>
          <w:t>подпункте 7 пункта 21</w:t>
        </w:r>
      </w:hyperlink>
      <w:r w:rsidRPr="00C64A49">
        <w:rPr>
          <w:rFonts w:ascii="Times New Roman" w:eastAsia="Calibri" w:hAnsi="Times New Roman"/>
          <w:color w:val="000000" w:themeColor="text1"/>
          <w:sz w:val="28"/>
          <w:szCs w:val="28"/>
        </w:rPr>
        <w:t xml:space="preserve"> настоящего Порядка;</w:t>
      </w:r>
    </w:p>
    <w:p w14:paraId="38ED59BF"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при равенстве значений баллов по критерию оценки, указанному в </w:t>
      </w:r>
      <w:hyperlink w:anchor="Par154" w:history="1">
        <w:r w:rsidRPr="00C64A49">
          <w:rPr>
            <w:rFonts w:ascii="Times New Roman" w:eastAsia="Calibri" w:hAnsi="Times New Roman"/>
            <w:color w:val="000000" w:themeColor="text1"/>
            <w:sz w:val="28"/>
            <w:szCs w:val="28"/>
          </w:rPr>
          <w:t>подпункте 7 пункта 21</w:t>
        </w:r>
      </w:hyperlink>
      <w:r w:rsidRPr="00C64A49">
        <w:rPr>
          <w:rFonts w:ascii="Times New Roman" w:eastAsia="Calibri" w:hAnsi="Times New Roman"/>
          <w:color w:val="000000" w:themeColor="text1"/>
          <w:sz w:val="28"/>
          <w:szCs w:val="28"/>
        </w:rPr>
        <w:t xml:space="preserve"> настоящего Порядка, оставшиеся заявки ранжируются, исходя из наилучших условий по критерию оценки, указанному в </w:t>
      </w:r>
      <w:hyperlink w:anchor="Par156" w:history="1">
        <w:r w:rsidRPr="00C64A49">
          <w:rPr>
            <w:rFonts w:ascii="Times New Roman" w:eastAsia="Calibri" w:hAnsi="Times New Roman"/>
            <w:color w:val="000000" w:themeColor="text1"/>
            <w:sz w:val="28"/>
            <w:szCs w:val="28"/>
          </w:rPr>
          <w:t>подпункте 8 пункта 21</w:t>
        </w:r>
      </w:hyperlink>
      <w:r w:rsidRPr="00C64A49">
        <w:rPr>
          <w:rFonts w:ascii="Times New Roman" w:eastAsia="Calibri" w:hAnsi="Times New Roman"/>
          <w:color w:val="000000" w:themeColor="text1"/>
          <w:sz w:val="28"/>
          <w:szCs w:val="28"/>
        </w:rPr>
        <w:t xml:space="preserve"> настоящего Порядка;</w:t>
      </w:r>
    </w:p>
    <w:p w14:paraId="0498D8F2"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lastRenderedPageBreak/>
        <w:t xml:space="preserve">при равенстве значений баллов по критерию оценки, указанному в </w:t>
      </w:r>
      <w:hyperlink w:anchor="Par156" w:history="1">
        <w:r w:rsidRPr="00C64A49">
          <w:rPr>
            <w:rFonts w:ascii="Times New Roman" w:eastAsia="Calibri" w:hAnsi="Times New Roman"/>
            <w:color w:val="000000" w:themeColor="text1"/>
            <w:sz w:val="28"/>
            <w:szCs w:val="28"/>
          </w:rPr>
          <w:t>подпункте 8 пункта 21</w:t>
        </w:r>
      </w:hyperlink>
      <w:r w:rsidRPr="00C64A49">
        <w:rPr>
          <w:rFonts w:ascii="Times New Roman" w:eastAsia="Calibri" w:hAnsi="Times New Roman"/>
          <w:color w:val="000000" w:themeColor="text1"/>
          <w:sz w:val="28"/>
          <w:szCs w:val="28"/>
        </w:rPr>
        <w:t xml:space="preserve"> настоящего Порядка, оставшиеся заявки ранжируются, исходя из наилучших условий по критерию оценки, указанному в </w:t>
      </w:r>
      <w:hyperlink w:anchor="Par158" w:history="1">
        <w:r w:rsidRPr="00C64A49">
          <w:rPr>
            <w:rFonts w:ascii="Times New Roman" w:eastAsia="Calibri" w:hAnsi="Times New Roman"/>
            <w:color w:val="000000" w:themeColor="text1"/>
            <w:sz w:val="28"/>
            <w:szCs w:val="28"/>
          </w:rPr>
          <w:t>подпункте 9 пункта 21</w:t>
        </w:r>
      </w:hyperlink>
      <w:r w:rsidRPr="00C64A49">
        <w:rPr>
          <w:rFonts w:ascii="Times New Roman" w:eastAsia="Calibri" w:hAnsi="Times New Roman"/>
          <w:color w:val="000000" w:themeColor="text1"/>
          <w:sz w:val="28"/>
          <w:szCs w:val="28"/>
        </w:rPr>
        <w:t xml:space="preserve"> настоящего Порядка;</w:t>
      </w:r>
    </w:p>
    <w:p w14:paraId="76C7663F"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при равенстве значений баллов по критерию оценки, указанному в </w:t>
      </w:r>
      <w:hyperlink w:anchor="Par158" w:history="1">
        <w:r w:rsidRPr="00C64A49">
          <w:rPr>
            <w:rFonts w:ascii="Times New Roman" w:eastAsia="Calibri" w:hAnsi="Times New Roman"/>
            <w:color w:val="000000" w:themeColor="text1"/>
            <w:sz w:val="28"/>
            <w:szCs w:val="28"/>
          </w:rPr>
          <w:t>подпункте 9 пункта 21</w:t>
        </w:r>
      </w:hyperlink>
      <w:r w:rsidRPr="00C64A49">
        <w:rPr>
          <w:rFonts w:ascii="Times New Roman" w:eastAsia="Calibri" w:hAnsi="Times New Roman"/>
          <w:color w:val="000000" w:themeColor="text1"/>
          <w:sz w:val="28"/>
          <w:szCs w:val="28"/>
        </w:rPr>
        <w:t xml:space="preserve"> настоящего Порядка, оставшиеся заявки ранжируются, исходя из наилучших условий по критерию оценки, указанному в </w:t>
      </w:r>
      <w:hyperlink w:anchor="Par162" w:history="1">
        <w:r w:rsidRPr="00C64A49">
          <w:rPr>
            <w:rFonts w:ascii="Times New Roman" w:eastAsia="Calibri" w:hAnsi="Times New Roman"/>
            <w:color w:val="000000" w:themeColor="text1"/>
            <w:sz w:val="28"/>
            <w:szCs w:val="28"/>
          </w:rPr>
          <w:t>подпункте 10 пункта 21</w:t>
        </w:r>
      </w:hyperlink>
      <w:r w:rsidRPr="00C64A49">
        <w:rPr>
          <w:rFonts w:ascii="Times New Roman" w:eastAsia="Calibri" w:hAnsi="Times New Roman"/>
          <w:color w:val="000000" w:themeColor="text1"/>
          <w:sz w:val="28"/>
          <w:szCs w:val="28"/>
        </w:rPr>
        <w:t xml:space="preserve"> настоящего Порядка;</w:t>
      </w:r>
    </w:p>
    <w:p w14:paraId="5AAA70C7"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при равенстве значений баллов по критерию оценки, указанному в </w:t>
      </w:r>
      <w:hyperlink w:anchor="Par162" w:history="1">
        <w:r w:rsidRPr="00C64A49">
          <w:rPr>
            <w:rFonts w:ascii="Times New Roman" w:eastAsia="Calibri" w:hAnsi="Times New Roman"/>
            <w:color w:val="000000" w:themeColor="text1"/>
            <w:sz w:val="28"/>
            <w:szCs w:val="28"/>
          </w:rPr>
          <w:t>подпункте 10 пункта 21</w:t>
        </w:r>
      </w:hyperlink>
      <w:r w:rsidRPr="00C64A49">
        <w:rPr>
          <w:rFonts w:ascii="Times New Roman" w:eastAsia="Calibri" w:hAnsi="Times New Roman"/>
          <w:color w:val="000000" w:themeColor="text1"/>
          <w:sz w:val="28"/>
          <w:szCs w:val="28"/>
        </w:rPr>
        <w:t xml:space="preserve"> настоящего Порядка, оставшиеся заявки ранжируются, исходя из очередности их поступления в ГИИС "Электронный бюджет" в соответствии с </w:t>
      </w:r>
      <w:hyperlink w:anchor="Par79" w:history="1">
        <w:r w:rsidRPr="00C64A49">
          <w:rPr>
            <w:rFonts w:ascii="Times New Roman" w:eastAsia="Calibri" w:hAnsi="Times New Roman"/>
            <w:color w:val="000000" w:themeColor="text1"/>
            <w:sz w:val="28"/>
            <w:szCs w:val="28"/>
          </w:rPr>
          <w:t>пунктом 15</w:t>
        </w:r>
      </w:hyperlink>
      <w:r w:rsidRPr="00C64A49">
        <w:rPr>
          <w:rFonts w:ascii="Times New Roman" w:eastAsia="Calibri" w:hAnsi="Times New Roman"/>
          <w:color w:val="000000" w:themeColor="text1"/>
          <w:sz w:val="28"/>
          <w:szCs w:val="28"/>
        </w:rPr>
        <w:t xml:space="preserve"> настоящего Порядка.</w:t>
      </w:r>
    </w:p>
    <w:p w14:paraId="57B55FBA"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bookmarkStart w:id="44" w:name="Par180"/>
      <w:bookmarkEnd w:id="44"/>
      <w:r w:rsidRPr="00C64A49">
        <w:rPr>
          <w:rFonts w:ascii="Times New Roman" w:eastAsia="Calibri" w:hAnsi="Times New Roman"/>
          <w:color w:val="000000" w:themeColor="text1"/>
          <w:sz w:val="28"/>
          <w:szCs w:val="28"/>
        </w:rPr>
        <w:t>23. Минимальный проходной балл в оценочной ведомости члена комиссии, который необходимо набрать участнику отбора по результатам рассмотрения и оценки заявки для признания его победителем конкурса, составляет 30 баллов.</w:t>
      </w:r>
    </w:p>
    <w:p w14:paraId="64264FD0"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Победителями конкурса признаются участники отбора, заявки которых получили итоговый балл в каждой оценочной ведомости членов комиссии, значение которого соответствует или превышает значение минимального проходного балла, установленного </w:t>
      </w:r>
      <w:hyperlink w:anchor="Par180" w:history="1">
        <w:r w:rsidRPr="00C64A49">
          <w:rPr>
            <w:rFonts w:ascii="Times New Roman" w:eastAsia="Calibri" w:hAnsi="Times New Roman"/>
            <w:color w:val="000000" w:themeColor="text1"/>
            <w:sz w:val="28"/>
            <w:szCs w:val="28"/>
          </w:rPr>
          <w:t>абзацем первым</w:t>
        </w:r>
      </w:hyperlink>
      <w:r w:rsidRPr="00C64A49">
        <w:rPr>
          <w:rFonts w:ascii="Times New Roman" w:eastAsia="Calibri" w:hAnsi="Times New Roman"/>
          <w:color w:val="000000" w:themeColor="text1"/>
          <w:sz w:val="28"/>
          <w:szCs w:val="28"/>
        </w:rPr>
        <w:t xml:space="preserve"> настоящего пункта.</w:t>
      </w:r>
    </w:p>
    <w:p w14:paraId="2CD0D853"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Участнику отбора, набравшему максимальное количество баллов, присваивается первое место.</w:t>
      </w:r>
    </w:p>
    <w:p w14:paraId="6307A1FF"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bookmarkStart w:id="45" w:name="Par183"/>
      <w:bookmarkEnd w:id="45"/>
      <w:r w:rsidRPr="00C64A49">
        <w:rPr>
          <w:rFonts w:ascii="Times New Roman" w:eastAsia="Calibri" w:hAnsi="Times New Roman"/>
          <w:color w:val="000000" w:themeColor="text1"/>
          <w:sz w:val="28"/>
          <w:szCs w:val="28"/>
        </w:rPr>
        <w:t>24. В целях завершения конкурса на основании результатов определения победителей конкурса и размеров субсидии, предоставляемой каждому победителю конкурса, формируется протокол подведения итогов конкурса, включающий следующие сведения:</w:t>
      </w:r>
    </w:p>
    <w:p w14:paraId="36DE962B"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дату, время, место рассмотрения и оценки заявок;</w:t>
      </w:r>
    </w:p>
    <w:p w14:paraId="1433C3FE"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информацию об участниках отбора, заявки которых рассмотрены;</w:t>
      </w:r>
    </w:p>
    <w:p w14:paraId="20F2AEFB"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информацию об участниках отбора, заявки которых отклонены с указанием оснований отклонения заявок, установленных </w:t>
      </w:r>
      <w:hyperlink w:anchor="Par209" w:history="1">
        <w:r w:rsidRPr="00C64A49">
          <w:rPr>
            <w:rFonts w:ascii="Times New Roman" w:eastAsia="Calibri" w:hAnsi="Times New Roman"/>
            <w:color w:val="000000" w:themeColor="text1"/>
            <w:sz w:val="28"/>
            <w:szCs w:val="28"/>
          </w:rPr>
          <w:t>пунктом 27</w:t>
        </w:r>
      </w:hyperlink>
      <w:r w:rsidRPr="00C64A49">
        <w:rPr>
          <w:rFonts w:ascii="Times New Roman" w:eastAsia="Calibri" w:hAnsi="Times New Roman"/>
          <w:color w:val="000000" w:themeColor="text1"/>
          <w:sz w:val="28"/>
          <w:szCs w:val="28"/>
        </w:rPr>
        <w:t xml:space="preserve"> настоящего Порядка, в том числе положений объявления о проведении конкурса, которым не соответствуют такие заявки;</w:t>
      </w:r>
    </w:p>
    <w:p w14:paraId="192FA682"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последовательность оценки заявок, присвоенные заявкам значения по каждому из предусмотренных критериев оценки, принятое на основании результатов оценки заявок решение о присвоении таким заявкам порядковых номеров;</w:t>
      </w:r>
    </w:p>
    <w:p w14:paraId="54137C1A"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наименование получателей субсидии, с которыми заключаются соглашения, и размеры предоставляемой им субсидии.</w:t>
      </w:r>
    </w:p>
    <w:p w14:paraId="0A8CD81A"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Протокол подведения итогов конкурса формируется на едином портале автоматически на основании результатов определения победителя (победителей) конкурса, подписывается в течение двух рабочих дней усиленной квалифицированной электронной подписью всех участвующих в конкурсе членов комиссии в ГИИС "Электронный бюджет" и размещается на едином портале и Сайте не позднее одного рабочего дня, следующего за днем его подписания.</w:t>
      </w:r>
    </w:p>
    <w:p w14:paraId="584B0B13"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Внесение изменений в протокол подведения итогов конкурса осуществляется не позднее 10 календарных дней со дня подписания первой </w:t>
      </w:r>
      <w:r w:rsidRPr="00C64A49">
        <w:rPr>
          <w:rFonts w:ascii="Times New Roman" w:eastAsia="Calibri" w:hAnsi="Times New Roman"/>
          <w:color w:val="000000" w:themeColor="text1"/>
          <w:sz w:val="28"/>
          <w:szCs w:val="28"/>
        </w:rPr>
        <w:lastRenderedPageBreak/>
        <w:t>его версии путем формирования новой версии протокола подведения итогов конкурса с указанием причин внесения изменений.</w:t>
      </w:r>
    </w:p>
    <w:p w14:paraId="51F4C97E"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bookmarkStart w:id="46" w:name="Par191"/>
      <w:bookmarkEnd w:id="46"/>
      <w:r w:rsidRPr="00C64A49">
        <w:rPr>
          <w:rFonts w:ascii="Times New Roman" w:eastAsia="Calibri" w:hAnsi="Times New Roman"/>
          <w:color w:val="000000" w:themeColor="text1"/>
          <w:sz w:val="28"/>
          <w:szCs w:val="28"/>
        </w:rPr>
        <w:t xml:space="preserve">25. Для подтверждения соответствия участника отбора категориям получателей субсидии, установленным </w:t>
      </w:r>
      <w:hyperlink w:anchor="Par40" w:history="1">
        <w:r w:rsidRPr="00C64A49">
          <w:rPr>
            <w:rFonts w:ascii="Times New Roman" w:eastAsia="Calibri" w:hAnsi="Times New Roman"/>
            <w:color w:val="000000" w:themeColor="text1"/>
            <w:sz w:val="28"/>
            <w:szCs w:val="28"/>
          </w:rPr>
          <w:t>пунктами 10</w:t>
        </w:r>
      </w:hyperlink>
      <w:r w:rsidRPr="00C64A49">
        <w:rPr>
          <w:rFonts w:ascii="Times New Roman" w:eastAsia="Calibri" w:hAnsi="Times New Roman"/>
          <w:color w:val="000000" w:themeColor="text1"/>
          <w:sz w:val="28"/>
          <w:szCs w:val="28"/>
        </w:rPr>
        <w:t xml:space="preserve">, </w:t>
      </w:r>
      <w:hyperlink w:anchor="Par47" w:history="1">
        <w:r w:rsidRPr="00C64A49">
          <w:rPr>
            <w:rFonts w:ascii="Times New Roman" w:eastAsia="Calibri" w:hAnsi="Times New Roman"/>
            <w:color w:val="000000" w:themeColor="text1"/>
            <w:sz w:val="28"/>
            <w:szCs w:val="28"/>
          </w:rPr>
          <w:t>11</w:t>
        </w:r>
      </w:hyperlink>
      <w:r w:rsidRPr="00C64A49">
        <w:rPr>
          <w:rFonts w:ascii="Times New Roman" w:eastAsia="Calibri" w:hAnsi="Times New Roman"/>
          <w:color w:val="000000" w:themeColor="text1"/>
          <w:sz w:val="28"/>
          <w:szCs w:val="28"/>
        </w:rPr>
        <w:t xml:space="preserve"> настоящего Порядка, а также для подтверждения соответствия участника отбора (получателя субсидии) требованиям, установленным </w:t>
      </w:r>
      <w:hyperlink w:anchor="Par53" w:history="1">
        <w:r w:rsidRPr="00C64A49">
          <w:rPr>
            <w:rFonts w:ascii="Times New Roman" w:eastAsia="Calibri" w:hAnsi="Times New Roman"/>
            <w:color w:val="000000" w:themeColor="text1"/>
            <w:sz w:val="28"/>
            <w:szCs w:val="28"/>
          </w:rPr>
          <w:t>пунктом 12</w:t>
        </w:r>
      </w:hyperlink>
      <w:r w:rsidRPr="00C64A49">
        <w:rPr>
          <w:rFonts w:ascii="Times New Roman" w:eastAsia="Calibri" w:hAnsi="Times New Roman"/>
          <w:color w:val="000000" w:themeColor="text1"/>
          <w:sz w:val="28"/>
          <w:szCs w:val="28"/>
        </w:rPr>
        <w:t xml:space="preserve"> настоящего Порядка, уполномоченный орган не вправе требовать от участника отбора (получателя субсидии) представления документов и информации при наличии соответствующей информации в государственных информационных системах, в том числе с использованием единой системы межведомственного электронного взаимодействия, доступ к которым имеет уполномоченный орган в рамках межведомственного информационного взаимодействия, за исключением случая, если участник отбора (получатель субсидии) готов представить указанные документы и информацию по собственной инициативе.</w:t>
      </w:r>
    </w:p>
    <w:p w14:paraId="36E2CEB3"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Проверка на соответствие участника отбора категориям получателей субсидии и требованиям к участникам отбора, установленным </w:t>
      </w:r>
      <w:hyperlink w:anchor="Par40" w:history="1">
        <w:r w:rsidRPr="00C64A49">
          <w:rPr>
            <w:rFonts w:ascii="Times New Roman" w:eastAsia="Calibri" w:hAnsi="Times New Roman"/>
            <w:color w:val="000000" w:themeColor="text1"/>
            <w:sz w:val="28"/>
            <w:szCs w:val="28"/>
          </w:rPr>
          <w:t>пунктами 10</w:t>
        </w:r>
      </w:hyperlink>
      <w:r w:rsidRPr="00C64A49">
        <w:rPr>
          <w:rFonts w:ascii="Times New Roman" w:eastAsia="Calibri" w:hAnsi="Times New Roman"/>
          <w:color w:val="000000" w:themeColor="text1"/>
          <w:sz w:val="28"/>
          <w:szCs w:val="28"/>
        </w:rPr>
        <w:t xml:space="preserve">, </w:t>
      </w:r>
      <w:hyperlink w:anchor="Par47" w:history="1">
        <w:r w:rsidRPr="00C64A49">
          <w:rPr>
            <w:rFonts w:ascii="Times New Roman" w:eastAsia="Calibri" w:hAnsi="Times New Roman"/>
            <w:color w:val="000000" w:themeColor="text1"/>
            <w:sz w:val="28"/>
            <w:szCs w:val="28"/>
          </w:rPr>
          <w:t>11</w:t>
        </w:r>
      </w:hyperlink>
      <w:r w:rsidRPr="00C64A49">
        <w:rPr>
          <w:rFonts w:ascii="Times New Roman" w:eastAsia="Calibri" w:hAnsi="Times New Roman"/>
          <w:color w:val="000000" w:themeColor="text1"/>
          <w:sz w:val="28"/>
          <w:szCs w:val="28"/>
        </w:rPr>
        <w:t xml:space="preserve"> настоящего Порядка, осуществляется на основании:</w:t>
      </w:r>
    </w:p>
    <w:p w14:paraId="36208065"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bookmarkStart w:id="47" w:name="Par193"/>
      <w:bookmarkEnd w:id="47"/>
      <w:r w:rsidRPr="00C64A49">
        <w:rPr>
          <w:rFonts w:ascii="Times New Roman" w:eastAsia="Calibri" w:hAnsi="Times New Roman"/>
          <w:color w:val="000000" w:themeColor="text1"/>
          <w:sz w:val="28"/>
          <w:szCs w:val="28"/>
        </w:rPr>
        <w:t xml:space="preserve">1) выписок из Единого государственного реестра юридических лиц/Единого государственного реестра индивидуальных предпринимателей (далее - ЕГРЮЛ/ЕГРИП), Единого реестра субъектов малого и среднего предпринимательства, Единого реестра субъектов малого и среднего предпринимательства - получателей поддержки, размещенных на официальном сайте Федеральной налоговой службы, с использованием распечатанных сведений, оформленных в том числе скриншотами экрана монитора, для проверки соответствия категориям получателей субсидии и требованиям к участникам отбора, указанным в </w:t>
      </w:r>
      <w:hyperlink w:anchor="Par41" w:history="1">
        <w:r w:rsidRPr="00C64A49">
          <w:rPr>
            <w:rFonts w:ascii="Times New Roman" w:eastAsia="Calibri" w:hAnsi="Times New Roman"/>
            <w:color w:val="000000" w:themeColor="text1"/>
            <w:sz w:val="28"/>
            <w:szCs w:val="28"/>
          </w:rPr>
          <w:t>подпунктах 1</w:t>
        </w:r>
      </w:hyperlink>
      <w:r w:rsidRPr="00C64A49">
        <w:rPr>
          <w:rFonts w:ascii="Times New Roman" w:eastAsia="Calibri" w:hAnsi="Times New Roman"/>
          <w:color w:val="000000" w:themeColor="text1"/>
          <w:sz w:val="28"/>
          <w:szCs w:val="28"/>
        </w:rPr>
        <w:t xml:space="preserve"> - </w:t>
      </w:r>
      <w:hyperlink w:anchor="Par44" w:history="1">
        <w:r w:rsidRPr="00C64A49">
          <w:rPr>
            <w:rFonts w:ascii="Times New Roman" w:eastAsia="Calibri" w:hAnsi="Times New Roman"/>
            <w:color w:val="000000" w:themeColor="text1"/>
            <w:sz w:val="28"/>
            <w:szCs w:val="28"/>
          </w:rPr>
          <w:t>4 пункта 10</w:t>
        </w:r>
      </w:hyperlink>
      <w:r w:rsidRPr="00C64A49">
        <w:rPr>
          <w:rFonts w:ascii="Times New Roman" w:eastAsia="Calibri" w:hAnsi="Times New Roman"/>
          <w:color w:val="000000" w:themeColor="text1"/>
          <w:sz w:val="28"/>
          <w:szCs w:val="28"/>
        </w:rPr>
        <w:t xml:space="preserve">, </w:t>
      </w:r>
      <w:hyperlink w:anchor="Par47" w:history="1">
        <w:r w:rsidRPr="00C64A49">
          <w:rPr>
            <w:rFonts w:ascii="Times New Roman" w:eastAsia="Calibri" w:hAnsi="Times New Roman"/>
            <w:color w:val="000000" w:themeColor="text1"/>
            <w:sz w:val="28"/>
            <w:szCs w:val="28"/>
          </w:rPr>
          <w:t>пункте 11</w:t>
        </w:r>
      </w:hyperlink>
      <w:r w:rsidRPr="00C64A49">
        <w:rPr>
          <w:rFonts w:ascii="Times New Roman" w:eastAsia="Calibri" w:hAnsi="Times New Roman"/>
          <w:color w:val="000000" w:themeColor="text1"/>
          <w:sz w:val="28"/>
          <w:szCs w:val="28"/>
        </w:rPr>
        <w:t xml:space="preserve"> настоящего Порядка;</w:t>
      </w:r>
    </w:p>
    <w:p w14:paraId="17EA7497"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bookmarkStart w:id="48" w:name="Par194"/>
      <w:bookmarkEnd w:id="48"/>
      <w:r w:rsidRPr="00C64A49">
        <w:rPr>
          <w:rFonts w:ascii="Times New Roman" w:eastAsia="Calibri" w:hAnsi="Times New Roman"/>
          <w:color w:val="000000" w:themeColor="text1"/>
          <w:sz w:val="28"/>
          <w:szCs w:val="28"/>
        </w:rPr>
        <w:t xml:space="preserve">2) сведений о наличии (отсутствии) установленных фактов произошедших в предшествующем финансовом году и в текущем календарном году в период до даты подачи заявки тяжелых несчастных случаев или несчастных случаев со смертельным исходом на производстве по вине участника отбора, полученных путем направления межведомственного запроса в управление организации страхования профессиональных рисков Отделения фонда пенсионного и социального страхования Российской Федерации по Красноярскому краю, для проверки соответствия категориям получателей субсидии, указанным в </w:t>
      </w:r>
      <w:hyperlink w:anchor="Par45" w:history="1">
        <w:r w:rsidRPr="00C64A49">
          <w:rPr>
            <w:rFonts w:ascii="Times New Roman" w:eastAsia="Calibri" w:hAnsi="Times New Roman"/>
            <w:color w:val="000000" w:themeColor="text1"/>
            <w:sz w:val="28"/>
            <w:szCs w:val="28"/>
          </w:rPr>
          <w:t>подпункте 5 пункта 10</w:t>
        </w:r>
      </w:hyperlink>
      <w:r w:rsidRPr="00C64A49">
        <w:rPr>
          <w:rFonts w:ascii="Times New Roman" w:eastAsia="Calibri" w:hAnsi="Times New Roman"/>
          <w:color w:val="000000" w:themeColor="text1"/>
          <w:sz w:val="28"/>
          <w:szCs w:val="28"/>
        </w:rPr>
        <w:t xml:space="preserve"> настоящего Порядка;</w:t>
      </w:r>
    </w:p>
    <w:p w14:paraId="18878CCA"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bookmarkStart w:id="49" w:name="Par195"/>
      <w:bookmarkEnd w:id="49"/>
      <w:r w:rsidRPr="00C64A49">
        <w:rPr>
          <w:rFonts w:ascii="Times New Roman" w:eastAsia="Calibri" w:hAnsi="Times New Roman"/>
          <w:color w:val="000000" w:themeColor="text1"/>
          <w:sz w:val="28"/>
          <w:szCs w:val="28"/>
        </w:rPr>
        <w:t xml:space="preserve">3) сведений о соответствии категориям получателей субсидии, указанным в </w:t>
      </w:r>
      <w:hyperlink w:anchor="Par46" w:history="1">
        <w:r w:rsidRPr="00C64A49">
          <w:rPr>
            <w:rFonts w:ascii="Times New Roman" w:eastAsia="Calibri" w:hAnsi="Times New Roman"/>
            <w:color w:val="000000" w:themeColor="text1"/>
            <w:sz w:val="28"/>
            <w:szCs w:val="28"/>
          </w:rPr>
          <w:t>подпункте 6 пункта 10</w:t>
        </w:r>
      </w:hyperlink>
      <w:r w:rsidRPr="00C64A49">
        <w:rPr>
          <w:rFonts w:ascii="Times New Roman" w:eastAsia="Calibri" w:hAnsi="Times New Roman"/>
          <w:color w:val="000000" w:themeColor="text1"/>
          <w:sz w:val="28"/>
          <w:szCs w:val="28"/>
        </w:rPr>
        <w:t xml:space="preserve"> настоящего Порядка, путем проверки проставленных участником отбора в электронном виде отметок посредством заполнения соответствующих экранных форм веб-интерфейса ГИИС "Электронный бюджет".</w:t>
      </w:r>
    </w:p>
    <w:p w14:paraId="2330E33F"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bookmarkStart w:id="50" w:name="Par196"/>
      <w:bookmarkEnd w:id="50"/>
      <w:r w:rsidRPr="00C64A49">
        <w:rPr>
          <w:rFonts w:ascii="Times New Roman" w:eastAsia="Calibri" w:hAnsi="Times New Roman"/>
          <w:color w:val="000000" w:themeColor="text1"/>
          <w:sz w:val="28"/>
          <w:szCs w:val="28"/>
        </w:rPr>
        <w:t xml:space="preserve">26. Проверка на соответствие участника отбора (получателя субсидии) требованиям, установленным </w:t>
      </w:r>
      <w:hyperlink w:anchor="Par53" w:history="1">
        <w:r w:rsidRPr="00C64A49">
          <w:rPr>
            <w:rFonts w:ascii="Times New Roman" w:eastAsia="Calibri" w:hAnsi="Times New Roman"/>
            <w:color w:val="000000" w:themeColor="text1"/>
            <w:sz w:val="28"/>
            <w:szCs w:val="28"/>
          </w:rPr>
          <w:t>пунктом 12</w:t>
        </w:r>
      </w:hyperlink>
      <w:r w:rsidRPr="00C64A49">
        <w:rPr>
          <w:rFonts w:ascii="Times New Roman" w:eastAsia="Calibri" w:hAnsi="Times New Roman"/>
          <w:color w:val="000000" w:themeColor="text1"/>
          <w:sz w:val="28"/>
          <w:szCs w:val="28"/>
        </w:rPr>
        <w:t xml:space="preserve"> настоящего Порядка, осуществляется автоматически в ГИИС "Электронный бюджет" на основании данных государственных информационных систем, в том числе с </w:t>
      </w:r>
      <w:r w:rsidRPr="00C64A49">
        <w:rPr>
          <w:rFonts w:ascii="Times New Roman" w:eastAsia="Calibri" w:hAnsi="Times New Roman"/>
          <w:color w:val="000000" w:themeColor="text1"/>
          <w:sz w:val="28"/>
          <w:szCs w:val="28"/>
        </w:rPr>
        <w:lastRenderedPageBreak/>
        <w:t>использованием единой системы межведомственного электронного взаимодействия (при наличии технической возможности автоматической проверки).</w:t>
      </w:r>
    </w:p>
    <w:p w14:paraId="258AB4C4"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В случае отсутствия технической возможности автоматической проверки в ГИИС "Электронный бюджет" подтверждение соответствия участника отбора требованиям, установленным </w:t>
      </w:r>
      <w:hyperlink w:anchor="Par53" w:history="1">
        <w:r w:rsidRPr="00C64A49">
          <w:rPr>
            <w:rFonts w:ascii="Times New Roman" w:eastAsia="Calibri" w:hAnsi="Times New Roman"/>
            <w:color w:val="000000" w:themeColor="text1"/>
            <w:sz w:val="28"/>
            <w:szCs w:val="28"/>
          </w:rPr>
          <w:t>пунктом 12</w:t>
        </w:r>
      </w:hyperlink>
      <w:r w:rsidRPr="00C64A49">
        <w:rPr>
          <w:rFonts w:ascii="Times New Roman" w:eastAsia="Calibri" w:hAnsi="Times New Roman"/>
          <w:color w:val="000000" w:themeColor="text1"/>
          <w:sz w:val="28"/>
          <w:szCs w:val="28"/>
        </w:rPr>
        <w:t xml:space="preserve"> настоящего Порядка, осуществляется путем проставления участником отбора в электронном виде отметок о соответствии указанным требованиям посредством заполнения соответствующих экранных форм веб-интерфейса ГИИС "Электронный бюджет".</w:t>
      </w:r>
    </w:p>
    <w:p w14:paraId="5545849D"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Уполномоченный орган в случае отсутствия технической возможности автоматической проверки участника отбора (получателя субсидии) на соответствие требованиям, установленным </w:t>
      </w:r>
      <w:hyperlink w:anchor="Par53" w:history="1">
        <w:r w:rsidRPr="00C64A49">
          <w:rPr>
            <w:rFonts w:ascii="Times New Roman" w:eastAsia="Calibri" w:hAnsi="Times New Roman"/>
            <w:color w:val="000000" w:themeColor="text1"/>
            <w:sz w:val="28"/>
            <w:szCs w:val="28"/>
          </w:rPr>
          <w:t>пунктом 12</w:t>
        </w:r>
      </w:hyperlink>
      <w:r w:rsidRPr="00C64A49">
        <w:rPr>
          <w:rFonts w:ascii="Times New Roman" w:eastAsia="Calibri" w:hAnsi="Times New Roman"/>
          <w:color w:val="000000" w:themeColor="text1"/>
          <w:sz w:val="28"/>
          <w:szCs w:val="28"/>
        </w:rPr>
        <w:t xml:space="preserve"> настоящего Порядка, в соответствии с </w:t>
      </w:r>
      <w:hyperlink w:anchor="Par196" w:history="1">
        <w:r w:rsidRPr="00C64A49">
          <w:rPr>
            <w:rFonts w:ascii="Times New Roman" w:eastAsia="Calibri" w:hAnsi="Times New Roman"/>
            <w:color w:val="000000" w:themeColor="text1"/>
            <w:sz w:val="28"/>
            <w:szCs w:val="28"/>
          </w:rPr>
          <w:t>абзацем первым</w:t>
        </w:r>
      </w:hyperlink>
      <w:r w:rsidRPr="00C64A49">
        <w:rPr>
          <w:rFonts w:ascii="Times New Roman" w:eastAsia="Calibri" w:hAnsi="Times New Roman"/>
          <w:color w:val="000000" w:themeColor="text1"/>
          <w:sz w:val="28"/>
          <w:szCs w:val="28"/>
        </w:rPr>
        <w:t xml:space="preserve"> настоящего пункта, по состоянию на даты рассмотрения заявки и заключения соглашения осуществляет проверку соответствия участника отбора (получателя субсидии) указанным требованиям на основании:</w:t>
      </w:r>
    </w:p>
    <w:p w14:paraId="66FD6AD3"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bookmarkStart w:id="51" w:name="Par199"/>
      <w:bookmarkEnd w:id="51"/>
      <w:r w:rsidRPr="00C64A49">
        <w:rPr>
          <w:rFonts w:ascii="Times New Roman" w:eastAsia="Calibri" w:hAnsi="Times New Roman"/>
          <w:color w:val="000000" w:themeColor="text1"/>
          <w:sz w:val="28"/>
          <w:szCs w:val="28"/>
        </w:rPr>
        <w:t xml:space="preserve">1) выписок из ЕГРЮЛ/ЕГРИП, размещенных в сети Интернет на официальном сайте Федеральной налоговой службы, с использованием распечатанных сведений, оформленных в том числе скриншотами экрана монитора, и (или) информации, полученной путем направления межведомственного запроса в территориальный орган Федеральной налоговой службы по Красноярскому краю, для проверки соответствия требованиям, указанным в </w:t>
      </w:r>
      <w:hyperlink w:anchor="Par79" w:history="1">
        <w:r w:rsidRPr="00C64A49">
          <w:rPr>
            <w:rFonts w:ascii="Times New Roman" w:eastAsia="Calibri" w:hAnsi="Times New Roman"/>
            <w:color w:val="000000" w:themeColor="text1"/>
            <w:sz w:val="28"/>
            <w:szCs w:val="28"/>
          </w:rPr>
          <w:t>подпункте 1 пункта 15</w:t>
        </w:r>
      </w:hyperlink>
      <w:r w:rsidRPr="00C64A49">
        <w:rPr>
          <w:rFonts w:ascii="Times New Roman" w:eastAsia="Calibri" w:hAnsi="Times New Roman"/>
          <w:color w:val="000000" w:themeColor="text1"/>
          <w:sz w:val="28"/>
          <w:szCs w:val="28"/>
        </w:rPr>
        <w:t xml:space="preserve"> настоящего Порядка;</w:t>
      </w:r>
    </w:p>
    <w:p w14:paraId="22F82128"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2) перечня организаций и физических лиц, в отношении которых имеются сведения об их причастности к экстремистской деятельности или терроризму, размещенного в сети Интернет на официальном сайте Федеральной службы по финансовому мониторингу (далее - Росфинмониторинг), с использованием распечатанных сведений, оформленных в том числе скриншотами экрана монитора, для проверки соответствия требованиям, указанным в </w:t>
      </w:r>
      <w:hyperlink w:anchor="Par55" w:history="1">
        <w:r w:rsidRPr="00C64A49">
          <w:rPr>
            <w:rFonts w:ascii="Times New Roman" w:eastAsia="Calibri" w:hAnsi="Times New Roman"/>
            <w:color w:val="000000" w:themeColor="text1"/>
            <w:sz w:val="28"/>
            <w:szCs w:val="28"/>
          </w:rPr>
          <w:t>подпункте 2 пункта 12</w:t>
        </w:r>
      </w:hyperlink>
      <w:r w:rsidRPr="00C64A49">
        <w:rPr>
          <w:rFonts w:ascii="Times New Roman" w:eastAsia="Calibri" w:hAnsi="Times New Roman"/>
          <w:color w:val="000000" w:themeColor="text1"/>
          <w:sz w:val="28"/>
          <w:szCs w:val="28"/>
        </w:rPr>
        <w:t xml:space="preserve"> настоящего Порядка;</w:t>
      </w:r>
    </w:p>
    <w:p w14:paraId="241CC2B7"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3) перечня организаций и физических лиц, связанных с террористическими организациями и террористами или с распространением оружия массового уничтожения, размещенного в сети Интернет на официальном сайте Росфинмониторинга, с использованием распечатанных сведений, оформленных в том числе скриншотами экрана монитора, для проверки соответствия требованиям, указанным в </w:t>
      </w:r>
      <w:hyperlink w:anchor="Par56" w:history="1">
        <w:r w:rsidRPr="00C64A49">
          <w:rPr>
            <w:rFonts w:ascii="Times New Roman" w:eastAsia="Calibri" w:hAnsi="Times New Roman"/>
            <w:color w:val="000000" w:themeColor="text1"/>
            <w:sz w:val="28"/>
            <w:szCs w:val="28"/>
          </w:rPr>
          <w:t>подпункте 3 пункта 12</w:t>
        </w:r>
      </w:hyperlink>
      <w:r w:rsidRPr="00C64A49">
        <w:rPr>
          <w:rFonts w:ascii="Times New Roman" w:eastAsia="Calibri" w:hAnsi="Times New Roman"/>
          <w:color w:val="000000" w:themeColor="text1"/>
          <w:sz w:val="28"/>
          <w:szCs w:val="28"/>
        </w:rPr>
        <w:t xml:space="preserve"> настоящего Порядка;</w:t>
      </w:r>
    </w:p>
    <w:p w14:paraId="7E66AF62"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4) выписки из Единого реестра субъектов малого и среднего предпринимательства - получателей поддержки, размещенного в сети Интернет на официальном сайте Федеральной налоговой службы, с использованием распечатанных сведений, оформленных в том числе скриншотами экрана монитора, для проверки соответствия требованиям, указанным в </w:t>
      </w:r>
      <w:hyperlink w:anchor="Par57" w:history="1">
        <w:r w:rsidRPr="00C64A49">
          <w:rPr>
            <w:rFonts w:ascii="Times New Roman" w:eastAsia="Calibri" w:hAnsi="Times New Roman"/>
            <w:color w:val="000000" w:themeColor="text1"/>
            <w:sz w:val="28"/>
            <w:szCs w:val="28"/>
          </w:rPr>
          <w:t>подпункте 4 пункта 12</w:t>
        </w:r>
      </w:hyperlink>
      <w:r w:rsidRPr="00C64A49">
        <w:rPr>
          <w:rFonts w:ascii="Times New Roman" w:eastAsia="Calibri" w:hAnsi="Times New Roman"/>
          <w:color w:val="000000" w:themeColor="text1"/>
          <w:sz w:val="28"/>
          <w:szCs w:val="28"/>
        </w:rPr>
        <w:t xml:space="preserve"> настоящего Порядка;</w:t>
      </w:r>
    </w:p>
    <w:p w14:paraId="446338B0"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5) выписки из Единого реестра иностранных агентов в России в соответствии с Федеральным </w:t>
      </w:r>
      <w:hyperlink r:id="rId176" w:history="1">
        <w:r w:rsidRPr="00C64A49">
          <w:rPr>
            <w:rFonts w:ascii="Times New Roman" w:eastAsia="Calibri" w:hAnsi="Times New Roman"/>
            <w:color w:val="000000" w:themeColor="text1"/>
            <w:sz w:val="28"/>
            <w:szCs w:val="28"/>
          </w:rPr>
          <w:t>законом</w:t>
        </w:r>
      </w:hyperlink>
      <w:r w:rsidRPr="00C64A49">
        <w:rPr>
          <w:rFonts w:ascii="Times New Roman" w:eastAsia="Calibri" w:hAnsi="Times New Roman"/>
          <w:color w:val="000000" w:themeColor="text1"/>
          <w:sz w:val="28"/>
          <w:szCs w:val="28"/>
        </w:rPr>
        <w:t xml:space="preserve"> от 14.07.2022 N 255-ФЗ "О контроле за </w:t>
      </w:r>
      <w:r w:rsidRPr="00C64A49">
        <w:rPr>
          <w:rFonts w:ascii="Times New Roman" w:eastAsia="Calibri" w:hAnsi="Times New Roman"/>
          <w:color w:val="000000" w:themeColor="text1"/>
          <w:sz w:val="28"/>
          <w:szCs w:val="28"/>
        </w:rPr>
        <w:lastRenderedPageBreak/>
        <w:t xml:space="preserve">деятельностью лиц, находящихся под иностранным влиянием", размещенного в сети Интернет на официальном сайте Министерства юстиции Российской Федерации в разделе "Деятельность" по направлению "Деятельность в сфере иностранных агентов", с использованием распечатанных сведений, оформленных в том числе скриншотами экрана монитора, для проверки соответствия требованиям, указанным в </w:t>
      </w:r>
      <w:hyperlink w:anchor="Par58" w:history="1">
        <w:r w:rsidRPr="00C64A49">
          <w:rPr>
            <w:rFonts w:ascii="Times New Roman" w:eastAsia="Calibri" w:hAnsi="Times New Roman"/>
            <w:color w:val="000000" w:themeColor="text1"/>
            <w:sz w:val="28"/>
            <w:szCs w:val="28"/>
          </w:rPr>
          <w:t>подпункте 5 пункта 12</w:t>
        </w:r>
      </w:hyperlink>
      <w:r w:rsidRPr="00C64A49">
        <w:rPr>
          <w:rFonts w:ascii="Times New Roman" w:eastAsia="Calibri" w:hAnsi="Times New Roman"/>
          <w:color w:val="000000" w:themeColor="text1"/>
          <w:sz w:val="28"/>
          <w:szCs w:val="28"/>
        </w:rPr>
        <w:t xml:space="preserve"> настоящего Порядка;</w:t>
      </w:r>
    </w:p>
    <w:p w14:paraId="2D829BF8"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6) сведений с использованием программного обеспечения в рамках межведомственного электронного взаимодействия и (или) сведений, полученных путем направления межведомственного запроса в территориальный орган Федеральной налоговой службы по Красноярскому краю, для проверки соответствия требованиям, указанным в </w:t>
      </w:r>
      <w:hyperlink w:anchor="Par59" w:history="1">
        <w:r w:rsidRPr="00C64A49">
          <w:rPr>
            <w:rFonts w:ascii="Times New Roman" w:eastAsia="Calibri" w:hAnsi="Times New Roman"/>
            <w:color w:val="000000" w:themeColor="text1"/>
            <w:sz w:val="28"/>
            <w:szCs w:val="28"/>
          </w:rPr>
          <w:t>подпункте 6 пункта 12</w:t>
        </w:r>
      </w:hyperlink>
      <w:r w:rsidRPr="00C64A49">
        <w:rPr>
          <w:rFonts w:ascii="Times New Roman" w:eastAsia="Calibri" w:hAnsi="Times New Roman"/>
          <w:color w:val="000000" w:themeColor="text1"/>
          <w:sz w:val="28"/>
          <w:szCs w:val="28"/>
        </w:rPr>
        <w:t xml:space="preserve"> настоящего Порядка;</w:t>
      </w:r>
    </w:p>
    <w:p w14:paraId="06A63F61"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7) сведений, размещенных в сети Интернет на официальном сайте Арбитражного суда Красноярского края в разделах "Картотека арбитражных дел", "Банк решений арбитражных дел", и сведений, размещенных в сети Интернет на официальном сайте Федеральной службы судебных приставов в разделе "Банк данных исполнительных производств", с использованием распечатанных сведений, оформленных в том числе скриншотами экрана монитора, для проверки соответствия требованиям, указанным в </w:t>
      </w:r>
      <w:hyperlink w:anchor="Par60" w:history="1">
        <w:r w:rsidRPr="00C64A49">
          <w:rPr>
            <w:rFonts w:ascii="Times New Roman" w:eastAsia="Calibri" w:hAnsi="Times New Roman"/>
            <w:color w:val="000000" w:themeColor="text1"/>
            <w:sz w:val="28"/>
            <w:szCs w:val="28"/>
          </w:rPr>
          <w:t>подпункте 7 пункта 12</w:t>
        </w:r>
      </w:hyperlink>
      <w:r w:rsidRPr="00C64A49">
        <w:rPr>
          <w:rFonts w:ascii="Times New Roman" w:eastAsia="Calibri" w:hAnsi="Times New Roman"/>
          <w:color w:val="000000" w:themeColor="text1"/>
          <w:sz w:val="28"/>
          <w:szCs w:val="28"/>
        </w:rPr>
        <w:t xml:space="preserve"> настоящего Порядка;</w:t>
      </w:r>
    </w:p>
    <w:p w14:paraId="32DA2E40"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8) выписки из Единого федерального реестра сведений о банкротстве, размещенного в сети Интернет, и (или) выписок из ЕГРЮЛ/ЕГРИП, размещенных в сети Интернет на официальном сайте Федеральной налоговой службы, и (или) сведений, полученных путем направления межведомственного запроса в территориальный орган Федеральной налоговой службы по Красноярскому краю, для проверки соответствия требованиям, указанным в </w:t>
      </w:r>
      <w:hyperlink w:anchor="Par61" w:history="1">
        <w:r w:rsidRPr="00C64A49">
          <w:rPr>
            <w:rFonts w:ascii="Times New Roman" w:eastAsia="Calibri" w:hAnsi="Times New Roman"/>
            <w:color w:val="000000" w:themeColor="text1"/>
            <w:sz w:val="28"/>
            <w:szCs w:val="28"/>
          </w:rPr>
          <w:t>подпункте 8 пункта 12</w:t>
        </w:r>
      </w:hyperlink>
      <w:r w:rsidRPr="00C64A49">
        <w:rPr>
          <w:rFonts w:ascii="Times New Roman" w:eastAsia="Calibri" w:hAnsi="Times New Roman"/>
          <w:color w:val="000000" w:themeColor="text1"/>
          <w:sz w:val="28"/>
          <w:szCs w:val="28"/>
        </w:rPr>
        <w:t xml:space="preserve"> настоящего Порядка;</w:t>
      </w:r>
    </w:p>
    <w:p w14:paraId="772D280F"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9) выписки из электронного сервиса "Реестр дисквалифицированных лиц" или "Прозрачный бизнес", размещенного в сети Интернет на официальном сайте Федеральной налоговой службы, с использованием распечатанных сведений, оформленных в том числе скриншотами экрана монитора, для проверки соответствия требованиям, указанным в </w:t>
      </w:r>
      <w:hyperlink w:anchor="Par62" w:history="1">
        <w:r w:rsidRPr="00C64A49">
          <w:rPr>
            <w:rFonts w:ascii="Times New Roman" w:eastAsia="Calibri" w:hAnsi="Times New Roman"/>
            <w:color w:val="000000" w:themeColor="text1"/>
            <w:sz w:val="28"/>
            <w:szCs w:val="28"/>
          </w:rPr>
          <w:t>подпункте 9 пункта 12</w:t>
        </w:r>
      </w:hyperlink>
      <w:r w:rsidRPr="00C64A49">
        <w:rPr>
          <w:rFonts w:ascii="Times New Roman" w:eastAsia="Calibri" w:hAnsi="Times New Roman"/>
          <w:color w:val="000000" w:themeColor="text1"/>
          <w:sz w:val="28"/>
          <w:szCs w:val="28"/>
        </w:rPr>
        <w:t xml:space="preserve"> настоящего Порядка;</w:t>
      </w:r>
    </w:p>
    <w:p w14:paraId="1A66CD59"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bookmarkStart w:id="52" w:name="Par208"/>
      <w:bookmarkEnd w:id="52"/>
      <w:r w:rsidRPr="00C64A49">
        <w:rPr>
          <w:rFonts w:ascii="Times New Roman" w:eastAsia="Calibri" w:hAnsi="Times New Roman"/>
          <w:color w:val="000000" w:themeColor="text1"/>
          <w:sz w:val="28"/>
          <w:szCs w:val="28"/>
        </w:rPr>
        <w:t xml:space="preserve">10) сведений из Единого реестра субъектов малого и среднего предпринимательства и (или) Единого реестра субъектов малого и среднего предпринимательства - получателей поддержки, размещенных на официальном сайте Федеральной налоговой службы, с использованием распечатанных сведений, оформленных в том числе скриншотами экрана монитора, для проверки соответствия требованиям, указанным в </w:t>
      </w:r>
      <w:hyperlink w:anchor="Par63" w:history="1">
        <w:r w:rsidRPr="00C64A49">
          <w:rPr>
            <w:rFonts w:ascii="Times New Roman" w:eastAsia="Calibri" w:hAnsi="Times New Roman"/>
            <w:color w:val="000000" w:themeColor="text1"/>
            <w:sz w:val="28"/>
            <w:szCs w:val="28"/>
          </w:rPr>
          <w:t>подпункте 10 пункта 12</w:t>
        </w:r>
      </w:hyperlink>
      <w:r w:rsidRPr="00C64A49">
        <w:rPr>
          <w:rFonts w:ascii="Times New Roman" w:eastAsia="Calibri" w:hAnsi="Times New Roman"/>
          <w:color w:val="000000" w:themeColor="text1"/>
          <w:sz w:val="28"/>
          <w:szCs w:val="28"/>
        </w:rPr>
        <w:t xml:space="preserve"> настоящего Порядка.</w:t>
      </w:r>
    </w:p>
    <w:p w14:paraId="74E09995"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bookmarkStart w:id="53" w:name="Par209"/>
      <w:bookmarkEnd w:id="53"/>
      <w:r w:rsidRPr="00C64A49">
        <w:rPr>
          <w:rFonts w:ascii="Times New Roman" w:eastAsia="Calibri" w:hAnsi="Times New Roman"/>
          <w:color w:val="000000" w:themeColor="text1"/>
          <w:sz w:val="28"/>
          <w:szCs w:val="28"/>
        </w:rPr>
        <w:t>27. Основаниями для отклонения заявок при проведении конкурса являются:</w:t>
      </w:r>
    </w:p>
    <w:p w14:paraId="6770E98E"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bookmarkStart w:id="54" w:name="Par210"/>
      <w:bookmarkEnd w:id="54"/>
      <w:r w:rsidRPr="00C64A49">
        <w:rPr>
          <w:rFonts w:ascii="Times New Roman" w:eastAsia="Calibri" w:hAnsi="Times New Roman"/>
          <w:color w:val="000000" w:themeColor="text1"/>
          <w:sz w:val="28"/>
          <w:szCs w:val="28"/>
        </w:rPr>
        <w:t>1) подача участником отбора заявки после даты и (или) времени, определенных для подачи заявок;</w:t>
      </w:r>
    </w:p>
    <w:p w14:paraId="71BCD34F"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lastRenderedPageBreak/>
        <w:t xml:space="preserve">2) несоответствие участника отбора категориям и (или) требованиям, установленным </w:t>
      </w:r>
      <w:hyperlink w:anchor="Par40" w:history="1">
        <w:r w:rsidRPr="00C64A49">
          <w:rPr>
            <w:rFonts w:ascii="Times New Roman" w:eastAsia="Calibri" w:hAnsi="Times New Roman"/>
            <w:color w:val="000000" w:themeColor="text1"/>
            <w:sz w:val="28"/>
            <w:szCs w:val="28"/>
          </w:rPr>
          <w:t>пунктом 10</w:t>
        </w:r>
      </w:hyperlink>
      <w:r w:rsidRPr="00C64A49">
        <w:rPr>
          <w:rFonts w:ascii="Times New Roman" w:eastAsia="Calibri" w:hAnsi="Times New Roman"/>
          <w:color w:val="000000" w:themeColor="text1"/>
          <w:sz w:val="28"/>
          <w:szCs w:val="28"/>
        </w:rPr>
        <w:t xml:space="preserve"> и (или) </w:t>
      </w:r>
      <w:hyperlink w:anchor="Par47" w:history="1">
        <w:r w:rsidRPr="00C64A49">
          <w:rPr>
            <w:rFonts w:ascii="Times New Roman" w:eastAsia="Calibri" w:hAnsi="Times New Roman"/>
            <w:color w:val="000000" w:themeColor="text1"/>
            <w:sz w:val="28"/>
            <w:szCs w:val="28"/>
          </w:rPr>
          <w:t>пунктом 11</w:t>
        </w:r>
      </w:hyperlink>
      <w:r w:rsidRPr="00C64A49">
        <w:rPr>
          <w:rFonts w:ascii="Times New Roman" w:eastAsia="Calibri" w:hAnsi="Times New Roman"/>
          <w:color w:val="000000" w:themeColor="text1"/>
          <w:sz w:val="28"/>
          <w:szCs w:val="28"/>
        </w:rPr>
        <w:t xml:space="preserve">, и (или) </w:t>
      </w:r>
      <w:hyperlink w:anchor="Par53" w:history="1">
        <w:r w:rsidRPr="00C64A49">
          <w:rPr>
            <w:rFonts w:ascii="Times New Roman" w:eastAsia="Calibri" w:hAnsi="Times New Roman"/>
            <w:color w:val="000000" w:themeColor="text1"/>
            <w:sz w:val="28"/>
            <w:szCs w:val="28"/>
          </w:rPr>
          <w:t>пунктом 12</w:t>
        </w:r>
      </w:hyperlink>
      <w:r w:rsidRPr="00C64A49">
        <w:rPr>
          <w:rFonts w:ascii="Times New Roman" w:eastAsia="Calibri" w:hAnsi="Times New Roman"/>
          <w:color w:val="000000" w:themeColor="text1"/>
          <w:sz w:val="28"/>
          <w:szCs w:val="28"/>
        </w:rPr>
        <w:t xml:space="preserve"> настоящего Порядка;</w:t>
      </w:r>
    </w:p>
    <w:p w14:paraId="74037F06"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3) непредставление (представление не в полном объеме) документов, указанных в объявлении о проведении конкурса, предусмотренных настоящим Порядка;</w:t>
      </w:r>
    </w:p>
    <w:p w14:paraId="452CF6CD"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4) несоответствие представленных участником отбора заявок и (или) документов требованиям, установленным в объявлении о проведении конкурса, предусмотренных настоящим Порядка;</w:t>
      </w:r>
    </w:p>
    <w:p w14:paraId="6904E66B"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5) недостоверность информации, содержащейся в документах, представленных участником отбора в целях подтверждения соответствия установленным настоящим Порядком требованиям;</w:t>
      </w:r>
    </w:p>
    <w:p w14:paraId="7C088FCD"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6) наличие в составе заявки противоречивых сведений, влекущих за собой невозможность правомерной оценки соответствия заявки категориям и требованиям проведения конкурса, условиям предоставления субсидии;</w:t>
      </w:r>
    </w:p>
    <w:p w14:paraId="6F81B21E"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7) в текущем финансовом году до даты подачи заявки в отношении участника отбора было принято решение об оказании аналогичной поддержки (услуги) и сроки ее оказания не истекли;</w:t>
      </w:r>
    </w:p>
    <w:p w14:paraId="5D9B1279"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8) отсутствие достаточного объема бюджетных ассигнований, предусмотренных в бюджете муниципального округа для предоставления субсидии в текущем финансовом году, в результате их распределения решением комиссии. Достаточный объем бюджетных ассигнований устанавливается в размере испрашиваемой субсидии в заявке, определенном в соответствии с </w:t>
      </w:r>
      <w:hyperlink r:id="rId177" w:history="1">
        <w:r w:rsidRPr="00C64A49">
          <w:rPr>
            <w:rFonts w:ascii="Times New Roman" w:eastAsia="Calibri" w:hAnsi="Times New Roman"/>
            <w:color w:val="000000" w:themeColor="text1"/>
            <w:sz w:val="28"/>
            <w:szCs w:val="28"/>
          </w:rPr>
          <w:t>пунктами 32</w:t>
        </w:r>
      </w:hyperlink>
      <w:r w:rsidRPr="00C64A49">
        <w:rPr>
          <w:rFonts w:ascii="Times New Roman" w:eastAsia="Calibri" w:hAnsi="Times New Roman"/>
          <w:color w:val="000000" w:themeColor="text1"/>
          <w:sz w:val="28"/>
          <w:szCs w:val="28"/>
        </w:rPr>
        <w:t xml:space="preserve"> - </w:t>
      </w:r>
      <w:hyperlink r:id="rId178" w:history="1">
        <w:r w:rsidRPr="00C64A49">
          <w:rPr>
            <w:rFonts w:ascii="Times New Roman" w:eastAsia="Calibri" w:hAnsi="Times New Roman"/>
            <w:color w:val="000000" w:themeColor="text1"/>
            <w:sz w:val="28"/>
            <w:szCs w:val="28"/>
          </w:rPr>
          <w:t>35</w:t>
        </w:r>
      </w:hyperlink>
      <w:r w:rsidRPr="00C64A49">
        <w:rPr>
          <w:rFonts w:ascii="Times New Roman" w:eastAsia="Calibri" w:hAnsi="Times New Roman"/>
          <w:color w:val="000000" w:themeColor="text1"/>
          <w:sz w:val="28"/>
          <w:szCs w:val="28"/>
        </w:rPr>
        <w:t xml:space="preserve"> настоящего Порядка;</w:t>
      </w:r>
    </w:p>
    <w:p w14:paraId="21208340"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9) с даты признания получателя субсидии совершившим нарушение порядка и условий оказания поддержки прошло менее одного года, за исключением случая более раннего устранения получателем субсидии такого нарушения при условии соблюдения им срока устранения такого нарушения, установленного главным распорядителем, оказавшим поддержку, и (или) органом муниципального финансового контроля, а в случае, если 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 с даты признания получателя субсидии совершившим такое нарушение прошло менее трех лет. Положения, предусмотренные настоящим подпунктом, распространяются на виды поддержки, в отношении которых главным распорядителем, оказавшим поддержку, и (или) органом муниципального финансового контроля выявлены нарушения получателем субсидии порядка и условий оказания поддержки, в том числе в результате проверки;</w:t>
      </w:r>
    </w:p>
    <w:p w14:paraId="7757F92D"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10) невыполнение условий оказания поддержки, указанных в настоящем Порядком.</w:t>
      </w:r>
    </w:p>
    <w:p w14:paraId="04FF25C4"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bookmarkStart w:id="55" w:name="Par220"/>
      <w:bookmarkEnd w:id="55"/>
      <w:r w:rsidRPr="00C64A49">
        <w:rPr>
          <w:rFonts w:ascii="Times New Roman" w:eastAsia="Calibri" w:hAnsi="Times New Roman"/>
          <w:color w:val="000000" w:themeColor="text1"/>
          <w:sz w:val="28"/>
          <w:szCs w:val="28"/>
        </w:rPr>
        <w:t xml:space="preserve">28. Уполномоченный орган на основании протокола подведения итогов конкурса в течение двух рабочих дней, следующих за датой формирования на едином портале протокола подведения итогов конкурса, направляет участникам отбора в ГИИС "Электронный бюджет" уведомления об отклонении заявки с указанием оснований, установленных </w:t>
      </w:r>
      <w:hyperlink w:anchor="Par209" w:history="1">
        <w:r w:rsidRPr="00C64A49">
          <w:rPr>
            <w:rFonts w:ascii="Times New Roman" w:eastAsia="Calibri" w:hAnsi="Times New Roman"/>
            <w:color w:val="000000" w:themeColor="text1"/>
            <w:sz w:val="28"/>
            <w:szCs w:val="28"/>
          </w:rPr>
          <w:t>пунктом 27</w:t>
        </w:r>
      </w:hyperlink>
      <w:r w:rsidRPr="00C64A49">
        <w:rPr>
          <w:rFonts w:ascii="Times New Roman" w:eastAsia="Calibri" w:hAnsi="Times New Roman"/>
          <w:color w:val="000000" w:themeColor="text1"/>
          <w:sz w:val="28"/>
          <w:szCs w:val="28"/>
        </w:rPr>
        <w:t xml:space="preserve"> настоящего Порядка.</w:t>
      </w:r>
    </w:p>
    <w:p w14:paraId="4B5891C4" w14:textId="398444AF"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bookmarkStart w:id="56" w:name="Par221"/>
      <w:bookmarkEnd w:id="56"/>
      <w:r w:rsidRPr="00C64A49">
        <w:rPr>
          <w:rFonts w:ascii="Times New Roman" w:eastAsia="Calibri" w:hAnsi="Times New Roman"/>
          <w:color w:val="000000" w:themeColor="text1"/>
          <w:sz w:val="28"/>
          <w:szCs w:val="28"/>
        </w:rPr>
        <w:lastRenderedPageBreak/>
        <w:t xml:space="preserve">29. Правовой акт о предоставлении субсидии оформляется на основании протокола подведения итогов конкурса </w:t>
      </w:r>
      <w:r w:rsidR="00EA36CA" w:rsidRPr="00C64A49">
        <w:rPr>
          <w:rFonts w:ascii="Times New Roman" w:eastAsia="Calibri" w:hAnsi="Times New Roman"/>
          <w:color w:val="000000" w:themeColor="text1"/>
          <w:sz w:val="28"/>
          <w:szCs w:val="28"/>
        </w:rPr>
        <w:t>не позднее</w:t>
      </w:r>
      <w:r w:rsidRPr="00C64A49">
        <w:rPr>
          <w:rFonts w:ascii="Times New Roman" w:eastAsia="Calibri" w:hAnsi="Times New Roman"/>
          <w:color w:val="000000" w:themeColor="text1"/>
          <w:sz w:val="28"/>
          <w:szCs w:val="28"/>
        </w:rPr>
        <w:t xml:space="preserve"> </w:t>
      </w:r>
      <w:r w:rsidR="008C6DC7" w:rsidRPr="00C64A49">
        <w:rPr>
          <w:rFonts w:ascii="Times New Roman" w:eastAsia="Calibri" w:hAnsi="Times New Roman"/>
          <w:color w:val="000000" w:themeColor="text1"/>
          <w:sz w:val="28"/>
          <w:szCs w:val="28"/>
        </w:rPr>
        <w:t>10</w:t>
      </w:r>
      <w:r w:rsidR="00EA36CA" w:rsidRPr="00C64A49">
        <w:rPr>
          <w:rFonts w:ascii="Times New Roman" w:eastAsia="Calibri" w:hAnsi="Times New Roman"/>
          <w:color w:val="000000" w:themeColor="text1"/>
          <w:sz w:val="28"/>
          <w:szCs w:val="28"/>
        </w:rPr>
        <w:t xml:space="preserve"> </w:t>
      </w:r>
      <w:r w:rsidRPr="00C64A49">
        <w:rPr>
          <w:rFonts w:ascii="Times New Roman" w:eastAsia="Calibri" w:hAnsi="Times New Roman"/>
          <w:color w:val="000000" w:themeColor="text1"/>
          <w:sz w:val="28"/>
          <w:szCs w:val="28"/>
        </w:rPr>
        <w:t>рабочих дней</w:t>
      </w:r>
      <w:r w:rsidRPr="00C64A49">
        <w:rPr>
          <w:rFonts w:ascii="Times New Roman" w:eastAsia="Calibri" w:hAnsi="Times New Roman"/>
          <w:b/>
          <w:bCs/>
          <w:color w:val="000000" w:themeColor="text1"/>
          <w:sz w:val="28"/>
          <w:szCs w:val="28"/>
        </w:rPr>
        <w:t xml:space="preserve"> </w:t>
      </w:r>
      <w:r w:rsidRPr="00C64A49">
        <w:rPr>
          <w:rFonts w:ascii="Times New Roman" w:eastAsia="Calibri" w:hAnsi="Times New Roman"/>
          <w:color w:val="000000" w:themeColor="text1"/>
          <w:sz w:val="28"/>
          <w:szCs w:val="28"/>
        </w:rPr>
        <w:t>с даты размещения на едином портале протокола подведения итогов конкурса.</w:t>
      </w:r>
    </w:p>
    <w:p w14:paraId="1FDCE392"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Правовой акт о предоставлении субсидии должен содержать перечень победителей конкурса и размер предоставляемой субсидии каждому победителю конкурса.</w:t>
      </w:r>
    </w:p>
    <w:p w14:paraId="781329EF"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bookmarkStart w:id="57" w:name="Par223"/>
      <w:bookmarkEnd w:id="57"/>
      <w:r w:rsidRPr="00C64A49">
        <w:rPr>
          <w:rFonts w:ascii="Times New Roman" w:eastAsia="Calibri" w:hAnsi="Times New Roman"/>
          <w:color w:val="000000" w:themeColor="text1"/>
          <w:sz w:val="28"/>
          <w:szCs w:val="28"/>
        </w:rPr>
        <w:t xml:space="preserve">30. Уполномоченный орган в течение двух рабочих дней со дня, следующего за днем вступления в силу правового акта о предоставлении субсидии, указанного в </w:t>
      </w:r>
      <w:hyperlink w:anchor="Par221" w:history="1">
        <w:r w:rsidRPr="00C64A49">
          <w:rPr>
            <w:rFonts w:ascii="Times New Roman" w:eastAsia="Calibri" w:hAnsi="Times New Roman"/>
            <w:color w:val="000000" w:themeColor="text1"/>
            <w:sz w:val="28"/>
            <w:szCs w:val="28"/>
          </w:rPr>
          <w:t>пункте 29</w:t>
        </w:r>
      </w:hyperlink>
      <w:r w:rsidRPr="00C64A49">
        <w:rPr>
          <w:rFonts w:ascii="Times New Roman" w:eastAsia="Calibri" w:hAnsi="Times New Roman"/>
          <w:color w:val="000000" w:themeColor="text1"/>
          <w:sz w:val="28"/>
          <w:szCs w:val="28"/>
        </w:rPr>
        <w:t xml:space="preserve"> настоящего Порядка, с использованием ГИИС "Электронный бюджет" уведомляет получателей субсидии:</w:t>
      </w:r>
    </w:p>
    <w:p w14:paraId="123CA41F"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1) о принятии правового акта о предоставлении субсидии;</w:t>
      </w:r>
    </w:p>
    <w:p w14:paraId="3B70FB20" w14:textId="77777777" w:rsidR="001D1F89" w:rsidRPr="00C64A4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bookmarkStart w:id="58" w:name="Par225"/>
      <w:bookmarkEnd w:id="58"/>
      <w:r w:rsidRPr="00C64A49">
        <w:rPr>
          <w:rFonts w:ascii="Times New Roman" w:eastAsia="Calibri" w:hAnsi="Times New Roman"/>
          <w:color w:val="000000" w:themeColor="text1"/>
          <w:sz w:val="28"/>
          <w:szCs w:val="28"/>
        </w:rPr>
        <w:t>2) о необходимости подписания соглашения в течение 10 рабочих дней, следующих за датой направления в ГИИС "Электронный бюджет" уведомления, указанного в настоящем пункте.</w:t>
      </w:r>
    </w:p>
    <w:p w14:paraId="785EC780" w14:textId="77777777" w:rsidR="001D1F89" w:rsidRDefault="001D1F89"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31. Хранение протоколов вскрытия заявок, протоколов рассмотрения заявок, протоколов подведения итогов конкурса и всех представленных документов в ГИИС "Электронный бюджет" осуществляется в порядке, определенном законодательством Российской Федерации об архивном деле и о государственной тайне.</w:t>
      </w:r>
    </w:p>
    <w:p w14:paraId="0808D3AD" w14:textId="77777777" w:rsidR="008E504C" w:rsidRPr="00C64A49" w:rsidRDefault="008E504C" w:rsidP="001D1F8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p>
    <w:p w14:paraId="1AE4134E" w14:textId="3E86DA8D" w:rsidR="00971398" w:rsidRPr="00C64A49" w:rsidRDefault="00C64A49" w:rsidP="00971398">
      <w:pPr>
        <w:autoSpaceDE w:val="0"/>
        <w:autoSpaceDN w:val="0"/>
        <w:adjustRightInd w:val="0"/>
        <w:spacing w:after="0" w:line="240" w:lineRule="auto"/>
        <w:jc w:val="center"/>
        <w:outlineLvl w:val="0"/>
        <w:rPr>
          <w:rFonts w:ascii="Times New Roman" w:eastAsia="Calibri" w:hAnsi="Times New Roman"/>
          <w:color w:val="000000" w:themeColor="text1"/>
          <w:sz w:val="28"/>
          <w:szCs w:val="28"/>
        </w:rPr>
      </w:pPr>
      <w:r>
        <w:rPr>
          <w:rFonts w:ascii="Times New Roman" w:eastAsia="Calibri" w:hAnsi="Times New Roman"/>
          <w:color w:val="000000" w:themeColor="text1"/>
          <w:sz w:val="28"/>
          <w:szCs w:val="28"/>
        </w:rPr>
        <w:t xml:space="preserve"> </w:t>
      </w:r>
      <w:r>
        <w:rPr>
          <w:rFonts w:ascii="Times New Roman" w:eastAsia="Calibri" w:hAnsi="Times New Roman"/>
          <w:color w:val="000000" w:themeColor="text1"/>
          <w:sz w:val="28"/>
          <w:szCs w:val="28"/>
          <w:lang w:val="en-US"/>
        </w:rPr>
        <w:t>III</w:t>
      </w:r>
      <w:r w:rsidR="00971398" w:rsidRPr="00C64A49">
        <w:rPr>
          <w:rFonts w:ascii="Times New Roman" w:eastAsia="Calibri" w:hAnsi="Times New Roman"/>
          <w:color w:val="000000" w:themeColor="text1"/>
          <w:sz w:val="28"/>
          <w:szCs w:val="28"/>
        </w:rPr>
        <w:t xml:space="preserve">. </w:t>
      </w:r>
      <w:r>
        <w:rPr>
          <w:rFonts w:ascii="Times New Roman" w:eastAsia="Calibri" w:hAnsi="Times New Roman"/>
          <w:color w:val="000000" w:themeColor="text1"/>
          <w:sz w:val="28"/>
          <w:szCs w:val="28"/>
        </w:rPr>
        <w:t xml:space="preserve">Условия и порядок предоставления субсидий </w:t>
      </w:r>
    </w:p>
    <w:p w14:paraId="3AC5511B" w14:textId="77777777" w:rsidR="00971398" w:rsidRPr="00C64A49" w:rsidRDefault="00971398" w:rsidP="00971398">
      <w:pPr>
        <w:autoSpaceDE w:val="0"/>
        <w:autoSpaceDN w:val="0"/>
        <w:adjustRightInd w:val="0"/>
        <w:spacing w:after="0" w:line="240" w:lineRule="auto"/>
        <w:ind w:firstLine="540"/>
        <w:jc w:val="both"/>
        <w:rPr>
          <w:rFonts w:ascii="Times New Roman" w:eastAsia="Calibri" w:hAnsi="Times New Roman"/>
          <w:color w:val="000000" w:themeColor="text1"/>
          <w:sz w:val="28"/>
          <w:szCs w:val="28"/>
        </w:rPr>
      </w:pPr>
    </w:p>
    <w:p w14:paraId="1095417B" w14:textId="38BA3E78" w:rsidR="0077321F" w:rsidRPr="00C64A49" w:rsidRDefault="00971398" w:rsidP="0077321F">
      <w:pPr>
        <w:autoSpaceDE w:val="0"/>
        <w:autoSpaceDN w:val="0"/>
        <w:adjustRightInd w:val="0"/>
        <w:spacing w:after="0" w:line="240" w:lineRule="auto"/>
        <w:ind w:firstLine="709"/>
        <w:jc w:val="both"/>
        <w:rPr>
          <w:rFonts w:ascii="Times New Roman" w:eastAsiaTheme="minorHAnsi" w:hAnsi="Times New Roman"/>
          <w:color w:val="000000" w:themeColor="text1"/>
          <w:sz w:val="28"/>
          <w:szCs w:val="28"/>
        </w:rPr>
      </w:pPr>
      <w:bookmarkStart w:id="59" w:name="Par275"/>
      <w:bookmarkEnd w:id="59"/>
      <w:r w:rsidRPr="00C64A49">
        <w:rPr>
          <w:rFonts w:ascii="Times New Roman" w:eastAsia="Calibri" w:hAnsi="Times New Roman"/>
          <w:color w:val="000000" w:themeColor="text1"/>
          <w:sz w:val="28"/>
          <w:szCs w:val="28"/>
        </w:rPr>
        <w:t xml:space="preserve">32. </w:t>
      </w:r>
      <w:r w:rsidR="0077321F" w:rsidRPr="00C64A49">
        <w:rPr>
          <w:rFonts w:ascii="Times New Roman" w:eastAsia="Calibri" w:hAnsi="Times New Roman"/>
          <w:color w:val="000000" w:themeColor="text1"/>
          <w:sz w:val="28"/>
          <w:szCs w:val="28"/>
        </w:rPr>
        <w:t>Р</w:t>
      </w:r>
      <w:r w:rsidR="0077321F" w:rsidRPr="00C64A49">
        <w:rPr>
          <w:rFonts w:ascii="Times New Roman" w:eastAsiaTheme="minorHAnsi" w:hAnsi="Times New Roman"/>
          <w:color w:val="000000" w:themeColor="text1"/>
          <w:sz w:val="28"/>
          <w:szCs w:val="28"/>
        </w:rPr>
        <w:t xml:space="preserve">азмер поддержки на возмещение произведенных затрат, указанных в </w:t>
      </w:r>
      <w:hyperlink r:id="rId179" w:history="1">
        <w:r w:rsidR="0077321F" w:rsidRPr="00C64A49">
          <w:rPr>
            <w:rFonts w:ascii="Times New Roman" w:eastAsiaTheme="minorHAnsi" w:hAnsi="Times New Roman"/>
            <w:color w:val="000000" w:themeColor="text1"/>
            <w:sz w:val="28"/>
            <w:szCs w:val="28"/>
          </w:rPr>
          <w:t>пункте 3</w:t>
        </w:r>
      </w:hyperlink>
      <w:r w:rsidR="0077321F" w:rsidRPr="00C64A49">
        <w:rPr>
          <w:rFonts w:ascii="Times New Roman" w:eastAsiaTheme="minorHAnsi" w:hAnsi="Times New Roman"/>
          <w:color w:val="000000" w:themeColor="text1"/>
          <w:sz w:val="28"/>
          <w:szCs w:val="28"/>
        </w:rPr>
        <w:t xml:space="preserve">3 настоящего </w:t>
      </w:r>
      <w:r w:rsidR="00DB05EA" w:rsidRPr="00C64A49">
        <w:rPr>
          <w:rFonts w:ascii="Times New Roman" w:eastAsiaTheme="minorHAnsi" w:hAnsi="Times New Roman"/>
          <w:color w:val="000000" w:themeColor="text1"/>
          <w:sz w:val="28"/>
          <w:szCs w:val="28"/>
        </w:rPr>
        <w:t>Порядка</w:t>
      </w:r>
      <w:r w:rsidR="0077321F" w:rsidRPr="00C64A49">
        <w:rPr>
          <w:rFonts w:ascii="Times New Roman" w:eastAsiaTheme="minorHAnsi" w:hAnsi="Times New Roman"/>
          <w:color w:val="000000" w:themeColor="text1"/>
          <w:sz w:val="28"/>
          <w:szCs w:val="28"/>
        </w:rPr>
        <w:t>:</w:t>
      </w:r>
    </w:p>
    <w:p w14:paraId="48FDBD83" w14:textId="764401E0" w:rsidR="0077321F" w:rsidRPr="00C64A49" w:rsidRDefault="0077321F" w:rsidP="0077321F">
      <w:pPr>
        <w:autoSpaceDE w:val="0"/>
        <w:autoSpaceDN w:val="0"/>
        <w:adjustRightInd w:val="0"/>
        <w:spacing w:after="0" w:line="240" w:lineRule="auto"/>
        <w:ind w:firstLine="709"/>
        <w:jc w:val="both"/>
        <w:rPr>
          <w:rFonts w:ascii="Times New Roman" w:eastAsiaTheme="minorHAnsi" w:hAnsi="Times New Roman"/>
          <w:color w:val="000000" w:themeColor="text1"/>
          <w:sz w:val="28"/>
          <w:szCs w:val="28"/>
        </w:rPr>
      </w:pPr>
      <w:r w:rsidRPr="00C64A49">
        <w:rPr>
          <w:rFonts w:ascii="Times New Roman" w:eastAsiaTheme="minorHAnsi" w:hAnsi="Times New Roman"/>
          <w:color w:val="000000" w:themeColor="text1"/>
          <w:sz w:val="28"/>
          <w:szCs w:val="28"/>
        </w:rPr>
        <w:t>а) субъектам МСП и самозанятым гражданам на возмещение затрат на реализацию проектов в сфере развития, размер поддержки составляет до 50,0 процентов произведенных затрат и в сумме не более 700,0 тыс. рублей субъекту МСП и не более 100,0 тыс. рублей самозанятому гражданину.</w:t>
      </w:r>
    </w:p>
    <w:p w14:paraId="495C1C69" w14:textId="77777777" w:rsidR="0077321F" w:rsidRPr="00C64A49" w:rsidRDefault="0077321F" w:rsidP="0077321F">
      <w:pPr>
        <w:autoSpaceDE w:val="0"/>
        <w:autoSpaceDN w:val="0"/>
        <w:adjustRightInd w:val="0"/>
        <w:spacing w:after="0" w:line="240" w:lineRule="auto"/>
        <w:ind w:firstLine="709"/>
        <w:jc w:val="both"/>
        <w:rPr>
          <w:rFonts w:ascii="Times New Roman" w:eastAsiaTheme="minorHAnsi" w:hAnsi="Times New Roman"/>
          <w:color w:val="000000" w:themeColor="text1"/>
          <w:sz w:val="28"/>
          <w:szCs w:val="28"/>
        </w:rPr>
      </w:pPr>
      <w:r w:rsidRPr="00C64A49">
        <w:rPr>
          <w:rFonts w:ascii="Times New Roman" w:eastAsiaTheme="minorHAnsi" w:hAnsi="Times New Roman"/>
          <w:color w:val="000000" w:themeColor="text1"/>
          <w:sz w:val="28"/>
          <w:szCs w:val="28"/>
        </w:rPr>
        <w:t>Общий размер поддержки, предоставляемой в году предоставления поддержки и в году, предшествующем году предоставления поддержки, одному субъекту МСП на реализацию проектов в сфере развития, не может превышать 700,0 тыс. рублей.</w:t>
      </w:r>
    </w:p>
    <w:p w14:paraId="32B61AF1" w14:textId="2FBEC33E" w:rsidR="0077321F" w:rsidRPr="00C64A49" w:rsidRDefault="0077321F" w:rsidP="00DB05EA">
      <w:pPr>
        <w:autoSpaceDE w:val="0"/>
        <w:autoSpaceDN w:val="0"/>
        <w:adjustRightInd w:val="0"/>
        <w:spacing w:after="0" w:line="240" w:lineRule="auto"/>
        <w:ind w:firstLine="709"/>
        <w:jc w:val="both"/>
        <w:rPr>
          <w:rFonts w:ascii="Times New Roman" w:eastAsiaTheme="minorHAnsi" w:hAnsi="Times New Roman"/>
          <w:color w:val="000000" w:themeColor="text1"/>
          <w:sz w:val="28"/>
          <w:szCs w:val="28"/>
        </w:rPr>
      </w:pPr>
      <w:r w:rsidRPr="00C64A49">
        <w:rPr>
          <w:rFonts w:ascii="Times New Roman" w:eastAsiaTheme="minorHAnsi" w:hAnsi="Times New Roman"/>
          <w:color w:val="000000" w:themeColor="text1"/>
          <w:sz w:val="28"/>
          <w:szCs w:val="28"/>
        </w:rPr>
        <w:t>Общий размер поддержки, предоставляемой в году предоставления поддержки, и в году, предшествующем году предоставления поддержки, одному самозанятому гражданину на реализацию проектов в сфере развития, не может превышать 100,0 тыс. рублей.</w:t>
      </w:r>
    </w:p>
    <w:p w14:paraId="7D92A190" w14:textId="4A571662" w:rsidR="0077321F" w:rsidRPr="00C64A49" w:rsidRDefault="0077321F" w:rsidP="00DB05EA">
      <w:pPr>
        <w:autoSpaceDE w:val="0"/>
        <w:autoSpaceDN w:val="0"/>
        <w:adjustRightInd w:val="0"/>
        <w:spacing w:after="0" w:line="240" w:lineRule="auto"/>
        <w:ind w:firstLine="709"/>
        <w:jc w:val="both"/>
        <w:rPr>
          <w:rFonts w:ascii="Times New Roman" w:eastAsiaTheme="minorHAnsi" w:hAnsi="Times New Roman"/>
          <w:color w:val="000000" w:themeColor="text1"/>
          <w:sz w:val="28"/>
          <w:szCs w:val="28"/>
        </w:rPr>
      </w:pPr>
      <w:r w:rsidRPr="00C64A49">
        <w:rPr>
          <w:rFonts w:ascii="Times New Roman" w:eastAsia="Calibri" w:hAnsi="Times New Roman"/>
          <w:color w:val="000000" w:themeColor="text1"/>
          <w:sz w:val="28"/>
          <w:szCs w:val="28"/>
        </w:rPr>
        <w:t xml:space="preserve">б) </w:t>
      </w:r>
      <w:r w:rsidRPr="00C64A49">
        <w:rPr>
          <w:rFonts w:ascii="Times New Roman" w:eastAsiaTheme="minorHAnsi" w:hAnsi="Times New Roman"/>
          <w:color w:val="000000" w:themeColor="text1"/>
          <w:sz w:val="28"/>
          <w:szCs w:val="28"/>
        </w:rPr>
        <w:t xml:space="preserve">размер поддержки субъекту МСП на возмещение части затрат на реализацию проектов в сфере дорожного сервиса составляет до 50,0 процентов произведенных затрат, указанных в </w:t>
      </w:r>
      <w:hyperlink r:id="rId180" w:history="1">
        <w:r w:rsidRPr="00C64A49">
          <w:rPr>
            <w:rFonts w:ascii="Times New Roman" w:eastAsiaTheme="minorHAnsi" w:hAnsi="Times New Roman"/>
            <w:color w:val="000000" w:themeColor="text1"/>
            <w:sz w:val="28"/>
            <w:szCs w:val="28"/>
          </w:rPr>
          <w:t>пункта 3</w:t>
        </w:r>
      </w:hyperlink>
      <w:r w:rsidR="00DB05EA" w:rsidRPr="00C64A49">
        <w:rPr>
          <w:rFonts w:ascii="Times New Roman" w:eastAsiaTheme="minorHAnsi" w:hAnsi="Times New Roman"/>
          <w:color w:val="000000" w:themeColor="text1"/>
          <w:sz w:val="28"/>
          <w:szCs w:val="28"/>
        </w:rPr>
        <w:t>3</w:t>
      </w:r>
      <w:r w:rsidRPr="00C64A49">
        <w:rPr>
          <w:rFonts w:ascii="Times New Roman" w:eastAsiaTheme="minorHAnsi" w:hAnsi="Times New Roman"/>
          <w:color w:val="000000" w:themeColor="text1"/>
          <w:sz w:val="28"/>
          <w:szCs w:val="28"/>
        </w:rPr>
        <w:t xml:space="preserve"> настоящего </w:t>
      </w:r>
      <w:r w:rsidR="00F0314D" w:rsidRPr="00C64A49">
        <w:rPr>
          <w:rFonts w:ascii="Times New Roman" w:eastAsiaTheme="minorHAnsi" w:hAnsi="Times New Roman"/>
          <w:color w:val="000000" w:themeColor="text1"/>
          <w:sz w:val="28"/>
          <w:szCs w:val="28"/>
        </w:rPr>
        <w:t>Порядка</w:t>
      </w:r>
      <w:r w:rsidRPr="00C64A49">
        <w:rPr>
          <w:rFonts w:ascii="Times New Roman" w:eastAsiaTheme="minorHAnsi" w:hAnsi="Times New Roman"/>
          <w:color w:val="000000" w:themeColor="text1"/>
          <w:sz w:val="28"/>
          <w:szCs w:val="28"/>
        </w:rPr>
        <w:t>, и в сумме не менее 300,0 тыс. рублей и не более 1000,0 тыс. рублей одному получателю поддержки.</w:t>
      </w:r>
    </w:p>
    <w:p w14:paraId="7D4D0C6B" w14:textId="77777777" w:rsidR="0077321F" w:rsidRPr="00C64A49" w:rsidRDefault="0077321F" w:rsidP="00DB05EA">
      <w:pPr>
        <w:autoSpaceDE w:val="0"/>
        <w:autoSpaceDN w:val="0"/>
        <w:adjustRightInd w:val="0"/>
        <w:spacing w:after="0" w:line="240" w:lineRule="auto"/>
        <w:ind w:firstLine="709"/>
        <w:jc w:val="both"/>
        <w:rPr>
          <w:rFonts w:ascii="Times New Roman" w:eastAsiaTheme="minorHAnsi" w:hAnsi="Times New Roman"/>
          <w:color w:val="000000" w:themeColor="text1"/>
          <w:sz w:val="28"/>
          <w:szCs w:val="28"/>
        </w:rPr>
      </w:pPr>
      <w:r w:rsidRPr="00C64A49">
        <w:rPr>
          <w:rFonts w:ascii="Times New Roman" w:eastAsiaTheme="minorHAnsi" w:hAnsi="Times New Roman"/>
          <w:color w:val="000000" w:themeColor="text1"/>
          <w:sz w:val="28"/>
          <w:szCs w:val="28"/>
        </w:rPr>
        <w:t>Общий размер поддержки, предоставляемой в году предоставления поддержки и в году, предшествующем году предоставления поддержки, одному субъекту МСП на реализацию проектов в сфере дорожного сервиса, не может превышать 1000,0 тыс. рублей;</w:t>
      </w:r>
    </w:p>
    <w:p w14:paraId="0FE24F7F" w14:textId="29EA1093" w:rsidR="0077321F" w:rsidRPr="00C64A49" w:rsidRDefault="0077321F" w:rsidP="00DB05EA">
      <w:pPr>
        <w:autoSpaceDE w:val="0"/>
        <w:autoSpaceDN w:val="0"/>
        <w:adjustRightInd w:val="0"/>
        <w:spacing w:after="0" w:line="240" w:lineRule="auto"/>
        <w:ind w:firstLine="709"/>
        <w:jc w:val="both"/>
        <w:rPr>
          <w:rFonts w:ascii="Times New Roman" w:eastAsiaTheme="minorHAnsi" w:hAnsi="Times New Roman"/>
          <w:color w:val="000000" w:themeColor="text1"/>
          <w:sz w:val="28"/>
          <w:szCs w:val="28"/>
        </w:rPr>
      </w:pPr>
      <w:r w:rsidRPr="00C64A49">
        <w:rPr>
          <w:rFonts w:ascii="Times New Roman" w:eastAsiaTheme="minorHAnsi" w:hAnsi="Times New Roman"/>
          <w:color w:val="000000" w:themeColor="text1"/>
          <w:sz w:val="28"/>
          <w:szCs w:val="28"/>
        </w:rPr>
        <w:t xml:space="preserve">в) размер поддержки субъекту МСП на возмещение части затрат на реализацию проектов в сфере производства составляет до 50,0 процентов </w:t>
      </w:r>
      <w:r w:rsidRPr="00C64A49">
        <w:rPr>
          <w:rFonts w:ascii="Times New Roman" w:eastAsiaTheme="minorHAnsi" w:hAnsi="Times New Roman"/>
          <w:color w:val="000000" w:themeColor="text1"/>
          <w:sz w:val="28"/>
          <w:szCs w:val="28"/>
        </w:rPr>
        <w:lastRenderedPageBreak/>
        <w:t xml:space="preserve">произведенных затрат, указанных в </w:t>
      </w:r>
      <w:hyperlink r:id="rId181" w:history="1">
        <w:r w:rsidRPr="00C64A49">
          <w:rPr>
            <w:rFonts w:ascii="Times New Roman" w:eastAsiaTheme="minorHAnsi" w:hAnsi="Times New Roman"/>
            <w:color w:val="000000" w:themeColor="text1"/>
            <w:sz w:val="28"/>
            <w:szCs w:val="28"/>
          </w:rPr>
          <w:t>пункт</w:t>
        </w:r>
        <w:r w:rsidR="00F0314D" w:rsidRPr="00C64A49">
          <w:rPr>
            <w:rFonts w:ascii="Times New Roman" w:eastAsiaTheme="minorHAnsi" w:hAnsi="Times New Roman"/>
            <w:color w:val="000000" w:themeColor="text1"/>
            <w:sz w:val="28"/>
            <w:szCs w:val="28"/>
          </w:rPr>
          <w:t>е</w:t>
        </w:r>
        <w:r w:rsidRPr="00C64A49">
          <w:rPr>
            <w:rFonts w:ascii="Times New Roman" w:eastAsiaTheme="minorHAnsi" w:hAnsi="Times New Roman"/>
            <w:color w:val="000000" w:themeColor="text1"/>
            <w:sz w:val="28"/>
            <w:szCs w:val="28"/>
          </w:rPr>
          <w:t xml:space="preserve"> 3</w:t>
        </w:r>
      </w:hyperlink>
      <w:r w:rsidR="00F0314D" w:rsidRPr="00C64A49">
        <w:rPr>
          <w:rFonts w:ascii="Times New Roman" w:eastAsiaTheme="minorHAnsi" w:hAnsi="Times New Roman"/>
          <w:color w:val="000000" w:themeColor="text1"/>
          <w:sz w:val="28"/>
          <w:szCs w:val="28"/>
        </w:rPr>
        <w:t>3</w:t>
      </w:r>
      <w:r w:rsidRPr="00C64A49">
        <w:rPr>
          <w:rFonts w:ascii="Times New Roman" w:eastAsiaTheme="minorHAnsi" w:hAnsi="Times New Roman"/>
          <w:color w:val="000000" w:themeColor="text1"/>
          <w:sz w:val="28"/>
          <w:szCs w:val="28"/>
        </w:rPr>
        <w:t xml:space="preserve"> настоящего </w:t>
      </w:r>
      <w:r w:rsidR="00F0314D" w:rsidRPr="00C64A49">
        <w:rPr>
          <w:rFonts w:ascii="Times New Roman" w:eastAsiaTheme="minorHAnsi" w:hAnsi="Times New Roman"/>
          <w:color w:val="000000" w:themeColor="text1"/>
          <w:sz w:val="28"/>
          <w:szCs w:val="28"/>
        </w:rPr>
        <w:t>Порядка</w:t>
      </w:r>
      <w:r w:rsidRPr="00C64A49">
        <w:rPr>
          <w:rFonts w:ascii="Times New Roman" w:eastAsiaTheme="minorHAnsi" w:hAnsi="Times New Roman"/>
          <w:color w:val="000000" w:themeColor="text1"/>
          <w:sz w:val="28"/>
          <w:szCs w:val="28"/>
        </w:rPr>
        <w:t>, и в сумме не менее 500,0 тыс. рублей и не более 15000,0 тыс. рублей одному получателю поддержки.</w:t>
      </w:r>
    </w:p>
    <w:p w14:paraId="781080E4" w14:textId="77777777" w:rsidR="0077321F" w:rsidRPr="00C64A49" w:rsidRDefault="0077321F" w:rsidP="00DB05EA">
      <w:pPr>
        <w:autoSpaceDE w:val="0"/>
        <w:autoSpaceDN w:val="0"/>
        <w:adjustRightInd w:val="0"/>
        <w:spacing w:after="0" w:line="240" w:lineRule="auto"/>
        <w:ind w:firstLine="709"/>
        <w:jc w:val="both"/>
        <w:rPr>
          <w:rFonts w:ascii="Times New Roman" w:eastAsiaTheme="minorHAnsi" w:hAnsi="Times New Roman"/>
          <w:color w:val="000000" w:themeColor="text1"/>
          <w:sz w:val="28"/>
          <w:szCs w:val="28"/>
        </w:rPr>
      </w:pPr>
      <w:r w:rsidRPr="00C64A49">
        <w:rPr>
          <w:rFonts w:ascii="Times New Roman" w:eastAsiaTheme="minorHAnsi" w:hAnsi="Times New Roman"/>
          <w:color w:val="000000" w:themeColor="text1"/>
          <w:sz w:val="28"/>
          <w:szCs w:val="28"/>
        </w:rPr>
        <w:t>Общий размер поддержки, предоставляемой в году предоставления поддержки и в году, предшествующем году предоставления поддержки, одному субъекту МСП на реализацию проектов в сфере производства, не может превышать 15000,0 тыс. рублей;</w:t>
      </w:r>
    </w:p>
    <w:p w14:paraId="268CA0FF" w14:textId="04BB885E" w:rsidR="00971398" w:rsidRPr="00C64A49" w:rsidRDefault="00971398" w:rsidP="005E3CDB">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bookmarkStart w:id="60" w:name="Par290"/>
      <w:bookmarkEnd w:id="60"/>
      <w:r w:rsidRPr="00C64A49">
        <w:rPr>
          <w:rFonts w:ascii="Times New Roman" w:eastAsia="Calibri" w:hAnsi="Times New Roman"/>
          <w:color w:val="000000" w:themeColor="text1"/>
          <w:sz w:val="28"/>
          <w:szCs w:val="28"/>
        </w:rPr>
        <w:t xml:space="preserve">33. </w:t>
      </w:r>
      <w:r w:rsidR="005E3CDB" w:rsidRPr="00C64A49">
        <w:rPr>
          <w:rFonts w:ascii="Times New Roman" w:eastAsia="Calibri" w:hAnsi="Times New Roman"/>
          <w:color w:val="000000" w:themeColor="text1"/>
          <w:sz w:val="28"/>
          <w:szCs w:val="28"/>
        </w:rPr>
        <w:t>Поддержка предоставляется на следующие цели:</w:t>
      </w:r>
    </w:p>
    <w:p w14:paraId="476C1FC6" w14:textId="0DB27E4F" w:rsidR="005E3CDB" w:rsidRPr="00C64A49" w:rsidRDefault="005E3CDB" w:rsidP="005E3CDB">
      <w:pPr>
        <w:autoSpaceDE w:val="0"/>
        <w:autoSpaceDN w:val="0"/>
        <w:adjustRightInd w:val="0"/>
        <w:spacing w:after="0" w:line="240" w:lineRule="auto"/>
        <w:ind w:firstLine="709"/>
        <w:jc w:val="both"/>
        <w:rPr>
          <w:rFonts w:ascii="Times New Roman" w:eastAsiaTheme="minorHAnsi" w:hAnsi="Times New Roman"/>
          <w:color w:val="000000" w:themeColor="text1"/>
          <w:sz w:val="28"/>
          <w:szCs w:val="28"/>
        </w:rPr>
      </w:pPr>
      <w:bookmarkStart w:id="61" w:name="Par291"/>
      <w:bookmarkEnd w:id="61"/>
      <w:r w:rsidRPr="00C64A49">
        <w:rPr>
          <w:rFonts w:ascii="Times New Roman" w:eastAsiaTheme="minorHAnsi" w:hAnsi="Times New Roman"/>
          <w:color w:val="000000" w:themeColor="text1"/>
          <w:sz w:val="28"/>
          <w:szCs w:val="28"/>
        </w:rPr>
        <w:t>1) субъектам МСП и самозанятым гражданам на возмещение части затрат на реализацию проектов в сфере развития предпринимательской деятельности в течение двух календарных лет, предшествующих году подачи, и в году подачи в период до даты подачи в соответствующий орган местного самоуправления муниципального образования заявления о предоставлении поддержки и связанных с созданием и (или) развитием предпринимательской деятельности (далее - проекты в сфере развития), в том числе:</w:t>
      </w:r>
    </w:p>
    <w:p w14:paraId="1A0BC2B4" w14:textId="77777777" w:rsidR="005E3CDB" w:rsidRPr="00C64A49" w:rsidRDefault="005E3CDB" w:rsidP="005E3CDB">
      <w:pPr>
        <w:autoSpaceDE w:val="0"/>
        <w:autoSpaceDN w:val="0"/>
        <w:adjustRightInd w:val="0"/>
        <w:spacing w:after="0" w:line="240" w:lineRule="auto"/>
        <w:ind w:firstLine="709"/>
        <w:jc w:val="both"/>
        <w:rPr>
          <w:rFonts w:ascii="Times New Roman" w:eastAsiaTheme="minorHAnsi" w:hAnsi="Times New Roman"/>
          <w:color w:val="000000" w:themeColor="text1"/>
          <w:sz w:val="28"/>
          <w:szCs w:val="28"/>
        </w:rPr>
      </w:pPr>
      <w:r w:rsidRPr="00C64A49">
        <w:rPr>
          <w:rFonts w:ascii="Times New Roman" w:eastAsiaTheme="minorHAnsi" w:hAnsi="Times New Roman"/>
          <w:color w:val="000000" w:themeColor="text1"/>
          <w:sz w:val="28"/>
          <w:szCs w:val="28"/>
        </w:rPr>
        <w:t>на возмещение части затрат на подключение к инженерной инфраструктуре, установку противопожарной сигнализации, аренду объектов государственного и муниципального имущества, текущему ремонту здания (помещения), приобретению техники, оборудования, мебели и оргтехники;</w:t>
      </w:r>
    </w:p>
    <w:p w14:paraId="503940B7" w14:textId="77777777" w:rsidR="005E3CDB" w:rsidRPr="00C64A49" w:rsidRDefault="005E3CDB" w:rsidP="005E3CDB">
      <w:pPr>
        <w:autoSpaceDE w:val="0"/>
        <w:autoSpaceDN w:val="0"/>
        <w:adjustRightInd w:val="0"/>
        <w:spacing w:after="0" w:line="240" w:lineRule="auto"/>
        <w:ind w:firstLine="709"/>
        <w:jc w:val="both"/>
        <w:rPr>
          <w:rFonts w:ascii="Times New Roman" w:eastAsiaTheme="minorHAnsi" w:hAnsi="Times New Roman"/>
          <w:color w:val="000000" w:themeColor="text1"/>
          <w:sz w:val="28"/>
          <w:szCs w:val="28"/>
        </w:rPr>
      </w:pPr>
      <w:r w:rsidRPr="00C64A49">
        <w:rPr>
          <w:rFonts w:ascii="Times New Roman" w:eastAsiaTheme="minorHAnsi" w:hAnsi="Times New Roman"/>
          <w:color w:val="000000" w:themeColor="text1"/>
          <w:sz w:val="28"/>
          <w:szCs w:val="28"/>
        </w:rPr>
        <w:t>на возмещение части затрат, связанных с приобретением зданий (помещений), сооружений, земельных участков;</w:t>
      </w:r>
    </w:p>
    <w:p w14:paraId="3F7497B4" w14:textId="77777777" w:rsidR="005E3CDB" w:rsidRPr="00C64A49" w:rsidRDefault="005E3CDB" w:rsidP="005E3CDB">
      <w:pPr>
        <w:autoSpaceDE w:val="0"/>
        <w:autoSpaceDN w:val="0"/>
        <w:adjustRightInd w:val="0"/>
        <w:spacing w:after="0" w:line="240" w:lineRule="auto"/>
        <w:ind w:firstLine="709"/>
        <w:jc w:val="both"/>
        <w:rPr>
          <w:rFonts w:ascii="Times New Roman" w:eastAsiaTheme="minorHAnsi" w:hAnsi="Times New Roman"/>
          <w:color w:val="000000" w:themeColor="text1"/>
          <w:sz w:val="28"/>
          <w:szCs w:val="28"/>
        </w:rPr>
      </w:pPr>
      <w:r w:rsidRPr="00C64A49">
        <w:rPr>
          <w:rFonts w:ascii="Times New Roman" w:eastAsiaTheme="minorHAnsi" w:hAnsi="Times New Roman"/>
          <w:color w:val="000000" w:themeColor="text1"/>
          <w:sz w:val="28"/>
          <w:szCs w:val="28"/>
        </w:rPr>
        <w:t>на возмещение части затрат, связанных с оплатой первоначального (авансового) лизингового взноса и (или) очередных лизинговых платежей по заключенным договорам лизинга (сублизинга) оборудования;</w:t>
      </w:r>
    </w:p>
    <w:p w14:paraId="76ECAB74" w14:textId="77777777" w:rsidR="005E3CDB" w:rsidRPr="00C64A49" w:rsidRDefault="005E3CDB" w:rsidP="005E3CDB">
      <w:pPr>
        <w:autoSpaceDE w:val="0"/>
        <w:autoSpaceDN w:val="0"/>
        <w:adjustRightInd w:val="0"/>
        <w:spacing w:after="0" w:line="240" w:lineRule="auto"/>
        <w:ind w:firstLine="709"/>
        <w:jc w:val="both"/>
        <w:rPr>
          <w:rFonts w:ascii="Times New Roman" w:eastAsiaTheme="minorHAnsi" w:hAnsi="Times New Roman"/>
          <w:color w:val="000000" w:themeColor="text1"/>
          <w:sz w:val="28"/>
          <w:szCs w:val="28"/>
        </w:rPr>
      </w:pPr>
      <w:r w:rsidRPr="00C64A49">
        <w:rPr>
          <w:rFonts w:ascii="Times New Roman" w:eastAsiaTheme="minorHAnsi" w:hAnsi="Times New Roman"/>
          <w:color w:val="000000" w:themeColor="text1"/>
          <w:sz w:val="28"/>
          <w:szCs w:val="28"/>
        </w:rPr>
        <w:t>на возмещение части затрат на уплату процентов по кредитам на приобретение оборудования;</w:t>
      </w:r>
    </w:p>
    <w:p w14:paraId="707A83E3" w14:textId="77777777" w:rsidR="005E3CDB" w:rsidRPr="00C64A49" w:rsidRDefault="005E3CDB" w:rsidP="005E3CDB">
      <w:pPr>
        <w:autoSpaceDE w:val="0"/>
        <w:autoSpaceDN w:val="0"/>
        <w:adjustRightInd w:val="0"/>
        <w:spacing w:after="0" w:line="240" w:lineRule="auto"/>
        <w:ind w:firstLine="709"/>
        <w:jc w:val="both"/>
        <w:rPr>
          <w:rFonts w:ascii="Times New Roman" w:eastAsiaTheme="minorHAnsi" w:hAnsi="Times New Roman"/>
          <w:color w:val="000000" w:themeColor="text1"/>
          <w:sz w:val="28"/>
          <w:szCs w:val="28"/>
        </w:rPr>
      </w:pPr>
      <w:r w:rsidRPr="00C64A49">
        <w:rPr>
          <w:rFonts w:ascii="Times New Roman" w:eastAsiaTheme="minorHAnsi" w:hAnsi="Times New Roman"/>
          <w:color w:val="000000" w:themeColor="text1"/>
          <w:sz w:val="28"/>
          <w:szCs w:val="28"/>
        </w:rPr>
        <w:t>на возмещение части затрат, связанных с сертификацией (декларированием) продукции (продовольственного сырья, товаров, работ, услуг), лицензированием деятельности;</w:t>
      </w:r>
    </w:p>
    <w:p w14:paraId="27229A52" w14:textId="77777777" w:rsidR="005E3CDB" w:rsidRPr="00C64A49" w:rsidRDefault="005E3CDB" w:rsidP="005E3CDB">
      <w:pPr>
        <w:autoSpaceDE w:val="0"/>
        <w:autoSpaceDN w:val="0"/>
        <w:adjustRightInd w:val="0"/>
        <w:spacing w:after="0" w:line="240" w:lineRule="auto"/>
        <w:ind w:firstLine="709"/>
        <w:jc w:val="both"/>
        <w:rPr>
          <w:rFonts w:ascii="Times New Roman" w:eastAsiaTheme="minorHAnsi" w:hAnsi="Times New Roman"/>
          <w:color w:val="000000" w:themeColor="text1"/>
          <w:sz w:val="28"/>
          <w:szCs w:val="28"/>
        </w:rPr>
      </w:pPr>
      <w:r w:rsidRPr="00C64A49">
        <w:rPr>
          <w:rFonts w:ascii="Times New Roman" w:eastAsiaTheme="minorHAnsi" w:hAnsi="Times New Roman"/>
          <w:color w:val="000000" w:themeColor="text1"/>
          <w:sz w:val="28"/>
          <w:szCs w:val="28"/>
        </w:rPr>
        <w:t>на возмещение части затрат, связанных с обучением, подготовкой и переподготовкой персонала;</w:t>
      </w:r>
    </w:p>
    <w:p w14:paraId="75870331" w14:textId="77777777" w:rsidR="005E3CDB" w:rsidRPr="00C64A49" w:rsidRDefault="005E3CDB" w:rsidP="005E3CDB">
      <w:pPr>
        <w:autoSpaceDE w:val="0"/>
        <w:autoSpaceDN w:val="0"/>
        <w:adjustRightInd w:val="0"/>
        <w:spacing w:after="0" w:line="240" w:lineRule="auto"/>
        <w:ind w:firstLine="709"/>
        <w:jc w:val="both"/>
        <w:rPr>
          <w:rFonts w:ascii="Times New Roman" w:eastAsiaTheme="minorHAnsi" w:hAnsi="Times New Roman"/>
          <w:color w:val="000000" w:themeColor="text1"/>
          <w:sz w:val="28"/>
          <w:szCs w:val="28"/>
        </w:rPr>
      </w:pPr>
      <w:r w:rsidRPr="00C64A49">
        <w:rPr>
          <w:rFonts w:ascii="Times New Roman" w:eastAsiaTheme="minorHAnsi" w:hAnsi="Times New Roman"/>
          <w:color w:val="000000" w:themeColor="text1"/>
          <w:sz w:val="28"/>
          <w:szCs w:val="28"/>
        </w:rPr>
        <w:t>на возмещение части затрат на выплату по передаче прав на франшизу (паушальный взнос);</w:t>
      </w:r>
    </w:p>
    <w:p w14:paraId="579272F9" w14:textId="77777777" w:rsidR="005E3CDB" w:rsidRPr="00C64A49" w:rsidRDefault="005E3CDB" w:rsidP="005E3CDB">
      <w:pPr>
        <w:autoSpaceDE w:val="0"/>
        <w:autoSpaceDN w:val="0"/>
        <w:adjustRightInd w:val="0"/>
        <w:spacing w:after="0" w:line="240" w:lineRule="auto"/>
        <w:ind w:firstLine="709"/>
        <w:jc w:val="both"/>
        <w:rPr>
          <w:rFonts w:ascii="Times New Roman" w:eastAsiaTheme="minorHAnsi" w:hAnsi="Times New Roman"/>
          <w:color w:val="000000" w:themeColor="text1"/>
          <w:sz w:val="28"/>
          <w:szCs w:val="28"/>
        </w:rPr>
      </w:pPr>
      <w:r w:rsidRPr="00C64A49">
        <w:rPr>
          <w:rFonts w:ascii="Times New Roman" w:eastAsiaTheme="minorHAnsi" w:hAnsi="Times New Roman"/>
          <w:color w:val="000000" w:themeColor="text1"/>
          <w:sz w:val="28"/>
          <w:szCs w:val="28"/>
        </w:rPr>
        <w:t>на возмещение части затрат, связанных с оплатой первоначальных страховых взносов и (или) очередных страховых взносов по заключенным договорам страхования имущества, в том числе спецтехники, транспорта, оборудования, необходимого для осуществления предпринимательской деятельности;</w:t>
      </w:r>
    </w:p>
    <w:p w14:paraId="2851A42F" w14:textId="77777777" w:rsidR="005E3CDB" w:rsidRPr="00C64A49" w:rsidRDefault="005E3CDB" w:rsidP="005E3CDB">
      <w:pPr>
        <w:autoSpaceDE w:val="0"/>
        <w:autoSpaceDN w:val="0"/>
        <w:adjustRightInd w:val="0"/>
        <w:spacing w:after="0" w:line="240" w:lineRule="auto"/>
        <w:ind w:firstLine="709"/>
        <w:jc w:val="both"/>
        <w:rPr>
          <w:rFonts w:ascii="Times New Roman" w:eastAsiaTheme="minorHAnsi" w:hAnsi="Times New Roman"/>
          <w:color w:val="000000" w:themeColor="text1"/>
          <w:sz w:val="28"/>
          <w:szCs w:val="28"/>
        </w:rPr>
      </w:pPr>
      <w:r w:rsidRPr="00C64A49">
        <w:rPr>
          <w:rFonts w:ascii="Times New Roman" w:eastAsiaTheme="minorHAnsi" w:hAnsi="Times New Roman"/>
          <w:color w:val="000000" w:themeColor="text1"/>
          <w:sz w:val="28"/>
          <w:szCs w:val="28"/>
        </w:rPr>
        <w:t xml:space="preserve">на возмещение части затрат, связанных с проведением экспертизы о соответствии производимой продукции, </w:t>
      </w:r>
      <w:hyperlink r:id="rId182" w:history="1">
        <w:r w:rsidRPr="00C64A49">
          <w:rPr>
            <w:rFonts w:ascii="Times New Roman" w:eastAsiaTheme="minorHAnsi" w:hAnsi="Times New Roman"/>
            <w:color w:val="000000" w:themeColor="text1"/>
            <w:sz w:val="28"/>
            <w:szCs w:val="28"/>
          </w:rPr>
          <w:t>требованиям</w:t>
        </w:r>
      </w:hyperlink>
      <w:r w:rsidRPr="00C64A49">
        <w:rPr>
          <w:rFonts w:ascii="Times New Roman" w:eastAsiaTheme="minorHAnsi" w:hAnsi="Times New Roman"/>
          <w:color w:val="000000" w:themeColor="text1"/>
          <w:sz w:val="28"/>
          <w:szCs w:val="28"/>
        </w:rPr>
        <w:t>, предъявляемым в целях ее отнесения к продукции, произведенной на территории Российской Федерации, утвержденным Постановлением Правительства Российской Федерации от 17.07.2015 N 719 "О подтверждении производства российской промышленной продукции" (далее - Постановление N 719);</w:t>
      </w:r>
    </w:p>
    <w:p w14:paraId="2B4FE087" w14:textId="77777777" w:rsidR="004C2AFC" w:rsidRPr="00C64A49" w:rsidRDefault="00772D88" w:rsidP="004C2AFC">
      <w:pPr>
        <w:autoSpaceDE w:val="0"/>
        <w:autoSpaceDN w:val="0"/>
        <w:adjustRightInd w:val="0"/>
        <w:spacing w:after="0" w:line="240" w:lineRule="auto"/>
        <w:ind w:firstLine="709"/>
        <w:jc w:val="both"/>
        <w:rPr>
          <w:rFonts w:ascii="Times New Roman" w:eastAsiaTheme="minorHAnsi" w:hAnsi="Times New Roman"/>
          <w:color w:val="000000" w:themeColor="text1"/>
          <w:sz w:val="28"/>
          <w:szCs w:val="28"/>
        </w:rPr>
      </w:pPr>
      <w:r w:rsidRPr="00C64A49">
        <w:rPr>
          <w:rFonts w:ascii="Times New Roman" w:eastAsiaTheme="minorHAnsi" w:hAnsi="Times New Roman"/>
          <w:color w:val="000000" w:themeColor="text1"/>
          <w:sz w:val="28"/>
          <w:szCs w:val="28"/>
        </w:rPr>
        <w:t>2</w:t>
      </w:r>
      <w:r w:rsidR="008A77BE" w:rsidRPr="00C64A49">
        <w:rPr>
          <w:rFonts w:ascii="Times New Roman" w:eastAsiaTheme="minorHAnsi" w:hAnsi="Times New Roman"/>
          <w:color w:val="000000" w:themeColor="text1"/>
          <w:sz w:val="28"/>
          <w:szCs w:val="28"/>
        </w:rPr>
        <w:t xml:space="preserve">) </w:t>
      </w:r>
      <w:r w:rsidR="004C2AFC" w:rsidRPr="00C64A49">
        <w:rPr>
          <w:rFonts w:ascii="Times New Roman" w:eastAsiaTheme="minorHAnsi" w:hAnsi="Times New Roman"/>
          <w:color w:val="000000" w:themeColor="text1"/>
          <w:sz w:val="28"/>
          <w:szCs w:val="28"/>
        </w:rPr>
        <w:t xml:space="preserve">субъектам МСП на возмещение части затрат на реализацию проектов в сфере дорожного сервиса, понесенных в течение двух календарных лет, предшествующих году подачи, и в году подачи в период до даты подачи в </w:t>
      </w:r>
      <w:r w:rsidR="004C2AFC" w:rsidRPr="00C64A49">
        <w:rPr>
          <w:rFonts w:ascii="Times New Roman" w:eastAsiaTheme="minorHAnsi" w:hAnsi="Times New Roman"/>
          <w:color w:val="000000" w:themeColor="text1"/>
          <w:sz w:val="28"/>
          <w:szCs w:val="28"/>
        </w:rPr>
        <w:lastRenderedPageBreak/>
        <w:t>соответствующий орган местного самоуправления муниципального образования заявления о предоставлении поддержки и связанных с созданием и (или) благоустройством объектов дорожного сервиса (далее - проекты в сфере дорожного сервиса), в том числе:</w:t>
      </w:r>
    </w:p>
    <w:p w14:paraId="32656EE4" w14:textId="77777777" w:rsidR="004C2AFC" w:rsidRPr="00C64A49" w:rsidRDefault="004C2AFC" w:rsidP="004C2AFC">
      <w:pPr>
        <w:autoSpaceDE w:val="0"/>
        <w:autoSpaceDN w:val="0"/>
        <w:adjustRightInd w:val="0"/>
        <w:spacing w:after="0" w:line="240" w:lineRule="auto"/>
        <w:ind w:firstLine="709"/>
        <w:jc w:val="both"/>
        <w:rPr>
          <w:rFonts w:ascii="Times New Roman" w:eastAsiaTheme="minorHAnsi" w:hAnsi="Times New Roman"/>
          <w:color w:val="000000" w:themeColor="text1"/>
          <w:sz w:val="28"/>
          <w:szCs w:val="28"/>
        </w:rPr>
      </w:pPr>
      <w:r w:rsidRPr="00C64A49">
        <w:rPr>
          <w:rFonts w:ascii="Times New Roman" w:eastAsiaTheme="minorHAnsi" w:hAnsi="Times New Roman"/>
          <w:color w:val="000000" w:themeColor="text1"/>
          <w:sz w:val="28"/>
          <w:szCs w:val="28"/>
        </w:rPr>
        <w:t>на возмещение части затрат, связанных с приведением объектов дорожного сервиса в соответствие с требованиями стандарта организации объектов дорожного сервиса и (или) правил благоустройства, утвержденных органом местного самоуправления муниципального образования, на территории которого планируется реализация проекта в сфере дорожного сервиса, включая затраты на их подключение к инженерной инфраструктуре, установку противопожарной сигнализации;</w:t>
      </w:r>
    </w:p>
    <w:p w14:paraId="785BDE1E" w14:textId="77777777" w:rsidR="004C2AFC" w:rsidRPr="00C64A49" w:rsidRDefault="004C2AFC" w:rsidP="004C2AFC">
      <w:pPr>
        <w:autoSpaceDE w:val="0"/>
        <w:autoSpaceDN w:val="0"/>
        <w:adjustRightInd w:val="0"/>
        <w:spacing w:after="0" w:line="240" w:lineRule="auto"/>
        <w:ind w:firstLine="709"/>
        <w:jc w:val="both"/>
        <w:rPr>
          <w:rFonts w:ascii="Times New Roman" w:eastAsiaTheme="minorHAnsi" w:hAnsi="Times New Roman"/>
          <w:color w:val="000000" w:themeColor="text1"/>
          <w:sz w:val="28"/>
          <w:szCs w:val="28"/>
        </w:rPr>
      </w:pPr>
      <w:r w:rsidRPr="00C64A49">
        <w:rPr>
          <w:rFonts w:ascii="Times New Roman" w:eastAsiaTheme="minorHAnsi" w:hAnsi="Times New Roman"/>
          <w:color w:val="000000" w:themeColor="text1"/>
          <w:sz w:val="28"/>
          <w:szCs w:val="28"/>
        </w:rPr>
        <w:t>на приобретение оборудования, необходимого для создания и (или) благоустройства объектов дорожного сервиса, его монтаж и пусконаладочные работы;</w:t>
      </w:r>
    </w:p>
    <w:p w14:paraId="77651510" w14:textId="77777777" w:rsidR="004C2AFC" w:rsidRPr="00C64A49" w:rsidRDefault="004C2AFC" w:rsidP="004C2AFC">
      <w:pPr>
        <w:autoSpaceDE w:val="0"/>
        <w:autoSpaceDN w:val="0"/>
        <w:adjustRightInd w:val="0"/>
        <w:spacing w:after="0" w:line="240" w:lineRule="auto"/>
        <w:ind w:firstLine="709"/>
        <w:jc w:val="both"/>
        <w:rPr>
          <w:rFonts w:ascii="Times New Roman" w:eastAsiaTheme="minorHAnsi" w:hAnsi="Times New Roman"/>
          <w:color w:val="000000" w:themeColor="text1"/>
          <w:sz w:val="28"/>
          <w:szCs w:val="28"/>
        </w:rPr>
      </w:pPr>
      <w:r w:rsidRPr="00C64A49">
        <w:rPr>
          <w:rFonts w:ascii="Times New Roman" w:eastAsiaTheme="minorHAnsi" w:hAnsi="Times New Roman"/>
          <w:color w:val="000000" w:themeColor="text1"/>
          <w:sz w:val="28"/>
          <w:szCs w:val="28"/>
        </w:rPr>
        <w:t>на возмещение части затрат на уплату процентов по кредитам на приобретение оборудования, необходимого для создания и (или) благоустройства объектов дорожного сервиса;</w:t>
      </w:r>
    </w:p>
    <w:p w14:paraId="7BE603DD" w14:textId="77777777" w:rsidR="004C2AFC" w:rsidRPr="00C64A49" w:rsidRDefault="004C2AFC" w:rsidP="004C2AFC">
      <w:pPr>
        <w:autoSpaceDE w:val="0"/>
        <w:autoSpaceDN w:val="0"/>
        <w:adjustRightInd w:val="0"/>
        <w:spacing w:after="0" w:line="240" w:lineRule="auto"/>
        <w:ind w:firstLine="709"/>
        <w:jc w:val="both"/>
        <w:rPr>
          <w:rFonts w:ascii="Times New Roman" w:eastAsiaTheme="minorHAnsi" w:hAnsi="Times New Roman"/>
          <w:color w:val="000000" w:themeColor="text1"/>
          <w:sz w:val="28"/>
          <w:szCs w:val="28"/>
        </w:rPr>
      </w:pPr>
      <w:r w:rsidRPr="00C64A49">
        <w:rPr>
          <w:rFonts w:ascii="Times New Roman" w:eastAsiaTheme="minorHAnsi" w:hAnsi="Times New Roman"/>
          <w:color w:val="000000" w:themeColor="text1"/>
          <w:sz w:val="28"/>
          <w:szCs w:val="28"/>
        </w:rPr>
        <w:t>на возмещение части затрат, связанных с оплатой первоначальных страховых взносов и (или) очередных страховых взносов по заключенным договорам страхования имущества, в том числе спецтехники, транспорта, оборудования, приобретенного в целях реализации проектов в сфере дорожного сервиса, необходимых для осуществления предпринимательской деятельности;</w:t>
      </w:r>
    </w:p>
    <w:p w14:paraId="7C8DDA10" w14:textId="422F3BA2" w:rsidR="00820388" w:rsidRPr="00C64A49" w:rsidRDefault="00820388" w:rsidP="004C2AFC">
      <w:pPr>
        <w:autoSpaceDE w:val="0"/>
        <w:autoSpaceDN w:val="0"/>
        <w:adjustRightInd w:val="0"/>
        <w:spacing w:after="0" w:line="240" w:lineRule="auto"/>
        <w:ind w:firstLine="709"/>
        <w:jc w:val="both"/>
        <w:rPr>
          <w:rFonts w:ascii="Times New Roman" w:eastAsiaTheme="minorHAnsi" w:hAnsi="Times New Roman"/>
          <w:color w:val="000000" w:themeColor="text1"/>
          <w:sz w:val="28"/>
          <w:szCs w:val="28"/>
        </w:rPr>
      </w:pPr>
      <w:r w:rsidRPr="00C64A49">
        <w:rPr>
          <w:rFonts w:ascii="Times New Roman" w:eastAsiaTheme="minorHAnsi" w:hAnsi="Times New Roman"/>
          <w:color w:val="000000" w:themeColor="text1"/>
          <w:sz w:val="28"/>
          <w:szCs w:val="28"/>
        </w:rPr>
        <w:t>Поддержка не предоставляется субъектам МСП на возмещение затрат, связанных с укладкой асфальтобетонного покрытия, и затрат на проектирование, создание и обустройство переходно-скоростных полос;</w:t>
      </w:r>
    </w:p>
    <w:p w14:paraId="4D59A7A3" w14:textId="77777777" w:rsidR="004C2AFC" w:rsidRPr="00C64A49" w:rsidRDefault="00772D88" w:rsidP="004C2AFC">
      <w:pPr>
        <w:autoSpaceDE w:val="0"/>
        <w:autoSpaceDN w:val="0"/>
        <w:adjustRightInd w:val="0"/>
        <w:spacing w:after="0" w:line="240" w:lineRule="auto"/>
        <w:ind w:firstLine="709"/>
        <w:jc w:val="both"/>
        <w:rPr>
          <w:rFonts w:ascii="Times New Roman" w:eastAsiaTheme="minorHAnsi" w:hAnsi="Times New Roman"/>
          <w:color w:val="000000" w:themeColor="text1"/>
          <w:sz w:val="28"/>
          <w:szCs w:val="28"/>
        </w:rPr>
      </w:pPr>
      <w:r w:rsidRPr="00C64A49">
        <w:rPr>
          <w:rFonts w:ascii="Times New Roman" w:eastAsiaTheme="minorHAnsi" w:hAnsi="Times New Roman"/>
          <w:color w:val="000000" w:themeColor="text1"/>
          <w:sz w:val="28"/>
          <w:szCs w:val="28"/>
        </w:rPr>
        <w:t>3</w:t>
      </w:r>
      <w:r w:rsidR="008A77BE" w:rsidRPr="00C64A49">
        <w:rPr>
          <w:rFonts w:ascii="Times New Roman" w:eastAsiaTheme="minorHAnsi" w:hAnsi="Times New Roman"/>
          <w:color w:val="000000" w:themeColor="text1"/>
          <w:sz w:val="28"/>
          <w:szCs w:val="28"/>
        </w:rPr>
        <w:t xml:space="preserve">) </w:t>
      </w:r>
      <w:r w:rsidR="004C2AFC" w:rsidRPr="00C64A49">
        <w:rPr>
          <w:rFonts w:ascii="Times New Roman" w:eastAsiaTheme="minorHAnsi" w:hAnsi="Times New Roman"/>
          <w:color w:val="000000" w:themeColor="text1"/>
          <w:sz w:val="28"/>
          <w:szCs w:val="28"/>
        </w:rPr>
        <w:t>субъектам МСП на возмещение части затрат на реализацию проектов в сфере производства, понесенных в течение двух календарных лет, предшествующих году подачи, и в году подачи в период до даты подачи в соответствующий орган местного самоуправления муниципального образования заявления о предоставлении поддержки и связанных с созданием нового или развитием (модернизацией) действующего производства товаров (работ, услуг), в том числе:</w:t>
      </w:r>
    </w:p>
    <w:p w14:paraId="0380F20F" w14:textId="77777777" w:rsidR="004C2AFC" w:rsidRPr="00C64A49" w:rsidRDefault="004C2AFC" w:rsidP="004C2AFC">
      <w:pPr>
        <w:autoSpaceDE w:val="0"/>
        <w:autoSpaceDN w:val="0"/>
        <w:adjustRightInd w:val="0"/>
        <w:spacing w:after="0" w:line="240" w:lineRule="auto"/>
        <w:ind w:firstLine="709"/>
        <w:jc w:val="both"/>
        <w:rPr>
          <w:rFonts w:ascii="Times New Roman" w:eastAsiaTheme="minorHAnsi" w:hAnsi="Times New Roman"/>
          <w:color w:val="000000" w:themeColor="text1"/>
          <w:sz w:val="28"/>
          <w:szCs w:val="28"/>
        </w:rPr>
      </w:pPr>
      <w:r w:rsidRPr="00C64A49">
        <w:rPr>
          <w:rFonts w:ascii="Times New Roman" w:eastAsiaTheme="minorHAnsi" w:hAnsi="Times New Roman"/>
          <w:color w:val="000000" w:themeColor="text1"/>
          <w:sz w:val="28"/>
          <w:szCs w:val="28"/>
        </w:rPr>
        <w:t>на строительство, реконструкцию (техническое перевооружение), капитальный ремонт объектов капитального строительства, включая затраты на их подключение к инженерной инфраструктуре, установку противопожарной сигнализации;</w:t>
      </w:r>
    </w:p>
    <w:p w14:paraId="04D2D4C3" w14:textId="77777777" w:rsidR="004C2AFC" w:rsidRPr="00C64A49" w:rsidRDefault="004C2AFC" w:rsidP="004C2AFC">
      <w:pPr>
        <w:autoSpaceDE w:val="0"/>
        <w:autoSpaceDN w:val="0"/>
        <w:adjustRightInd w:val="0"/>
        <w:spacing w:after="0" w:line="240" w:lineRule="auto"/>
        <w:ind w:firstLine="709"/>
        <w:jc w:val="both"/>
        <w:rPr>
          <w:rFonts w:ascii="Times New Roman" w:eastAsiaTheme="minorHAnsi" w:hAnsi="Times New Roman"/>
          <w:color w:val="000000" w:themeColor="text1"/>
          <w:sz w:val="28"/>
          <w:szCs w:val="28"/>
        </w:rPr>
      </w:pPr>
      <w:r w:rsidRPr="00C64A49">
        <w:rPr>
          <w:rFonts w:ascii="Times New Roman" w:eastAsiaTheme="minorHAnsi" w:hAnsi="Times New Roman"/>
          <w:color w:val="000000" w:themeColor="text1"/>
          <w:sz w:val="28"/>
          <w:szCs w:val="28"/>
        </w:rPr>
        <w:t>на приобретение оборудования, необходимого для осуществления предпринимательской деятельности, его монтаж и пусконаладочные работы, разработку и (или) приобретение прикладного программного обеспечения, обеспечивающего функционирование приобретаемого оборудования;</w:t>
      </w:r>
    </w:p>
    <w:p w14:paraId="2738EFDE" w14:textId="77777777" w:rsidR="004C2AFC" w:rsidRPr="00C64A49" w:rsidRDefault="004C2AFC" w:rsidP="004C2AFC">
      <w:pPr>
        <w:autoSpaceDE w:val="0"/>
        <w:autoSpaceDN w:val="0"/>
        <w:adjustRightInd w:val="0"/>
        <w:spacing w:after="0" w:line="240" w:lineRule="auto"/>
        <w:ind w:firstLine="709"/>
        <w:jc w:val="both"/>
        <w:rPr>
          <w:rFonts w:ascii="Times New Roman" w:eastAsiaTheme="minorHAnsi" w:hAnsi="Times New Roman"/>
          <w:color w:val="000000" w:themeColor="text1"/>
          <w:sz w:val="28"/>
          <w:szCs w:val="28"/>
        </w:rPr>
      </w:pPr>
      <w:r w:rsidRPr="00C64A49">
        <w:rPr>
          <w:rFonts w:ascii="Times New Roman" w:eastAsiaTheme="minorHAnsi" w:hAnsi="Times New Roman"/>
          <w:color w:val="000000" w:themeColor="text1"/>
          <w:sz w:val="28"/>
          <w:szCs w:val="28"/>
        </w:rPr>
        <w:t>на лицензирование деятельности, сертификацию (декларирование) продукции (продовольственного сырья, товаров, работ, услуг);</w:t>
      </w:r>
    </w:p>
    <w:p w14:paraId="4E56E5DF" w14:textId="77777777" w:rsidR="004C2AFC" w:rsidRPr="00C64A49" w:rsidRDefault="004C2AFC" w:rsidP="004C2AFC">
      <w:pPr>
        <w:autoSpaceDE w:val="0"/>
        <w:autoSpaceDN w:val="0"/>
        <w:adjustRightInd w:val="0"/>
        <w:spacing w:after="0" w:line="240" w:lineRule="auto"/>
        <w:ind w:firstLine="709"/>
        <w:jc w:val="both"/>
        <w:rPr>
          <w:rFonts w:ascii="Times New Roman" w:eastAsiaTheme="minorHAnsi" w:hAnsi="Times New Roman"/>
          <w:color w:val="000000" w:themeColor="text1"/>
          <w:sz w:val="28"/>
          <w:szCs w:val="28"/>
        </w:rPr>
      </w:pPr>
      <w:r w:rsidRPr="00C64A49">
        <w:rPr>
          <w:rFonts w:ascii="Times New Roman" w:eastAsiaTheme="minorHAnsi" w:hAnsi="Times New Roman"/>
          <w:color w:val="000000" w:themeColor="text1"/>
          <w:sz w:val="28"/>
          <w:szCs w:val="28"/>
        </w:rPr>
        <w:t>на возмещение части затрат, связанных с оплатой первоначального (авансового) лизингового взноса и (или) очередных лизинговых платежей по заключенным договорам лизинга техники и оборудования, необходимых для осуществления предпринимательской деятельности;</w:t>
      </w:r>
    </w:p>
    <w:p w14:paraId="76BD8E20" w14:textId="77777777" w:rsidR="004C2AFC" w:rsidRPr="00C64A49" w:rsidRDefault="004C2AFC" w:rsidP="004C2AFC">
      <w:pPr>
        <w:autoSpaceDE w:val="0"/>
        <w:autoSpaceDN w:val="0"/>
        <w:adjustRightInd w:val="0"/>
        <w:spacing w:after="0" w:line="240" w:lineRule="auto"/>
        <w:ind w:firstLine="709"/>
        <w:jc w:val="both"/>
        <w:rPr>
          <w:rFonts w:ascii="Times New Roman" w:eastAsiaTheme="minorHAnsi" w:hAnsi="Times New Roman"/>
          <w:color w:val="000000" w:themeColor="text1"/>
          <w:sz w:val="28"/>
          <w:szCs w:val="28"/>
        </w:rPr>
      </w:pPr>
      <w:r w:rsidRPr="00C64A49">
        <w:rPr>
          <w:rFonts w:ascii="Times New Roman" w:eastAsiaTheme="minorHAnsi" w:hAnsi="Times New Roman"/>
          <w:color w:val="000000" w:themeColor="text1"/>
          <w:sz w:val="28"/>
          <w:szCs w:val="28"/>
        </w:rPr>
        <w:lastRenderedPageBreak/>
        <w:t>на возмещение части затрат на уплату процентов по кредитам на приобретение техники и оборудования, необходимых для осуществления предпринимательской деятельности;</w:t>
      </w:r>
    </w:p>
    <w:p w14:paraId="610253F7" w14:textId="77777777" w:rsidR="004C2AFC" w:rsidRPr="00C64A49" w:rsidRDefault="004C2AFC" w:rsidP="004C2AFC">
      <w:pPr>
        <w:autoSpaceDE w:val="0"/>
        <w:autoSpaceDN w:val="0"/>
        <w:adjustRightInd w:val="0"/>
        <w:spacing w:after="0" w:line="240" w:lineRule="auto"/>
        <w:ind w:firstLine="709"/>
        <w:jc w:val="both"/>
        <w:rPr>
          <w:rFonts w:ascii="Times New Roman" w:eastAsiaTheme="minorHAnsi" w:hAnsi="Times New Roman"/>
          <w:color w:val="000000" w:themeColor="text1"/>
          <w:sz w:val="28"/>
          <w:szCs w:val="28"/>
        </w:rPr>
      </w:pPr>
      <w:r w:rsidRPr="00C64A49">
        <w:rPr>
          <w:rFonts w:ascii="Times New Roman" w:eastAsiaTheme="minorHAnsi" w:hAnsi="Times New Roman"/>
          <w:color w:val="000000" w:themeColor="text1"/>
          <w:sz w:val="28"/>
          <w:szCs w:val="28"/>
        </w:rPr>
        <w:t xml:space="preserve">на возмещение части затрат, связанных с проведением экспертизы о соответствии производимой продукции, </w:t>
      </w:r>
      <w:hyperlink r:id="rId183" w:history="1">
        <w:r w:rsidRPr="00C64A49">
          <w:rPr>
            <w:rFonts w:ascii="Times New Roman" w:eastAsiaTheme="minorHAnsi" w:hAnsi="Times New Roman"/>
            <w:color w:val="000000" w:themeColor="text1"/>
            <w:sz w:val="28"/>
            <w:szCs w:val="28"/>
          </w:rPr>
          <w:t>требованиям</w:t>
        </w:r>
      </w:hyperlink>
      <w:r w:rsidRPr="00C64A49">
        <w:rPr>
          <w:rFonts w:ascii="Times New Roman" w:eastAsiaTheme="minorHAnsi" w:hAnsi="Times New Roman"/>
          <w:color w:val="000000" w:themeColor="text1"/>
          <w:sz w:val="28"/>
          <w:szCs w:val="28"/>
        </w:rPr>
        <w:t>, предъявляемым в целях ее отнесения к продукции, произведенной на территории Российской Федерации, утвержденным Постановлением N 719;</w:t>
      </w:r>
    </w:p>
    <w:p w14:paraId="315C0BC4" w14:textId="77777777" w:rsidR="004C2AFC" w:rsidRPr="00C64A49" w:rsidRDefault="004C2AFC" w:rsidP="004C2AFC">
      <w:pPr>
        <w:autoSpaceDE w:val="0"/>
        <w:autoSpaceDN w:val="0"/>
        <w:adjustRightInd w:val="0"/>
        <w:spacing w:after="0" w:line="240" w:lineRule="auto"/>
        <w:ind w:firstLine="709"/>
        <w:jc w:val="both"/>
        <w:rPr>
          <w:rFonts w:ascii="Times New Roman" w:eastAsiaTheme="minorHAnsi" w:hAnsi="Times New Roman"/>
          <w:color w:val="000000" w:themeColor="text1"/>
          <w:sz w:val="28"/>
          <w:szCs w:val="28"/>
        </w:rPr>
      </w:pPr>
      <w:r w:rsidRPr="00C64A49">
        <w:rPr>
          <w:rFonts w:ascii="Times New Roman" w:eastAsiaTheme="minorHAnsi" w:hAnsi="Times New Roman"/>
          <w:color w:val="000000" w:themeColor="text1"/>
          <w:sz w:val="28"/>
          <w:szCs w:val="28"/>
        </w:rPr>
        <w:t>на возмещение части затрат, связанных с оплатой первоначальных страховых взносов и (или) очередных страховых взносов по заключенным договорам страхования имущества, в том числе спецтехники, транспорта, оборудования, приобретенного в целях реализации проектов и необходимого для осуществления предпринимательской деятельности.</w:t>
      </w:r>
    </w:p>
    <w:p w14:paraId="6AAF9308" w14:textId="333C1A4C" w:rsidR="00971398" w:rsidRPr="00C64A49" w:rsidRDefault="00971398" w:rsidP="004C2AFC">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Направления расходов, указанные в </w:t>
      </w:r>
      <w:hyperlink w:anchor="Par291" w:history="1">
        <w:r w:rsidRPr="00C64A49">
          <w:rPr>
            <w:rFonts w:ascii="Times New Roman" w:eastAsia="Calibri" w:hAnsi="Times New Roman"/>
            <w:color w:val="000000" w:themeColor="text1"/>
            <w:sz w:val="28"/>
            <w:szCs w:val="28"/>
          </w:rPr>
          <w:t xml:space="preserve">подпунктах </w:t>
        </w:r>
      </w:hyperlink>
      <w:r w:rsidR="00772D88" w:rsidRPr="00C64A49">
        <w:rPr>
          <w:rFonts w:ascii="Times New Roman" w:hAnsi="Times New Roman"/>
          <w:color w:val="000000" w:themeColor="text1"/>
          <w:sz w:val="28"/>
          <w:szCs w:val="28"/>
        </w:rPr>
        <w:t>1, 2, 3</w:t>
      </w:r>
      <w:r w:rsidR="00F22234" w:rsidRPr="00C64A49">
        <w:rPr>
          <w:rFonts w:ascii="Times New Roman" w:hAnsi="Times New Roman"/>
          <w:color w:val="000000" w:themeColor="text1"/>
          <w:sz w:val="28"/>
          <w:szCs w:val="28"/>
        </w:rPr>
        <w:t xml:space="preserve"> </w:t>
      </w:r>
      <w:r w:rsidRPr="00C64A49">
        <w:rPr>
          <w:rFonts w:ascii="Times New Roman" w:eastAsia="Calibri" w:hAnsi="Times New Roman"/>
          <w:color w:val="000000" w:themeColor="text1"/>
          <w:sz w:val="28"/>
          <w:szCs w:val="28"/>
        </w:rPr>
        <w:t xml:space="preserve">настоящего пункта и произведенные участником отбора (получателем субсидии) за счет собственных средств и (или) привлеченных целевых заемных средств, предоставляемых на условиях платности и возвратности, отражаются в </w:t>
      </w:r>
      <w:hyperlink w:anchor="Par1164" w:history="1">
        <w:r w:rsidRPr="00C64A49">
          <w:rPr>
            <w:rFonts w:ascii="Times New Roman" w:eastAsia="Calibri" w:hAnsi="Times New Roman"/>
            <w:color w:val="000000" w:themeColor="text1"/>
            <w:sz w:val="28"/>
            <w:szCs w:val="28"/>
          </w:rPr>
          <w:t>пункт</w:t>
        </w:r>
        <w:r w:rsidR="00396D7A" w:rsidRPr="00C64A49">
          <w:rPr>
            <w:rFonts w:ascii="Times New Roman" w:eastAsia="Calibri" w:hAnsi="Times New Roman"/>
            <w:color w:val="000000" w:themeColor="text1"/>
            <w:sz w:val="28"/>
            <w:szCs w:val="28"/>
          </w:rPr>
          <w:t>е</w:t>
        </w:r>
        <w:r w:rsidRPr="00C64A49">
          <w:rPr>
            <w:rFonts w:ascii="Times New Roman" w:eastAsia="Calibri" w:hAnsi="Times New Roman"/>
            <w:color w:val="000000" w:themeColor="text1"/>
            <w:sz w:val="28"/>
            <w:szCs w:val="28"/>
          </w:rPr>
          <w:t xml:space="preserve"> </w:t>
        </w:r>
        <w:r w:rsidR="00B13668" w:rsidRPr="00C64A49">
          <w:rPr>
            <w:rFonts w:ascii="Times New Roman" w:eastAsia="Calibri" w:hAnsi="Times New Roman"/>
            <w:color w:val="000000" w:themeColor="text1"/>
            <w:sz w:val="28"/>
            <w:szCs w:val="28"/>
          </w:rPr>
          <w:t>1</w:t>
        </w:r>
        <w:r w:rsidRPr="00C64A49">
          <w:rPr>
            <w:rFonts w:ascii="Times New Roman" w:eastAsia="Calibri" w:hAnsi="Times New Roman"/>
            <w:color w:val="000000" w:themeColor="text1"/>
            <w:sz w:val="28"/>
            <w:szCs w:val="28"/>
          </w:rPr>
          <w:t>5</w:t>
        </w:r>
      </w:hyperlink>
      <w:r w:rsidR="00B00823" w:rsidRPr="00C64A49">
        <w:rPr>
          <w:color w:val="000000" w:themeColor="text1"/>
        </w:rPr>
        <w:t xml:space="preserve"> </w:t>
      </w:r>
      <w:r w:rsidR="00B00823" w:rsidRPr="00C64A49">
        <w:rPr>
          <w:rFonts w:ascii="Times New Roman" w:hAnsi="Times New Roman"/>
          <w:color w:val="000000" w:themeColor="text1"/>
          <w:sz w:val="28"/>
          <w:szCs w:val="28"/>
        </w:rPr>
        <w:t>паспорт</w:t>
      </w:r>
      <w:r w:rsidR="00396D7A" w:rsidRPr="00C64A49">
        <w:rPr>
          <w:rFonts w:ascii="Times New Roman" w:hAnsi="Times New Roman"/>
          <w:color w:val="000000" w:themeColor="text1"/>
          <w:sz w:val="28"/>
          <w:szCs w:val="28"/>
        </w:rPr>
        <w:t>ов</w:t>
      </w:r>
      <w:r w:rsidR="00B00823" w:rsidRPr="00C64A49">
        <w:rPr>
          <w:rFonts w:ascii="Times New Roman" w:hAnsi="Times New Roman"/>
          <w:color w:val="000000" w:themeColor="text1"/>
          <w:sz w:val="28"/>
          <w:szCs w:val="28"/>
        </w:rPr>
        <w:t xml:space="preserve"> проектов</w:t>
      </w:r>
      <w:r w:rsidR="00B00823" w:rsidRPr="00C64A49">
        <w:rPr>
          <w:color w:val="000000" w:themeColor="text1"/>
        </w:rPr>
        <w:t xml:space="preserve"> </w:t>
      </w:r>
      <w:r w:rsidR="00B00823" w:rsidRPr="00C64A49">
        <w:rPr>
          <w:rFonts w:ascii="Times New Roman" w:eastAsia="Calibri" w:hAnsi="Times New Roman"/>
          <w:color w:val="000000" w:themeColor="text1"/>
          <w:sz w:val="28"/>
          <w:szCs w:val="28"/>
        </w:rPr>
        <w:t>в сфере развития предпринимательской деятельности, проектов дорожного сервиса, проектов в сфере производства</w:t>
      </w:r>
      <w:r w:rsidRPr="00C64A49">
        <w:rPr>
          <w:rFonts w:ascii="Times New Roman" w:eastAsia="Calibri" w:hAnsi="Times New Roman"/>
          <w:color w:val="000000" w:themeColor="text1"/>
          <w:sz w:val="28"/>
          <w:szCs w:val="28"/>
        </w:rPr>
        <w:t xml:space="preserve">, указанных в </w:t>
      </w:r>
      <w:hyperlink w:anchor="Par135" w:history="1">
        <w:r w:rsidRPr="00C64A49">
          <w:rPr>
            <w:rFonts w:ascii="Times New Roman" w:eastAsia="Calibri" w:hAnsi="Times New Roman"/>
            <w:color w:val="000000" w:themeColor="text1"/>
            <w:sz w:val="28"/>
            <w:szCs w:val="28"/>
          </w:rPr>
          <w:t>подпункте 2 пункта 17</w:t>
        </w:r>
      </w:hyperlink>
      <w:r w:rsidRPr="00C64A49">
        <w:rPr>
          <w:rFonts w:ascii="Times New Roman" w:eastAsia="Calibri" w:hAnsi="Times New Roman"/>
          <w:color w:val="000000" w:themeColor="text1"/>
          <w:sz w:val="28"/>
          <w:szCs w:val="28"/>
        </w:rPr>
        <w:t xml:space="preserve"> настоящего Порядка.</w:t>
      </w:r>
    </w:p>
    <w:p w14:paraId="6CA88A5F" w14:textId="76D2863A" w:rsidR="00971398" w:rsidRPr="00C64A49" w:rsidRDefault="00971398" w:rsidP="00971398">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bookmarkStart w:id="62" w:name="Par295"/>
      <w:bookmarkEnd w:id="62"/>
      <w:r w:rsidRPr="00C64A49">
        <w:rPr>
          <w:rFonts w:ascii="Times New Roman" w:eastAsia="Calibri" w:hAnsi="Times New Roman"/>
          <w:color w:val="000000" w:themeColor="text1"/>
          <w:sz w:val="28"/>
          <w:szCs w:val="28"/>
        </w:rPr>
        <w:t xml:space="preserve">34. Затраты по направлениям, установленным </w:t>
      </w:r>
      <w:hyperlink w:anchor="Par290" w:history="1">
        <w:r w:rsidRPr="00C64A49">
          <w:rPr>
            <w:rFonts w:ascii="Times New Roman" w:eastAsia="Calibri" w:hAnsi="Times New Roman"/>
            <w:color w:val="000000" w:themeColor="text1"/>
            <w:sz w:val="28"/>
            <w:szCs w:val="28"/>
          </w:rPr>
          <w:t>пунктом 33</w:t>
        </w:r>
      </w:hyperlink>
      <w:r w:rsidRPr="00C64A49">
        <w:rPr>
          <w:rFonts w:ascii="Times New Roman" w:eastAsia="Calibri" w:hAnsi="Times New Roman"/>
          <w:color w:val="000000" w:themeColor="text1"/>
          <w:sz w:val="28"/>
          <w:szCs w:val="28"/>
        </w:rPr>
        <w:t xml:space="preserve"> настоящего Порядка, образовавшиеся и уплаченные участником отбора (получателем субсидии) в период с 1 января первого из двух календарных лет, предшествующих году подачи, и в году подачи в период до даты подачи заявки, подлежат возмещению за счет субсидии в текущем финансовом году.</w:t>
      </w:r>
    </w:p>
    <w:p w14:paraId="18D15101" w14:textId="6C10C06B" w:rsidR="00971398" w:rsidRPr="00C64A49" w:rsidRDefault="00971398" w:rsidP="00971398">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bookmarkStart w:id="63" w:name="Par296"/>
      <w:bookmarkEnd w:id="63"/>
      <w:r w:rsidRPr="00C64A49">
        <w:rPr>
          <w:rFonts w:ascii="Times New Roman" w:eastAsia="Calibri" w:hAnsi="Times New Roman"/>
          <w:color w:val="000000" w:themeColor="text1"/>
          <w:sz w:val="28"/>
          <w:szCs w:val="28"/>
        </w:rPr>
        <w:t xml:space="preserve">35. Не подлежат возмещению за счет субсидии затраты по направлениям, установленным </w:t>
      </w:r>
      <w:hyperlink w:anchor="Par290" w:history="1">
        <w:r w:rsidRPr="00C64A49">
          <w:rPr>
            <w:rFonts w:ascii="Times New Roman" w:eastAsia="Calibri" w:hAnsi="Times New Roman"/>
            <w:color w:val="000000" w:themeColor="text1"/>
            <w:sz w:val="28"/>
            <w:szCs w:val="28"/>
          </w:rPr>
          <w:t>пунктом 33</w:t>
        </w:r>
      </w:hyperlink>
      <w:r w:rsidRPr="00C64A49">
        <w:rPr>
          <w:rFonts w:ascii="Times New Roman" w:eastAsia="Calibri" w:hAnsi="Times New Roman"/>
          <w:color w:val="000000" w:themeColor="text1"/>
          <w:sz w:val="28"/>
          <w:szCs w:val="28"/>
        </w:rPr>
        <w:t xml:space="preserve"> настоящего Порядка, образовавшиеся у участника отбора (получателя субсидии) в период до 1 января первого из двух календарных лет, предшествующих году подачи заявки, и уплаченные в течение двух календарных лет, предшествующих году подачи заявки, и (или) в текущем финансовом году.</w:t>
      </w:r>
    </w:p>
    <w:p w14:paraId="311D5BD2" w14:textId="14034D55" w:rsidR="00971398" w:rsidRPr="00C64A49" w:rsidRDefault="00971398" w:rsidP="00971398">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bookmarkStart w:id="64" w:name="Par297"/>
      <w:bookmarkEnd w:id="64"/>
      <w:r w:rsidRPr="00C64A49">
        <w:rPr>
          <w:rFonts w:ascii="Times New Roman" w:eastAsia="Calibri" w:hAnsi="Times New Roman"/>
          <w:color w:val="000000" w:themeColor="text1"/>
          <w:sz w:val="28"/>
          <w:szCs w:val="28"/>
        </w:rPr>
        <w:t>36. Основаниями для отказа получателю субсидии в предоставлении субсидии при проведении конкурса являются:</w:t>
      </w:r>
    </w:p>
    <w:p w14:paraId="4E585391" w14:textId="0234C958" w:rsidR="00971398" w:rsidRPr="00C64A49" w:rsidRDefault="00971398" w:rsidP="00971398">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1) несоответствие представленных получателем субсидии документов требованиям, определенным настоящим Порядком, или непредставление (представление не в полном объеме) указанных документов, которые получатель субсидии должен представить самостоятельно;</w:t>
      </w:r>
    </w:p>
    <w:p w14:paraId="6CE985F1" w14:textId="2C9A4DAF" w:rsidR="00A624C4" w:rsidRPr="00C64A49" w:rsidRDefault="00A624C4" w:rsidP="00971398">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2) несоответствие участника отбора получателей субсидии требованиям, указанным в объявлении о проведении отбора;</w:t>
      </w:r>
    </w:p>
    <w:p w14:paraId="2D8AB812" w14:textId="18264638" w:rsidR="00971398" w:rsidRPr="00C64A49" w:rsidRDefault="00A624C4" w:rsidP="00971398">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3</w:t>
      </w:r>
      <w:r w:rsidR="00971398" w:rsidRPr="00C64A49">
        <w:rPr>
          <w:rFonts w:ascii="Times New Roman" w:eastAsia="Calibri" w:hAnsi="Times New Roman"/>
          <w:color w:val="000000" w:themeColor="text1"/>
          <w:sz w:val="28"/>
          <w:szCs w:val="28"/>
        </w:rPr>
        <w:t>) установление факта недостоверности представленной получателем субсидии информации.</w:t>
      </w:r>
    </w:p>
    <w:p w14:paraId="3DC44E93" w14:textId="77777777" w:rsidR="00971398" w:rsidRPr="00C64A49" w:rsidRDefault="00971398" w:rsidP="00971398">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bookmarkStart w:id="65" w:name="Par300"/>
      <w:bookmarkEnd w:id="65"/>
      <w:r w:rsidRPr="00C64A49">
        <w:rPr>
          <w:rFonts w:ascii="Times New Roman" w:eastAsia="Calibri" w:hAnsi="Times New Roman"/>
          <w:color w:val="000000" w:themeColor="text1"/>
          <w:sz w:val="28"/>
          <w:szCs w:val="28"/>
        </w:rPr>
        <w:t>37. Результатами предоставления субсидии, включаемым в соглашение, являются:</w:t>
      </w:r>
    </w:p>
    <w:p w14:paraId="2F07348C" w14:textId="77777777" w:rsidR="00971398" w:rsidRPr="00C64A49" w:rsidRDefault="00971398" w:rsidP="00971398">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bookmarkStart w:id="66" w:name="Par301"/>
      <w:bookmarkEnd w:id="66"/>
      <w:r w:rsidRPr="00C64A49">
        <w:rPr>
          <w:rFonts w:ascii="Times New Roman" w:eastAsia="Calibri" w:hAnsi="Times New Roman"/>
          <w:color w:val="000000" w:themeColor="text1"/>
          <w:sz w:val="28"/>
          <w:szCs w:val="28"/>
        </w:rPr>
        <w:t>1) объем привлеченных инвестиций на реализацию проекта. Единица измерения: тысяч рублей.</w:t>
      </w:r>
    </w:p>
    <w:p w14:paraId="0783FE8A" w14:textId="77777777" w:rsidR="00C22D2A" w:rsidRPr="00C64A49" w:rsidRDefault="00971398" w:rsidP="00C22D2A">
      <w:pPr>
        <w:autoSpaceDE w:val="0"/>
        <w:autoSpaceDN w:val="0"/>
        <w:adjustRightInd w:val="0"/>
        <w:spacing w:after="0" w:line="240" w:lineRule="auto"/>
        <w:ind w:firstLine="709"/>
        <w:jc w:val="both"/>
        <w:rPr>
          <w:rFonts w:ascii="Times New Roman" w:hAnsi="Times New Roman"/>
          <w:color w:val="000000" w:themeColor="text1"/>
          <w:sz w:val="28"/>
          <w:szCs w:val="28"/>
        </w:rPr>
      </w:pPr>
      <w:r w:rsidRPr="00C64A49">
        <w:rPr>
          <w:rFonts w:ascii="Times New Roman" w:eastAsia="Calibri" w:hAnsi="Times New Roman"/>
          <w:color w:val="000000" w:themeColor="text1"/>
          <w:sz w:val="28"/>
          <w:szCs w:val="28"/>
        </w:rPr>
        <w:t xml:space="preserve">При определении объема привлеченных инвестиций учитываются привлекаемые субъектом малого и среднего предпринимательства или самозанятым гражданином инвестиции за счет собственных средств и (или) </w:t>
      </w:r>
      <w:r w:rsidRPr="00C64A49">
        <w:rPr>
          <w:rFonts w:ascii="Times New Roman" w:eastAsia="Calibri" w:hAnsi="Times New Roman"/>
          <w:color w:val="000000" w:themeColor="text1"/>
          <w:sz w:val="28"/>
          <w:szCs w:val="28"/>
        </w:rPr>
        <w:lastRenderedPageBreak/>
        <w:t>целевых заемных средств, предоставляемых кредитными организациями на условиях платности и возвратности, за исключением инвестиций, привлеченных в форме субсидий и грантов (включая объем субсидий, предоставленных на возмещение недополученных доходов), предоставляемых из бюджетов всех уровней.</w:t>
      </w:r>
      <w:r w:rsidR="00C22D2A" w:rsidRPr="00C64A49">
        <w:rPr>
          <w:rFonts w:ascii="Times New Roman" w:eastAsia="Calibri" w:hAnsi="Times New Roman"/>
          <w:color w:val="000000" w:themeColor="text1"/>
          <w:sz w:val="28"/>
          <w:szCs w:val="28"/>
        </w:rPr>
        <w:t xml:space="preserve"> </w:t>
      </w:r>
      <w:r w:rsidR="00C22D2A" w:rsidRPr="00C64A49">
        <w:rPr>
          <w:rFonts w:ascii="Times New Roman" w:hAnsi="Times New Roman"/>
          <w:color w:val="000000" w:themeColor="text1"/>
          <w:sz w:val="28"/>
          <w:szCs w:val="28"/>
        </w:rPr>
        <w:t>Результат имеет следующие значения:</w:t>
      </w:r>
    </w:p>
    <w:p w14:paraId="6DC8B731" w14:textId="77777777" w:rsidR="00C22D2A" w:rsidRPr="00C64A49" w:rsidRDefault="00C22D2A" w:rsidP="00C22D2A">
      <w:pPr>
        <w:autoSpaceDE w:val="0"/>
        <w:autoSpaceDN w:val="0"/>
        <w:adjustRightInd w:val="0"/>
        <w:spacing w:after="0" w:line="240" w:lineRule="auto"/>
        <w:ind w:firstLine="709"/>
        <w:jc w:val="both"/>
        <w:rPr>
          <w:rFonts w:ascii="Times New Roman" w:hAnsi="Times New Roman"/>
          <w:color w:val="000000" w:themeColor="text1"/>
          <w:sz w:val="28"/>
          <w:szCs w:val="28"/>
        </w:rPr>
      </w:pPr>
      <w:r w:rsidRPr="00C64A49">
        <w:rPr>
          <w:rFonts w:ascii="Times New Roman" w:hAnsi="Times New Roman"/>
          <w:color w:val="000000" w:themeColor="text1"/>
          <w:sz w:val="28"/>
          <w:szCs w:val="28"/>
        </w:rPr>
        <w:t>значение, достигнутое в году подачи заявки по состоянию на 1-е число месяца подачи заявки, указанное участником отбора (получателем субсидии) в заявлении;</w:t>
      </w:r>
    </w:p>
    <w:p w14:paraId="4828C272" w14:textId="77777777" w:rsidR="00C22D2A" w:rsidRPr="00C64A49" w:rsidRDefault="00C22D2A" w:rsidP="00C22D2A">
      <w:pPr>
        <w:autoSpaceDE w:val="0"/>
        <w:autoSpaceDN w:val="0"/>
        <w:adjustRightInd w:val="0"/>
        <w:spacing w:after="0" w:line="240" w:lineRule="auto"/>
        <w:ind w:firstLine="709"/>
        <w:jc w:val="both"/>
        <w:rPr>
          <w:rFonts w:ascii="Times New Roman" w:hAnsi="Times New Roman"/>
          <w:color w:val="000000" w:themeColor="text1"/>
          <w:sz w:val="28"/>
          <w:szCs w:val="28"/>
        </w:rPr>
      </w:pPr>
      <w:r w:rsidRPr="00C64A49">
        <w:rPr>
          <w:rFonts w:ascii="Times New Roman" w:hAnsi="Times New Roman"/>
          <w:color w:val="000000" w:themeColor="text1"/>
          <w:sz w:val="28"/>
          <w:szCs w:val="28"/>
        </w:rPr>
        <w:t>значение, планируемое по состоянию на конец года подачи заявки, указанное участником отбора (получателем субсидии) в заявлении и включаемое в соглашение в случае получения субсидии;</w:t>
      </w:r>
    </w:p>
    <w:p w14:paraId="5EB85BC4" w14:textId="77777777" w:rsidR="00C22D2A" w:rsidRPr="00C64A49" w:rsidRDefault="00C22D2A" w:rsidP="00C22D2A">
      <w:pPr>
        <w:autoSpaceDE w:val="0"/>
        <w:autoSpaceDN w:val="0"/>
        <w:adjustRightInd w:val="0"/>
        <w:spacing w:after="0" w:line="240" w:lineRule="auto"/>
        <w:ind w:firstLine="709"/>
        <w:jc w:val="both"/>
        <w:rPr>
          <w:rFonts w:ascii="Times New Roman" w:hAnsi="Times New Roman"/>
          <w:color w:val="000000" w:themeColor="text1"/>
          <w:sz w:val="28"/>
          <w:szCs w:val="28"/>
        </w:rPr>
      </w:pPr>
      <w:r w:rsidRPr="00C64A49">
        <w:rPr>
          <w:rFonts w:ascii="Times New Roman" w:hAnsi="Times New Roman"/>
          <w:color w:val="000000" w:themeColor="text1"/>
          <w:sz w:val="28"/>
          <w:szCs w:val="28"/>
        </w:rPr>
        <w:t>значение, фактически достигнутое по состоянию на конец года, под бюджетные ассигнования которого заключено соглашение, указанное получателем субсидии в отчете о достижении значений результатов предоставления субсидии;</w:t>
      </w:r>
    </w:p>
    <w:p w14:paraId="4F5E443C" w14:textId="6A6E65DE" w:rsidR="00971398" w:rsidRPr="00C64A49" w:rsidRDefault="00971398" w:rsidP="00971398">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 2) количество сохраненных рабочих мест (включая индивидуальных предпринимателей, самозанятых граждан). Единица измерения: единица.</w:t>
      </w:r>
    </w:p>
    <w:p w14:paraId="6E6C93F3" w14:textId="77777777" w:rsidR="00971398" w:rsidRPr="00C64A49" w:rsidRDefault="00971398" w:rsidP="00971398">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Результат имеет следующие значения:</w:t>
      </w:r>
    </w:p>
    <w:p w14:paraId="5674CF88" w14:textId="77777777" w:rsidR="00971398" w:rsidRPr="00C64A49" w:rsidRDefault="00971398" w:rsidP="00971398">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для субъектов малого и среднего предпринимательства, имеющих работников и являющихся работодателями:</w:t>
      </w:r>
    </w:p>
    <w:p w14:paraId="5A4A70CB" w14:textId="77777777" w:rsidR="00971398" w:rsidRPr="00C64A49" w:rsidRDefault="00971398" w:rsidP="00971398">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значение в действующем штатном расписании или количество сохраненных рабочих мест, достигнутое в году подачи заявки по состоянию на 1-е число месяца подачи заявки, указанное участником отбора (получателем субсидии) в заявлении;</w:t>
      </w:r>
    </w:p>
    <w:p w14:paraId="74D5F429" w14:textId="77777777" w:rsidR="00971398" w:rsidRPr="00C64A49" w:rsidRDefault="00971398" w:rsidP="00971398">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значение в действующем штатном расписании или количество сохраненных рабочих мест, планируемое по состоянию на конец года подачи заявки, указанное участником отбора (получателем субсидии) в заявлении и включаемое в соглашение в случае получения субсидии;</w:t>
      </w:r>
    </w:p>
    <w:p w14:paraId="4F04AF9F" w14:textId="77777777" w:rsidR="00971398" w:rsidRPr="00C64A49" w:rsidRDefault="00971398" w:rsidP="00971398">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значение в действующем штатном расписании или количество сохраненных рабочих мест, фактически достигнутое по состоянию на конец года, под бюджетные ассигнования которого заключено соглашение, указанное получателем субсидии в отчете о достижении значений результатов предоставления субсидии;</w:t>
      </w:r>
    </w:p>
    <w:p w14:paraId="01D241CE" w14:textId="579E54B1" w:rsidR="00971398" w:rsidRPr="00C64A49" w:rsidRDefault="00971398" w:rsidP="00971398">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для субъектов малого и среднего предпринимательства, включая индивидуальных предпринимателей, не имеющих работников и не являющихся работодателями, а также для самозанятых граждан значение принимается равным 1 (единице)</w:t>
      </w:r>
      <w:r w:rsidR="003C68A2" w:rsidRPr="00C64A49">
        <w:rPr>
          <w:rFonts w:ascii="Times New Roman" w:eastAsia="Calibri" w:hAnsi="Times New Roman"/>
          <w:color w:val="000000" w:themeColor="text1"/>
          <w:sz w:val="28"/>
          <w:szCs w:val="28"/>
        </w:rPr>
        <w:t>.</w:t>
      </w:r>
    </w:p>
    <w:p w14:paraId="318A3C7C" w14:textId="3A7AA7B3" w:rsidR="00C80866" w:rsidRPr="00C64A49" w:rsidRDefault="00C80866" w:rsidP="00971398">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Количество рабочих мест получателя субсидии, указанных в абзацах 4, 5, 6 подпункта 2 настоящего пункта, соответствует:</w:t>
      </w:r>
    </w:p>
    <w:p w14:paraId="399E43F7" w14:textId="2CF49218" w:rsidR="00C80866" w:rsidRPr="00C64A49" w:rsidRDefault="003C68A2" w:rsidP="00C80866">
      <w:pPr>
        <w:autoSpaceDE w:val="0"/>
        <w:autoSpaceDN w:val="0"/>
        <w:adjustRightInd w:val="0"/>
        <w:spacing w:after="0" w:line="240" w:lineRule="auto"/>
        <w:ind w:firstLine="709"/>
        <w:jc w:val="both"/>
        <w:rPr>
          <w:rFonts w:ascii="Times New Roman" w:eastAsiaTheme="minorHAnsi" w:hAnsi="Times New Roman"/>
          <w:color w:val="000000" w:themeColor="text1"/>
          <w:sz w:val="28"/>
          <w:szCs w:val="28"/>
        </w:rPr>
      </w:pPr>
      <w:r w:rsidRPr="00C64A49">
        <w:rPr>
          <w:rFonts w:ascii="Times New Roman" w:eastAsia="Calibri" w:hAnsi="Times New Roman"/>
          <w:color w:val="000000" w:themeColor="text1"/>
          <w:sz w:val="28"/>
          <w:szCs w:val="28"/>
        </w:rPr>
        <w:t xml:space="preserve">значению, указанному в расчете по страховым взносам </w:t>
      </w:r>
      <w:r w:rsidR="00C80866" w:rsidRPr="00C64A49">
        <w:rPr>
          <w:rFonts w:ascii="Times New Roman" w:eastAsia="Calibri" w:hAnsi="Times New Roman"/>
          <w:color w:val="000000" w:themeColor="text1"/>
          <w:sz w:val="28"/>
          <w:szCs w:val="28"/>
        </w:rPr>
        <w:t xml:space="preserve">в </w:t>
      </w:r>
      <w:r w:rsidRPr="00C64A49">
        <w:rPr>
          <w:rFonts w:ascii="Times New Roman" w:eastAsia="Calibri" w:hAnsi="Times New Roman"/>
          <w:color w:val="000000" w:themeColor="text1"/>
          <w:sz w:val="28"/>
          <w:szCs w:val="28"/>
        </w:rPr>
        <w:t>подраздел</w:t>
      </w:r>
      <w:r w:rsidR="00C80866" w:rsidRPr="00C64A49">
        <w:rPr>
          <w:rFonts w:ascii="Times New Roman" w:eastAsia="Calibri" w:hAnsi="Times New Roman"/>
          <w:color w:val="000000" w:themeColor="text1"/>
          <w:sz w:val="28"/>
          <w:szCs w:val="28"/>
        </w:rPr>
        <w:t>е</w:t>
      </w:r>
      <w:r w:rsidRPr="00C64A49">
        <w:rPr>
          <w:rFonts w:ascii="Times New Roman" w:eastAsia="Calibri" w:hAnsi="Times New Roman"/>
          <w:color w:val="000000" w:themeColor="text1"/>
          <w:sz w:val="28"/>
          <w:szCs w:val="28"/>
        </w:rPr>
        <w:t xml:space="preserve"> 1 раздела </w:t>
      </w:r>
      <w:r w:rsidR="004465F3" w:rsidRPr="00C64A49">
        <w:rPr>
          <w:rFonts w:ascii="Times New Roman" w:eastAsia="Calibri" w:hAnsi="Times New Roman"/>
          <w:color w:val="000000" w:themeColor="text1"/>
          <w:sz w:val="28"/>
          <w:szCs w:val="28"/>
        </w:rPr>
        <w:t>1</w:t>
      </w:r>
      <w:r w:rsidR="00C80866" w:rsidRPr="00C64A49">
        <w:rPr>
          <w:rFonts w:ascii="Times New Roman" w:eastAsia="Calibri" w:hAnsi="Times New Roman"/>
          <w:color w:val="000000" w:themeColor="text1"/>
          <w:sz w:val="28"/>
          <w:szCs w:val="28"/>
        </w:rPr>
        <w:t xml:space="preserve"> </w:t>
      </w:r>
      <w:r w:rsidR="00C80866" w:rsidRPr="00C64A49">
        <w:rPr>
          <w:rFonts w:ascii="Times New Roman" w:eastAsiaTheme="minorHAnsi" w:hAnsi="Times New Roman"/>
          <w:color w:val="000000" w:themeColor="text1"/>
          <w:sz w:val="28"/>
          <w:szCs w:val="28"/>
        </w:rPr>
        <w:t>за каждый отчетный период, а также за отчетный период с числом и месяцем через год после даты получения субсидии (для получателей субсидии, имеющих работников и являющегося работодателем);</w:t>
      </w:r>
    </w:p>
    <w:p w14:paraId="2EA86E1F" w14:textId="6BD97069" w:rsidR="004C6DA1" w:rsidRPr="00C64A49" w:rsidRDefault="004C6DA1" w:rsidP="004C6DA1">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3) сохранение объема производства продукции </w:t>
      </w:r>
      <w:r w:rsidRPr="00C64A49">
        <w:rPr>
          <w:rFonts w:ascii="Times New Roman" w:eastAsiaTheme="minorHAnsi" w:hAnsi="Times New Roman"/>
          <w:color w:val="000000" w:themeColor="text1"/>
          <w:sz w:val="28"/>
          <w:szCs w:val="28"/>
        </w:rPr>
        <w:t>в году, следующем за годом получением субсидии, на уровне не ниже</w:t>
      </w:r>
      <w:r w:rsidR="00246286" w:rsidRPr="00C64A49">
        <w:rPr>
          <w:rFonts w:ascii="Times New Roman" w:eastAsiaTheme="minorHAnsi" w:hAnsi="Times New Roman"/>
          <w:color w:val="000000" w:themeColor="text1"/>
          <w:sz w:val="28"/>
          <w:szCs w:val="28"/>
        </w:rPr>
        <w:t>,</w:t>
      </w:r>
      <w:r w:rsidRPr="00C64A49">
        <w:rPr>
          <w:rFonts w:ascii="Times New Roman" w:eastAsiaTheme="minorHAnsi" w:hAnsi="Times New Roman"/>
          <w:color w:val="000000" w:themeColor="text1"/>
          <w:sz w:val="28"/>
          <w:szCs w:val="28"/>
        </w:rPr>
        <w:t xml:space="preserve"> чем в году, предшествующем году получения субсидии. </w:t>
      </w:r>
      <w:r w:rsidRPr="00C64A49">
        <w:rPr>
          <w:rFonts w:ascii="Times New Roman" w:eastAsia="Calibri" w:hAnsi="Times New Roman"/>
          <w:color w:val="000000" w:themeColor="text1"/>
          <w:sz w:val="28"/>
          <w:szCs w:val="28"/>
        </w:rPr>
        <w:t>Единица измерения: тысяч рублей.</w:t>
      </w:r>
    </w:p>
    <w:p w14:paraId="256F14AE" w14:textId="77777777" w:rsidR="00DF7315" w:rsidRPr="00C64A49" w:rsidRDefault="00DF7315" w:rsidP="00DF7315">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Результат имеет следующие значения:</w:t>
      </w:r>
    </w:p>
    <w:p w14:paraId="274C3113" w14:textId="63D26DD7" w:rsidR="00DF7315" w:rsidRPr="00C64A49" w:rsidRDefault="00DF7315" w:rsidP="004C6DA1">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lastRenderedPageBreak/>
        <w:t>Для субъектов малого и среднего предпринимательства, получивших субсидию на реализацию проекта в сфере производства:</w:t>
      </w:r>
    </w:p>
    <w:p w14:paraId="71A853AC" w14:textId="3666716A" w:rsidR="004C6DA1" w:rsidRPr="00C64A49" w:rsidRDefault="000C69FC" w:rsidP="00F81B93">
      <w:pPr>
        <w:autoSpaceDE w:val="0"/>
        <w:autoSpaceDN w:val="0"/>
        <w:adjustRightInd w:val="0"/>
        <w:spacing w:after="0" w:line="240" w:lineRule="auto"/>
        <w:ind w:firstLine="709"/>
        <w:jc w:val="both"/>
        <w:rPr>
          <w:rFonts w:ascii="Times New Roman" w:hAnsi="Times New Roman"/>
          <w:color w:val="000000" w:themeColor="text1"/>
          <w:sz w:val="28"/>
          <w:szCs w:val="28"/>
          <w:shd w:val="clear" w:color="auto" w:fill="FFFFFF"/>
        </w:rPr>
      </w:pPr>
      <w:r w:rsidRPr="00C64A49">
        <w:rPr>
          <w:rFonts w:ascii="Times New Roman" w:eastAsia="Calibri" w:hAnsi="Times New Roman"/>
          <w:color w:val="000000" w:themeColor="text1"/>
          <w:sz w:val="28"/>
          <w:szCs w:val="28"/>
        </w:rPr>
        <w:t>п</w:t>
      </w:r>
      <w:r w:rsidR="004C6DA1" w:rsidRPr="00C64A49">
        <w:rPr>
          <w:rFonts w:ascii="Times New Roman" w:eastAsia="Calibri" w:hAnsi="Times New Roman"/>
          <w:color w:val="000000" w:themeColor="text1"/>
          <w:sz w:val="28"/>
          <w:szCs w:val="28"/>
        </w:rPr>
        <w:t>ри определении объема производства продукции учитыва</w:t>
      </w:r>
      <w:r w:rsidR="00F81B93" w:rsidRPr="00C64A49">
        <w:rPr>
          <w:rFonts w:ascii="Times New Roman" w:eastAsia="Calibri" w:hAnsi="Times New Roman"/>
          <w:color w:val="000000" w:themeColor="text1"/>
          <w:sz w:val="28"/>
          <w:szCs w:val="28"/>
        </w:rPr>
        <w:t>е</w:t>
      </w:r>
      <w:r w:rsidR="004C6DA1" w:rsidRPr="00C64A49">
        <w:rPr>
          <w:rFonts w:ascii="Times New Roman" w:eastAsia="Calibri" w:hAnsi="Times New Roman"/>
          <w:color w:val="000000" w:themeColor="text1"/>
          <w:sz w:val="28"/>
          <w:szCs w:val="28"/>
        </w:rPr>
        <w:t xml:space="preserve">тся </w:t>
      </w:r>
      <w:r w:rsidR="00F81B93" w:rsidRPr="00C64A49">
        <w:rPr>
          <w:rFonts w:ascii="Times New Roman" w:hAnsi="Times New Roman"/>
          <w:color w:val="000000" w:themeColor="text1"/>
          <w:sz w:val="28"/>
          <w:szCs w:val="28"/>
          <w:shd w:val="clear" w:color="auto" w:fill="FFFFFF"/>
        </w:rPr>
        <w:t>количество продукции, произведенной</w:t>
      </w:r>
      <w:r w:rsidR="004274FF" w:rsidRPr="00C64A49">
        <w:rPr>
          <w:rFonts w:ascii="Times New Roman" w:hAnsi="Times New Roman"/>
          <w:color w:val="000000" w:themeColor="text1"/>
          <w:sz w:val="28"/>
          <w:szCs w:val="28"/>
          <w:shd w:val="clear" w:color="auto" w:fill="FFFFFF"/>
        </w:rPr>
        <w:t xml:space="preserve"> </w:t>
      </w:r>
      <w:r w:rsidR="00F81B93" w:rsidRPr="00C64A49">
        <w:rPr>
          <w:rFonts w:ascii="Times New Roman" w:hAnsi="Times New Roman"/>
          <w:color w:val="000000" w:themeColor="text1"/>
          <w:sz w:val="28"/>
          <w:szCs w:val="28"/>
          <w:shd w:val="clear" w:color="auto" w:fill="FFFFFF"/>
        </w:rPr>
        <w:t>за определенный период времени</w:t>
      </w:r>
      <w:r w:rsidR="00DF7315" w:rsidRPr="00C64A49">
        <w:rPr>
          <w:rFonts w:ascii="Times New Roman" w:hAnsi="Times New Roman"/>
          <w:color w:val="000000" w:themeColor="text1"/>
          <w:sz w:val="28"/>
          <w:szCs w:val="28"/>
          <w:shd w:val="clear" w:color="auto" w:fill="FFFFFF"/>
        </w:rPr>
        <w:t xml:space="preserve">, </w:t>
      </w:r>
      <w:r w:rsidR="006D3652" w:rsidRPr="00C64A49">
        <w:rPr>
          <w:rFonts w:ascii="Times New Roman" w:hAnsi="Times New Roman"/>
          <w:color w:val="000000" w:themeColor="text1"/>
          <w:sz w:val="28"/>
          <w:szCs w:val="28"/>
          <w:shd w:val="clear" w:color="auto" w:fill="FFFFFF"/>
        </w:rPr>
        <w:t>и рассчитывается по формуле:</w:t>
      </w:r>
      <w:r w:rsidR="00F81B93" w:rsidRPr="00C64A49">
        <w:rPr>
          <w:rFonts w:ascii="Times New Roman" w:hAnsi="Times New Roman"/>
          <w:color w:val="000000" w:themeColor="text1"/>
          <w:sz w:val="28"/>
          <w:szCs w:val="28"/>
          <w:shd w:val="clear" w:color="auto" w:fill="FFFFFF"/>
        </w:rPr>
        <w:t xml:space="preserve"> </w:t>
      </w:r>
    </w:p>
    <w:p w14:paraId="3B0C0A90" w14:textId="3A3B4AAC" w:rsidR="006D3652" w:rsidRPr="00C64A49" w:rsidRDefault="006D3652" w:rsidP="00F81B93">
      <w:pPr>
        <w:autoSpaceDE w:val="0"/>
        <w:autoSpaceDN w:val="0"/>
        <w:adjustRightInd w:val="0"/>
        <w:spacing w:after="0" w:line="240" w:lineRule="auto"/>
        <w:ind w:firstLine="709"/>
        <w:jc w:val="both"/>
        <w:rPr>
          <w:rFonts w:ascii="Times New Roman" w:hAnsi="Times New Roman"/>
          <w:color w:val="000000" w:themeColor="text1"/>
          <w:sz w:val="28"/>
          <w:szCs w:val="28"/>
          <w:shd w:val="clear" w:color="auto" w:fill="FFFFFF"/>
        </w:rPr>
      </w:pPr>
      <w:r w:rsidRPr="00C64A49">
        <w:rPr>
          <w:rStyle w:val="aff1"/>
          <w:rFonts w:ascii="Times New Roman" w:hAnsi="Times New Roman"/>
          <w:b w:val="0"/>
          <w:bCs w:val="0"/>
          <w:color w:val="000000" w:themeColor="text1"/>
          <w:sz w:val="28"/>
          <w:szCs w:val="28"/>
          <w:shd w:val="clear" w:color="auto" w:fill="FFFFFF"/>
        </w:rPr>
        <w:t>Объём производства = Произведённая продукция в натуральном выражении × Цена единицы продукции</w:t>
      </w:r>
      <w:r w:rsidRPr="00C64A49">
        <w:rPr>
          <w:rFonts w:ascii="Times New Roman" w:hAnsi="Times New Roman"/>
          <w:color w:val="000000" w:themeColor="text1"/>
          <w:sz w:val="28"/>
          <w:szCs w:val="28"/>
          <w:shd w:val="clear" w:color="auto" w:fill="FFFFFF"/>
        </w:rPr>
        <w:t>. </w:t>
      </w:r>
    </w:p>
    <w:p w14:paraId="7A33238B" w14:textId="77777777" w:rsidR="00971398" w:rsidRPr="00C64A49" w:rsidRDefault="00971398" w:rsidP="00971398">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bookmarkStart w:id="67" w:name="Par313"/>
      <w:bookmarkEnd w:id="67"/>
      <w:r w:rsidRPr="00C64A49">
        <w:rPr>
          <w:rFonts w:ascii="Times New Roman" w:eastAsia="Calibri" w:hAnsi="Times New Roman"/>
          <w:color w:val="000000" w:themeColor="text1"/>
          <w:sz w:val="28"/>
          <w:szCs w:val="28"/>
        </w:rPr>
        <w:t>38. Условиями предоставления субсидии являются принимаемые получателем субсидии следующие обязательства:</w:t>
      </w:r>
    </w:p>
    <w:p w14:paraId="16E7960B" w14:textId="0789DA41" w:rsidR="00971398" w:rsidRPr="00C64A49" w:rsidRDefault="00971398" w:rsidP="00971398">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bookmarkStart w:id="68" w:name="Par314"/>
      <w:bookmarkEnd w:id="68"/>
      <w:r w:rsidRPr="00C64A49">
        <w:rPr>
          <w:rFonts w:ascii="Times New Roman" w:eastAsia="Calibri" w:hAnsi="Times New Roman"/>
          <w:color w:val="000000" w:themeColor="text1"/>
          <w:sz w:val="28"/>
          <w:szCs w:val="28"/>
        </w:rPr>
        <w:t>1) об осуществлении (</w:t>
      </w:r>
      <w:proofErr w:type="spellStart"/>
      <w:r w:rsidRPr="00C64A49">
        <w:rPr>
          <w:rFonts w:ascii="Times New Roman" w:eastAsia="Calibri" w:hAnsi="Times New Roman"/>
          <w:color w:val="000000" w:themeColor="text1"/>
          <w:sz w:val="28"/>
          <w:szCs w:val="28"/>
        </w:rPr>
        <w:t>непрекращении</w:t>
      </w:r>
      <w:proofErr w:type="spellEnd"/>
      <w:r w:rsidRPr="00C64A49">
        <w:rPr>
          <w:rFonts w:ascii="Times New Roman" w:eastAsia="Calibri" w:hAnsi="Times New Roman"/>
          <w:color w:val="000000" w:themeColor="text1"/>
          <w:sz w:val="28"/>
          <w:szCs w:val="28"/>
        </w:rPr>
        <w:t xml:space="preserve">) деятельности. Единица измерения: слово "да". Субъект малого и среднего предпринимательства обязуется не прекращать деятельность в течение </w:t>
      </w:r>
      <w:r w:rsidR="002D4E88" w:rsidRPr="00C64A49">
        <w:rPr>
          <w:rFonts w:ascii="Times New Roman" w:eastAsia="Calibri" w:hAnsi="Times New Roman"/>
          <w:color w:val="000000" w:themeColor="text1"/>
          <w:sz w:val="28"/>
          <w:szCs w:val="28"/>
        </w:rPr>
        <w:t>24 месяцев</w:t>
      </w:r>
      <w:r w:rsidRPr="00C64A49">
        <w:rPr>
          <w:rFonts w:ascii="Times New Roman" w:eastAsia="Calibri" w:hAnsi="Times New Roman"/>
          <w:color w:val="000000" w:themeColor="text1"/>
          <w:sz w:val="28"/>
          <w:szCs w:val="28"/>
        </w:rPr>
        <w:t xml:space="preserve"> после даты получения субсидии. Самозанятый гражданин обязуется не прекращать предпринимательскую деятельность в течение </w:t>
      </w:r>
      <w:r w:rsidR="002D4E88" w:rsidRPr="00C64A49">
        <w:rPr>
          <w:rFonts w:ascii="Times New Roman" w:eastAsia="Calibri" w:hAnsi="Times New Roman"/>
          <w:color w:val="000000" w:themeColor="text1"/>
          <w:sz w:val="28"/>
          <w:szCs w:val="28"/>
        </w:rPr>
        <w:t>12 месяцев</w:t>
      </w:r>
      <w:r w:rsidRPr="00C64A49">
        <w:rPr>
          <w:rFonts w:ascii="Times New Roman" w:eastAsia="Calibri" w:hAnsi="Times New Roman"/>
          <w:color w:val="000000" w:themeColor="text1"/>
          <w:sz w:val="28"/>
          <w:szCs w:val="28"/>
        </w:rPr>
        <w:t xml:space="preserve"> после даты получения субсидии в качестве самозанятого гражданина и (или) индивидуального предпринимателя.</w:t>
      </w:r>
    </w:p>
    <w:p w14:paraId="4D73E8DB" w14:textId="60AC4F9A" w:rsidR="00971398" w:rsidRPr="00C64A49" w:rsidRDefault="00971398" w:rsidP="00971398">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bookmarkStart w:id="69" w:name="Par315"/>
      <w:bookmarkEnd w:id="69"/>
      <w:r w:rsidRPr="00C64A49">
        <w:rPr>
          <w:rFonts w:ascii="Times New Roman" w:eastAsia="Calibri" w:hAnsi="Times New Roman"/>
          <w:color w:val="000000" w:themeColor="text1"/>
          <w:sz w:val="28"/>
          <w:szCs w:val="28"/>
        </w:rPr>
        <w:t xml:space="preserve">Датой получения субсидии считается дата, следующая за третьим рабочим днем после дня списания средств со счета главного распорядителя в соответствии с </w:t>
      </w:r>
      <w:hyperlink w:anchor="Par341" w:history="1">
        <w:r w:rsidRPr="00C64A49">
          <w:rPr>
            <w:rFonts w:ascii="Times New Roman" w:eastAsia="Calibri" w:hAnsi="Times New Roman"/>
            <w:color w:val="000000" w:themeColor="text1"/>
            <w:sz w:val="28"/>
            <w:szCs w:val="28"/>
          </w:rPr>
          <w:t>пунктом 46</w:t>
        </w:r>
      </w:hyperlink>
      <w:r w:rsidRPr="00C64A49">
        <w:rPr>
          <w:rFonts w:ascii="Times New Roman" w:eastAsia="Calibri" w:hAnsi="Times New Roman"/>
          <w:color w:val="000000" w:themeColor="text1"/>
          <w:sz w:val="28"/>
          <w:szCs w:val="28"/>
        </w:rPr>
        <w:t xml:space="preserve"> настоящего Порядка.</w:t>
      </w:r>
    </w:p>
    <w:p w14:paraId="43646FC5" w14:textId="77777777" w:rsidR="006F3319" w:rsidRPr="00C64A49" w:rsidRDefault="00971398" w:rsidP="0083417C">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Осуществление (</w:t>
      </w:r>
      <w:proofErr w:type="spellStart"/>
      <w:r w:rsidRPr="00C64A49">
        <w:rPr>
          <w:rFonts w:ascii="Times New Roman" w:eastAsia="Calibri" w:hAnsi="Times New Roman"/>
          <w:color w:val="000000" w:themeColor="text1"/>
          <w:sz w:val="28"/>
          <w:szCs w:val="28"/>
        </w:rPr>
        <w:t>непрекращение</w:t>
      </w:r>
      <w:proofErr w:type="spellEnd"/>
      <w:r w:rsidRPr="00C64A49">
        <w:rPr>
          <w:rFonts w:ascii="Times New Roman" w:eastAsia="Calibri" w:hAnsi="Times New Roman"/>
          <w:color w:val="000000" w:themeColor="text1"/>
          <w:sz w:val="28"/>
          <w:szCs w:val="28"/>
        </w:rPr>
        <w:t>) деятельности означает наличие сведений о получателе субсидии в Едином реестре субъектов малого и среднего предпринимательства или получатель субсидии состоит на учете в качестве налогоплательщика налога на профессиональный доход;</w:t>
      </w:r>
    </w:p>
    <w:p w14:paraId="749B03F6" w14:textId="58FE9B60" w:rsidR="001100B5" w:rsidRPr="00C64A49" w:rsidRDefault="0083417C" w:rsidP="001100B5">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 2) </w:t>
      </w:r>
      <w:r w:rsidR="008146AA" w:rsidRPr="00C64A49">
        <w:rPr>
          <w:rFonts w:ascii="Times New Roman" w:eastAsia="Calibri" w:hAnsi="Times New Roman"/>
          <w:color w:val="000000" w:themeColor="text1"/>
          <w:sz w:val="28"/>
          <w:szCs w:val="28"/>
        </w:rPr>
        <w:t>размер заработной платы работников (без внешних совместителей) субъектов малого и среднего предпринимательства</w:t>
      </w:r>
      <w:r w:rsidR="001100B5" w:rsidRPr="00C64A49">
        <w:rPr>
          <w:rFonts w:ascii="Times New Roman" w:eastAsia="Calibri" w:hAnsi="Times New Roman"/>
          <w:color w:val="000000" w:themeColor="text1"/>
          <w:sz w:val="28"/>
          <w:szCs w:val="28"/>
        </w:rPr>
        <w:t xml:space="preserve"> не должен быть ниже минимального размера оплаты труда (далее – МРОТ), увеличенному на районный коэффициент. Единица измерения: рубль.</w:t>
      </w:r>
    </w:p>
    <w:p w14:paraId="79F3D7DC" w14:textId="77777777" w:rsidR="001100B5" w:rsidRPr="00C64A49" w:rsidRDefault="001100B5" w:rsidP="001100B5">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Результат имеет следующие значения:</w:t>
      </w:r>
    </w:p>
    <w:p w14:paraId="4AC5142C" w14:textId="77777777" w:rsidR="008D3D2A" w:rsidRPr="00C64A49" w:rsidRDefault="008D3D2A" w:rsidP="008D3D2A">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для субъектов малого и среднего предпринимательства, имеющих работников и являющихся работодателями:</w:t>
      </w:r>
    </w:p>
    <w:p w14:paraId="05A3BA9F" w14:textId="3B882CD2" w:rsidR="008D3D2A" w:rsidRPr="00C64A49" w:rsidRDefault="008D3D2A" w:rsidP="008D3D2A">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уровень оплаты труда в действующем штатном расписании, в году подачи заявки по состоянию на 1-е число месяца подачи заявки, указанное участником отбора (получателем субсидии) в заявлении;</w:t>
      </w:r>
    </w:p>
    <w:p w14:paraId="753B290B" w14:textId="5382ABCE" w:rsidR="008D3D2A" w:rsidRPr="00C64A49" w:rsidRDefault="008D3D2A" w:rsidP="008D3D2A">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уровень заработной платы в действующем штатном расписании, планируемое по состоянию на конец года подачи заявки, указанное участником отбора (получателем субсидии) в заявлении и включаемое в соглашение в случае получения субсидии;</w:t>
      </w:r>
    </w:p>
    <w:p w14:paraId="79A28F8B" w14:textId="6C6A0210" w:rsidR="008D3D2A" w:rsidRPr="00C64A49" w:rsidRDefault="008D3D2A" w:rsidP="008D3D2A">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уровень заработной платы в действующем штатном расписании по состоянию на конец года, указанное получателем субсидии в отчете о достижении значений результатов предоставления субсидии;</w:t>
      </w:r>
    </w:p>
    <w:p w14:paraId="6C69ADC5" w14:textId="77777777" w:rsidR="008D3D2A" w:rsidRPr="00C64A49" w:rsidRDefault="008D3D2A" w:rsidP="008D3D2A">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для субъектов малого и среднего предпринимательства, включая индивидуальных предпринимателей, не имеющих работников и не являющихся работодателями, а также для самозанятых граждан значение принимается равным 1 (единице);</w:t>
      </w:r>
    </w:p>
    <w:p w14:paraId="1E479EBC" w14:textId="0F0DCA6B" w:rsidR="00971398" w:rsidRPr="00C64A49" w:rsidRDefault="00971398" w:rsidP="00971398">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bookmarkStart w:id="70" w:name="Par317"/>
      <w:bookmarkEnd w:id="70"/>
      <w:r w:rsidRPr="00C64A49">
        <w:rPr>
          <w:rFonts w:ascii="Times New Roman" w:eastAsia="Calibri" w:hAnsi="Times New Roman"/>
          <w:color w:val="000000" w:themeColor="text1"/>
          <w:sz w:val="28"/>
          <w:szCs w:val="28"/>
        </w:rPr>
        <w:t xml:space="preserve">Условия предоставления субсидии, установленные </w:t>
      </w:r>
      <w:hyperlink w:anchor="Par314" w:history="1">
        <w:r w:rsidRPr="00C64A49">
          <w:rPr>
            <w:rFonts w:ascii="Times New Roman" w:eastAsia="Calibri" w:hAnsi="Times New Roman"/>
            <w:color w:val="000000" w:themeColor="text1"/>
            <w:sz w:val="28"/>
            <w:szCs w:val="28"/>
          </w:rPr>
          <w:t>подпунктами 1</w:t>
        </w:r>
      </w:hyperlink>
      <w:r w:rsidRPr="00C64A49">
        <w:rPr>
          <w:rFonts w:ascii="Times New Roman" w:eastAsia="Calibri" w:hAnsi="Times New Roman"/>
          <w:color w:val="000000" w:themeColor="text1"/>
          <w:sz w:val="28"/>
          <w:szCs w:val="28"/>
        </w:rPr>
        <w:t xml:space="preserve"> - </w:t>
      </w:r>
      <w:hyperlink w:anchor="Par318" w:history="1">
        <w:r w:rsidR="009A5A20" w:rsidRPr="00C64A49">
          <w:rPr>
            <w:rFonts w:ascii="Times New Roman" w:eastAsia="Calibri" w:hAnsi="Times New Roman"/>
            <w:color w:val="000000" w:themeColor="text1"/>
            <w:sz w:val="28"/>
            <w:szCs w:val="28"/>
          </w:rPr>
          <w:t>2</w:t>
        </w:r>
      </w:hyperlink>
      <w:r w:rsidRPr="00C64A49">
        <w:rPr>
          <w:rFonts w:ascii="Times New Roman" w:eastAsia="Calibri" w:hAnsi="Times New Roman"/>
          <w:color w:val="000000" w:themeColor="text1"/>
          <w:sz w:val="28"/>
          <w:szCs w:val="28"/>
        </w:rPr>
        <w:t xml:space="preserve"> настоящего пункта, фактически достигнутые по состоянию на 1 января года подачи заявки, определяются участником отбора (получателем субсидии) в </w:t>
      </w:r>
      <w:r w:rsidRPr="00C64A49">
        <w:rPr>
          <w:rFonts w:ascii="Times New Roman" w:eastAsia="Calibri" w:hAnsi="Times New Roman"/>
          <w:color w:val="000000" w:themeColor="text1"/>
          <w:sz w:val="28"/>
          <w:szCs w:val="28"/>
        </w:rPr>
        <w:lastRenderedPageBreak/>
        <w:t>заявлении и включаются в соглашение в случае ее получения, для участников отбора (получателей субсидии), зарегистрированных в течение текущего года до даты приема заявки, установленной в объявлении о проведении конкурса, соответствуют значениям, достигнутым по состоянию на 1-е число месяца подачи заявки и включаются в соглашение в случае ее получения.</w:t>
      </w:r>
    </w:p>
    <w:p w14:paraId="3CA14D6A" w14:textId="77777777" w:rsidR="00971398" w:rsidRPr="00C64A49" w:rsidRDefault="00971398" w:rsidP="00971398">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bookmarkStart w:id="71" w:name="Par323"/>
      <w:bookmarkEnd w:id="71"/>
      <w:r w:rsidRPr="00C64A49">
        <w:rPr>
          <w:rFonts w:ascii="Times New Roman" w:eastAsia="Calibri" w:hAnsi="Times New Roman"/>
          <w:color w:val="000000" w:themeColor="text1"/>
          <w:sz w:val="28"/>
          <w:szCs w:val="28"/>
        </w:rPr>
        <w:t>39.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14:paraId="5DBFB42E" w14:textId="77777777" w:rsidR="00971398" w:rsidRPr="00C64A49" w:rsidRDefault="00971398" w:rsidP="00971398">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При прекращении деятельности получателя субсидии, являющегося индивидуальным предпринимателем или самозанятым гражданином, осуществляющим деятельность в качестве главы крестьянского (фермерского) хозяйства в соответствии с </w:t>
      </w:r>
      <w:hyperlink r:id="rId184" w:history="1">
        <w:r w:rsidRPr="00C64A49">
          <w:rPr>
            <w:rFonts w:ascii="Times New Roman" w:eastAsia="Calibri" w:hAnsi="Times New Roman"/>
            <w:color w:val="000000" w:themeColor="text1"/>
            <w:sz w:val="28"/>
            <w:szCs w:val="28"/>
          </w:rPr>
          <w:t>абзацем вторым пункта 5 статьи 23</w:t>
        </w:r>
      </w:hyperlink>
      <w:r w:rsidRPr="00C64A49">
        <w:rPr>
          <w:rFonts w:ascii="Times New Roman" w:eastAsia="Calibri" w:hAnsi="Times New Roman"/>
          <w:color w:val="000000" w:themeColor="text1"/>
          <w:sz w:val="28"/>
          <w:szCs w:val="28"/>
        </w:rPr>
        <w:t xml:space="preserve"> Гражданского кодекса Российской Федерации, передающего свои права другому гражданину в соответствии со </w:t>
      </w:r>
      <w:hyperlink r:id="rId185" w:history="1">
        <w:r w:rsidRPr="00C64A49">
          <w:rPr>
            <w:rFonts w:ascii="Times New Roman" w:eastAsia="Calibri" w:hAnsi="Times New Roman"/>
            <w:color w:val="000000" w:themeColor="text1"/>
            <w:sz w:val="28"/>
            <w:szCs w:val="28"/>
          </w:rPr>
          <w:t>статьей 18</w:t>
        </w:r>
      </w:hyperlink>
      <w:r w:rsidRPr="00C64A49">
        <w:rPr>
          <w:rFonts w:ascii="Times New Roman" w:eastAsia="Calibri" w:hAnsi="Times New Roman"/>
          <w:color w:val="000000" w:themeColor="text1"/>
          <w:sz w:val="28"/>
          <w:szCs w:val="28"/>
        </w:rPr>
        <w:t xml:space="preserve"> Федерального закона от 11.06.2003 N 74-ФЗ "О крестьянском (фермерском) хозяйстве",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14:paraId="52E6BEFC" w14:textId="46A8EF72" w:rsidR="00971398" w:rsidRPr="00C64A49" w:rsidRDefault="00971398" w:rsidP="00971398">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bookmarkStart w:id="72" w:name="Par326"/>
      <w:bookmarkEnd w:id="72"/>
      <w:r w:rsidRPr="00C64A49">
        <w:rPr>
          <w:rFonts w:ascii="Times New Roman" w:eastAsia="Calibri" w:hAnsi="Times New Roman"/>
          <w:color w:val="000000" w:themeColor="text1"/>
          <w:sz w:val="28"/>
          <w:szCs w:val="28"/>
        </w:rPr>
        <w:t>40. Типовая форма соглашения, дополнительного соглашения к соглашению, в том числе дополнительного соглашения о расторжении соглашения, устанавливается финансов</w:t>
      </w:r>
      <w:r w:rsidR="00C44A3E" w:rsidRPr="00C64A49">
        <w:rPr>
          <w:rFonts w:ascii="Times New Roman" w:eastAsia="Calibri" w:hAnsi="Times New Roman"/>
          <w:color w:val="000000" w:themeColor="text1"/>
          <w:sz w:val="28"/>
          <w:szCs w:val="28"/>
        </w:rPr>
        <w:t>ым управлением</w:t>
      </w:r>
      <w:r w:rsidRPr="00C64A49">
        <w:rPr>
          <w:rFonts w:ascii="Times New Roman" w:eastAsia="Calibri" w:hAnsi="Times New Roman"/>
          <w:color w:val="000000" w:themeColor="text1"/>
          <w:sz w:val="28"/>
          <w:szCs w:val="28"/>
        </w:rPr>
        <w:t xml:space="preserve"> администрации </w:t>
      </w:r>
      <w:r w:rsidR="00C44A3E" w:rsidRPr="00C64A49">
        <w:rPr>
          <w:rFonts w:ascii="Times New Roman" w:eastAsia="Calibri" w:hAnsi="Times New Roman"/>
          <w:color w:val="000000" w:themeColor="text1"/>
          <w:sz w:val="28"/>
          <w:szCs w:val="28"/>
        </w:rPr>
        <w:t>Ужурского муниципального округа</w:t>
      </w:r>
      <w:r w:rsidRPr="00C64A49">
        <w:rPr>
          <w:rFonts w:ascii="Times New Roman" w:eastAsia="Calibri" w:hAnsi="Times New Roman"/>
          <w:color w:val="000000" w:themeColor="text1"/>
          <w:sz w:val="28"/>
          <w:szCs w:val="28"/>
        </w:rPr>
        <w:t>.</w:t>
      </w:r>
    </w:p>
    <w:p w14:paraId="1CA1C387" w14:textId="6B62BB55" w:rsidR="00F54F45" w:rsidRPr="00C64A49" w:rsidRDefault="00971398" w:rsidP="00F54F45">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41. В соглашение включается условие о согласовании новых условий соглашения или о расторжении соглашения при недостижении согласия по новым условиям в случае уменьшения главному распорядителю ранее доведенных лимитов бюджетных обязательств, приводящего к невозможности предоставления субсидии получателю субсидии в размере, определенном соглашением.</w:t>
      </w:r>
    </w:p>
    <w:p w14:paraId="32664856" w14:textId="4FD6B689" w:rsidR="00971398" w:rsidRPr="00C64A49" w:rsidRDefault="00971398" w:rsidP="00971398">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bookmarkStart w:id="73" w:name="Par329"/>
      <w:bookmarkEnd w:id="73"/>
      <w:r w:rsidRPr="00C64A49">
        <w:rPr>
          <w:rFonts w:ascii="Times New Roman" w:eastAsia="Calibri" w:hAnsi="Times New Roman"/>
          <w:color w:val="000000" w:themeColor="text1"/>
          <w:sz w:val="28"/>
          <w:szCs w:val="28"/>
        </w:rPr>
        <w:t xml:space="preserve">42. Обязательным условием заключения соглашения является соответствие получателя субсидии требованиям, установленным </w:t>
      </w:r>
      <w:hyperlink w:anchor="Par98" w:history="1">
        <w:r w:rsidRPr="00C64A49">
          <w:rPr>
            <w:rFonts w:ascii="Times New Roman" w:eastAsia="Calibri" w:hAnsi="Times New Roman"/>
            <w:color w:val="000000" w:themeColor="text1"/>
            <w:sz w:val="28"/>
            <w:szCs w:val="28"/>
          </w:rPr>
          <w:t>пунктом 12</w:t>
        </w:r>
      </w:hyperlink>
      <w:r w:rsidRPr="00C64A49">
        <w:rPr>
          <w:rFonts w:ascii="Times New Roman" w:eastAsia="Calibri" w:hAnsi="Times New Roman"/>
          <w:color w:val="000000" w:themeColor="text1"/>
          <w:sz w:val="28"/>
          <w:szCs w:val="28"/>
        </w:rPr>
        <w:t xml:space="preserve"> настоящего Порядка.</w:t>
      </w:r>
    </w:p>
    <w:p w14:paraId="18F1E6E2" w14:textId="7EACD0FB" w:rsidR="00971398" w:rsidRPr="00C64A49" w:rsidRDefault="00971398" w:rsidP="00971398">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Проверка соответствия получателя субсидии требованиям, установленным </w:t>
      </w:r>
      <w:hyperlink w:anchor="Par98" w:history="1">
        <w:r w:rsidRPr="00C64A49">
          <w:rPr>
            <w:rFonts w:ascii="Times New Roman" w:eastAsia="Calibri" w:hAnsi="Times New Roman"/>
            <w:color w:val="000000" w:themeColor="text1"/>
            <w:sz w:val="28"/>
            <w:szCs w:val="28"/>
          </w:rPr>
          <w:t>пунктом 12</w:t>
        </w:r>
      </w:hyperlink>
      <w:r w:rsidRPr="00C64A49">
        <w:rPr>
          <w:rFonts w:ascii="Times New Roman" w:eastAsia="Calibri" w:hAnsi="Times New Roman"/>
          <w:color w:val="000000" w:themeColor="text1"/>
          <w:sz w:val="28"/>
          <w:szCs w:val="28"/>
        </w:rPr>
        <w:t xml:space="preserve"> настоящего Порядка, при заключении соглашения проводится уполномоченным органом в порядке, определенном </w:t>
      </w:r>
      <w:hyperlink w:anchor="Par243" w:history="1">
        <w:r w:rsidRPr="00C64A49">
          <w:rPr>
            <w:rFonts w:ascii="Times New Roman" w:eastAsia="Calibri" w:hAnsi="Times New Roman"/>
            <w:color w:val="000000" w:themeColor="text1"/>
            <w:sz w:val="28"/>
            <w:szCs w:val="28"/>
          </w:rPr>
          <w:t>абзацами третьим</w:t>
        </w:r>
      </w:hyperlink>
      <w:r w:rsidRPr="00C64A49">
        <w:rPr>
          <w:rFonts w:ascii="Times New Roman" w:eastAsia="Calibri" w:hAnsi="Times New Roman"/>
          <w:color w:val="000000" w:themeColor="text1"/>
          <w:sz w:val="28"/>
          <w:szCs w:val="28"/>
        </w:rPr>
        <w:t xml:space="preserve"> - </w:t>
      </w:r>
      <w:hyperlink w:anchor="Par253" w:history="1">
        <w:r w:rsidRPr="00C64A49">
          <w:rPr>
            <w:rFonts w:ascii="Times New Roman" w:eastAsia="Calibri" w:hAnsi="Times New Roman"/>
            <w:color w:val="000000" w:themeColor="text1"/>
            <w:sz w:val="28"/>
            <w:szCs w:val="28"/>
          </w:rPr>
          <w:t>тринадцатым пункта 26</w:t>
        </w:r>
      </w:hyperlink>
      <w:r w:rsidRPr="00C64A49">
        <w:rPr>
          <w:rFonts w:ascii="Times New Roman" w:eastAsia="Calibri" w:hAnsi="Times New Roman"/>
          <w:color w:val="000000" w:themeColor="text1"/>
          <w:sz w:val="28"/>
          <w:szCs w:val="28"/>
        </w:rPr>
        <w:t xml:space="preserve"> настоящего Порядка с учетом следующего:</w:t>
      </w:r>
    </w:p>
    <w:p w14:paraId="13332533" w14:textId="77777777" w:rsidR="00971398" w:rsidRPr="00C64A49" w:rsidRDefault="00971398" w:rsidP="00971398">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проверка осуществляется по состоянию на дату подписания соглашения получателем субсидии;</w:t>
      </w:r>
    </w:p>
    <w:p w14:paraId="2C26D8BD" w14:textId="69F93C52" w:rsidR="00971398" w:rsidRPr="00C64A49" w:rsidRDefault="00971398" w:rsidP="00971398">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соглашение подписывается главным распорядителем в сроки, установленные </w:t>
      </w:r>
      <w:hyperlink w:anchor="Par270" w:history="1">
        <w:r w:rsidRPr="00C64A49">
          <w:rPr>
            <w:rFonts w:ascii="Times New Roman" w:eastAsia="Calibri" w:hAnsi="Times New Roman"/>
            <w:color w:val="000000" w:themeColor="text1"/>
            <w:sz w:val="28"/>
            <w:szCs w:val="28"/>
          </w:rPr>
          <w:t>подпунктом 2 пункта 30</w:t>
        </w:r>
      </w:hyperlink>
      <w:r w:rsidRPr="00C64A49">
        <w:rPr>
          <w:rFonts w:ascii="Times New Roman" w:eastAsia="Calibri" w:hAnsi="Times New Roman"/>
          <w:color w:val="000000" w:themeColor="text1"/>
          <w:sz w:val="28"/>
          <w:szCs w:val="28"/>
        </w:rPr>
        <w:t xml:space="preserve"> настоящего Порядка, при условии соответствия получателя субсидии требованиям, установленным </w:t>
      </w:r>
      <w:hyperlink w:anchor="Par98" w:history="1">
        <w:r w:rsidRPr="00C64A49">
          <w:rPr>
            <w:rFonts w:ascii="Times New Roman" w:eastAsia="Calibri" w:hAnsi="Times New Roman"/>
            <w:color w:val="000000" w:themeColor="text1"/>
            <w:sz w:val="28"/>
            <w:szCs w:val="28"/>
          </w:rPr>
          <w:t>пунктом 12</w:t>
        </w:r>
      </w:hyperlink>
      <w:r w:rsidRPr="00C64A49">
        <w:rPr>
          <w:rFonts w:ascii="Times New Roman" w:eastAsia="Calibri" w:hAnsi="Times New Roman"/>
          <w:color w:val="000000" w:themeColor="text1"/>
          <w:sz w:val="28"/>
          <w:szCs w:val="28"/>
        </w:rPr>
        <w:t xml:space="preserve"> настоящего Порядка;</w:t>
      </w:r>
    </w:p>
    <w:p w14:paraId="6955A1E0" w14:textId="77777777" w:rsidR="00971398" w:rsidRPr="00C64A49" w:rsidRDefault="00971398" w:rsidP="00971398">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соглашение вступает в действие в день его подписания обеими сторонами;</w:t>
      </w:r>
    </w:p>
    <w:p w14:paraId="152FF8B4" w14:textId="41AA64A6" w:rsidR="00971398" w:rsidRPr="00C64A49" w:rsidRDefault="00971398" w:rsidP="00971398">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уполномоченный орган в течение 3 рабочих дней после срока, установленного </w:t>
      </w:r>
      <w:hyperlink w:anchor="Par270" w:history="1">
        <w:r w:rsidRPr="00C64A49">
          <w:rPr>
            <w:rFonts w:ascii="Times New Roman" w:eastAsia="Calibri" w:hAnsi="Times New Roman"/>
            <w:color w:val="000000" w:themeColor="text1"/>
            <w:sz w:val="28"/>
            <w:szCs w:val="28"/>
          </w:rPr>
          <w:t>подпунктом 2 пункта 30</w:t>
        </w:r>
      </w:hyperlink>
      <w:r w:rsidRPr="00C64A49">
        <w:rPr>
          <w:rFonts w:ascii="Times New Roman" w:eastAsia="Calibri" w:hAnsi="Times New Roman"/>
          <w:color w:val="000000" w:themeColor="text1"/>
          <w:sz w:val="28"/>
          <w:szCs w:val="28"/>
        </w:rPr>
        <w:t xml:space="preserve"> настоящего Порядка для подписания </w:t>
      </w:r>
      <w:r w:rsidRPr="00C64A49">
        <w:rPr>
          <w:rFonts w:ascii="Times New Roman" w:eastAsia="Calibri" w:hAnsi="Times New Roman"/>
          <w:color w:val="000000" w:themeColor="text1"/>
          <w:sz w:val="28"/>
          <w:szCs w:val="28"/>
        </w:rPr>
        <w:lastRenderedPageBreak/>
        <w:t>соглашения, уведомляет в ГИИС "Электронный бюджет" победителя конкурса (получателя субсидии):</w:t>
      </w:r>
    </w:p>
    <w:p w14:paraId="6C64BB33" w14:textId="77777777" w:rsidR="00971398" w:rsidRPr="00C64A49" w:rsidRDefault="00971398" w:rsidP="00971398">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о вступлении в силу соглашения, подписанного обеими сторонами, а также о согласовании способа направления соглашения получателю субсидии;</w:t>
      </w:r>
    </w:p>
    <w:p w14:paraId="6F6E7B00" w14:textId="03F20B20" w:rsidR="00971398" w:rsidRPr="00C64A49" w:rsidRDefault="00971398" w:rsidP="00971398">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об отказе в предоставлении субсидии с указанием причины отказа, установленной </w:t>
      </w:r>
      <w:hyperlink w:anchor="Par297" w:history="1">
        <w:r w:rsidRPr="00C64A49">
          <w:rPr>
            <w:rFonts w:ascii="Times New Roman" w:eastAsia="Calibri" w:hAnsi="Times New Roman"/>
            <w:color w:val="000000" w:themeColor="text1"/>
            <w:sz w:val="28"/>
            <w:szCs w:val="28"/>
          </w:rPr>
          <w:t>пунктом 36</w:t>
        </w:r>
      </w:hyperlink>
      <w:r w:rsidRPr="00C64A49">
        <w:rPr>
          <w:rFonts w:ascii="Times New Roman" w:eastAsia="Calibri" w:hAnsi="Times New Roman"/>
          <w:color w:val="000000" w:themeColor="text1"/>
          <w:sz w:val="28"/>
          <w:szCs w:val="28"/>
        </w:rPr>
        <w:t xml:space="preserve"> настоящего Порядка.</w:t>
      </w:r>
    </w:p>
    <w:p w14:paraId="1FBDCDA3" w14:textId="69FCC962" w:rsidR="00606315" w:rsidRPr="00C64A49" w:rsidRDefault="00606315" w:rsidP="00971398">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В случаях </w:t>
      </w:r>
      <w:r w:rsidR="00FB12F9" w:rsidRPr="00C64A49">
        <w:rPr>
          <w:rFonts w:ascii="Times New Roman" w:eastAsia="Calibri" w:hAnsi="Times New Roman"/>
          <w:color w:val="000000" w:themeColor="text1"/>
          <w:sz w:val="28"/>
          <w:szCs w:val="28"/>
        </w:rPr>
        <w:t>отказа главным распорядителем от заключения соглашения с получателем субсидии из за несоответствия получателя субсидии требованиям указанным в объявлении о проведении отбора, или представления получателем субсидии недостоверной информации, главный распорядитель направляет предложение о заключении соглашения с участником отбора получателей субсидий, заявка которого имеет следующий в порядке убывания рейтинг</w:t>
      </w:r>
      <w:r w:rsidR="00AD0BD7" w:rsidRPr="00C64A49">
        <w:rPr>
          <w:rFonts w:ascii="Times New Roman" w:eastAsia="Calibri" w:hAnsi="Times New Roman"/>
          <w:color w:val="000000" w:themeColor="text1"/>
          <w:sz w:val="28"/>
          <w:szCs w:val="28"/>
        </w:rPr>
        <w:t xml:space="preserve"> заявки после</w:t>
      </w:r>
      <w:r w:rsidR="002610C1" w:rsidRPr="00C64A49">
        <w:rPr>
          <w:rFonts w:ascii="Times New Roman" w:eastAsia="Calibri" w:hAnsi="Times New Roman"/>
          <w:color w:val="000000" w:themeColor="text1"/>
          <w:sz w:val="28"/>
          <w:szCs w:val="28"/>
        </w:rPr>
        <w:t xml:space="preserve"> последнего участника отбора получателей субсидий, признанного победителем.</w:t>
      </w:r>
    </w:p>
    <w:p w14:paraId="7C71A95B" w14:textId="4825E48E" w:rsidR="00971398" w:rsidRPr="00C64A49" w:rsidRDefault="00971398" w:rsidP="00971398">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В случае отказа в предоставлении субсидии в результате проверки в правовой акт </w:t>
      </w:r>
      <w:r w:rsidR="00C44A3E" w:rsidRPr="00C64A49">
        <w:rPr>
          <w:rFonts w:ascii="Times New Roman" w:eastAsia="Calibri" w:hAnsi="Times New Roman"/>
          <w:color w:val="000000" w:themeColor="text1"/>
          <w:sz w:val="28"/>
          <w:szCs w:val="28"/>
        </w:rPr>
        <w:t>а</w:t>
      </w:r>
      <w:r w:rsidRPr="00C64A49">
        <w:rPr>
          <w:rFonts w:ascii="Times New Roman" w:eastAsia="Calibri" w:hAnsi="Times New Roman"/>
          <w:color w:val="000000" w:themeColor="text1"/>
          <w:sz w:val="28"/>
          <w:szCs w:val="28"/>
        </w:rPr>
        <w:t>дминистрации</w:t>
      </w:r>
      <w:r w:rsidR="00C44A3E" w:rsidRPr="00C64A49">
        <w:rPr>
          <w:rFonts w:ascii="Times New Roman" w:eastAsia="Calibri" w:hAnsi="Times New Roman"/>
          <w:color w:val="000000" w:themeColor="text1"/>
          <w:sz w:val="28"/>
          <w:szCs w:val="28"/>
        </w:rPr>
        <w:t xml:space="preserve"> Ужурского округа</w:t>
      </w:r>
      <w:r w:rsidRPr="00C64A49">
        <w:rPr>
          <w:rFonts w:ascii="Times New Roman" w:eastAsia="Calibri" w:hAnsi="Times New Roman"/>
          <w:color w:val="000000" w:themeColor="text1"/>
          <w:sz w:val="28"/>
          <w:szCs w:val="28"/>
        </w:rPr>
        <w:t xml:space="preserve">, указанный в </w:t>
      </w:r>
      <w:hyperlink w:anchor="Par266" w:history="1">
        <w:r w:rsidRPr="00C64A49">
          <w:rPr>
            <w:rFonts w:ascii="Times New Roman" w:eastAsia="Calibri" w:hAnsi="Times New Roman"/>
            <w:color w:val="000000" w:themeColor="text1"/>
            <w:sz w:val="28"/>
            <w:szCs w:val="28"/>
          </w:rPr>
          <w:t>пункте 29</w:t>
        </w:r>
      </w:hyperlink>
      <w:r w:rsidRPr="00C64A49">
        <w:rPr>
          <w:rFonts w:ascii="Times New Roman" w:eastAsia="Calibri" w:hAnsi="Times New Roman"/>
          <w:color w:val="000000" w:themeColor="text1"/>
          <w:sz w:val="28"/>
          <w:szCs w:val="28"/>
        </w:rPr>
        <w:t xml:space="preserve"> настоящего Порядка, вносятся соответствующие изменения.</w:t>
      </w:r>
    </w:p>
    <w:p w14:paraId="2F7AF9BA" w14:textId="4D8CB720" w:rsidR="00971398" w:rsidRPr="00C64A49" w:rsidRDefault="00971398" w:rsidP="00971398">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bookmarkStart w:id="74" w:name="Par338"/>
      <w:bookmarkEnd w:id="74"/>
      <w:r w:rsidRPr="00C64A49">
        <w:rPr>
          <w:rFonts w:ascii="Times New Roman" w:eastAsia="Calibri" w:hAnsi="Times New Roman"/>
          <w:color w:val="000000" w:themeColor="text1"/>
          <w:sz w:val="28"/>
          <w:szCs w:val="28"/>
        </w:rPr>
        <w:t xml:space="preserve">43. В случае если соглашение не заключено в сроки, установленные </w:t>
      </w:r>
      <w:hyperlink w:anchor="Par270" w:history="1">
        <w:r w:rsidRPr="00C64A49">
          <w:rPr>
            <w:rFonts w:ascii="Times New Roman" w:eastAsia="Calibri" w:hAnsi="Times New Roman"/>
            <w:color w:val="000000" w:themeColor="text1"/>
            <w:sz w:val="28"/>
            <w:szCs w:val="28"/>
          </w:rPr>
          <w:t>подпунктом 2 пункта 30</w:t>
        </w:r>
      </w:hyperlink>
      <w:r w:rsidRPr="00C64A49">
        <w:rPr>
          <w:rFonts w:ascii="Times New Roman" w:eastAsia="Calibri" w:hAnsi="Times New Roman"/>
          <w:color w:val="000000" w:themeColor="text1"/>
          <w:sz w:val="28"/>
          <w:szCs w:val="28"/>
        </w:rPr>
        <w:t xml:space="preserve"> настоящего Порядка, по вине победителя конкурса (получателя субсидии), субсидия не предоставляется, победитель конкурса (получатель субсидии) признается уклонившимся от заключения соглашения. В правовой акт администрации </w:t>
      </w:r>
      <w:r w:rsidR="00C44A3E" w:rsidRPr="00C64A49">
        <w:rPr>
          <w:rFonts w:ascii="Times New Roman" w:eastAsia="Calibri" w:hAnsi="Times New Roman"/>
          <w:color w:val="000000" w:themeColor="text1"/>
          <w:sz w:val="28"/>
          <w:szCs w:val="28"/>
        </w:rPr>
        <w:t>Ужурского округа</w:t>
      </w:r>
      <w:r w:rsidRPr="00C64A49">
        <w:rPr>
          <w:rFonts w:ascii="Times New Roman" w:eastAsia="Calibri" w:hAnsi="Times New Roman"/>
          <w:color w:val="000000" w:themeColor="text1"/>
          <w:sz w:val="28"/>
          <w:szCs w:val="28"/>
        </w:rPr>
        <w:t xml:space="preserve">, указанный в </w:t>
      </w:r>
      <w:hyperlink w:anchor="Par266" w:history="1">
        <w:r w:rsidRPr="00C64A49">
          <w:rPr>
            <w:rFonts w:ascii="Times New Roman" w:eastAsia="Calibri" w:hAnsi="Times New Roman"/>
            <w:color w:val="000000" w:themeColor="text1"/>
            <w:sz w:val="28"/>
            <w:szCs w:val="28"/>
          </w:rPr>
          <w:t>пункте 29</w:t>
        </w:r>
      </w:hyperlink>
      <w:r w:rsidRPr="00C64A49">
        <w:rPr>
          <w:rFonts w:ascii="Times New Roman" w:eastAsia="Calibri" w:hAnsi="Times New Roman"/>
          <w:color w:val="000000" w:themeColor="text1"/>
          <w:sz w:val="28"/>
          <w:szCs w:val="28"/>
        </w:rPr>
        <w:t xml:space="preserve"> настоящего Порядка, вносятся соответствующие изменения.</w:t>
      </w:r>
    </w:p>
    <w:p w14:paraId="1BCB1D2E" w14:textId="66595013" w:rsidR="00971398" w:rsidRPr="00C64A49" w:rsidRDefault="00971398" w:rsidP="00971398">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bookmarkStart w:id="75" w:name="Par339"/>
      <w:bookmarkEnd w:id="75"/>
      <w:r w:rsidRPr="00C64A49">
        <w:rPr>
          <w:rFonts w:ascii="Times New Roman" w:eastAsia="Calibri" w:hAnsi="Times New Roman"/>
          <w:color w:val="000000" w:themeColor="text1"/>
          <w:sz w:val="28"/>
          <w:szCs w:val="28"/>
        </w:rPr>
        <w:t xml:space="preserve">44. В целях перечисления главным распорядителем денежных средств по соглашению в порядке, установленном </w:t>
      </w:r>
      <w:hyperlink w:anchor="Par340" w:history="1">
        <w:r w:rsidRPr="00C64A49">
          <w:rPr>
            <w:rFonts w:ascii="Times New Roman" w:eastAsia="Calibri" w:hAnsi="Times New Roman"/>
            <w:color w:val="000000" w:themeColor="text1"/>
            <w:sz w:val="28"/>
            <w:szCs w:val="28"/>
          </w:rPr>
          <w:t>пунктами 45</w:t>
        </w:r>
      </w:hyperlink>
      <w:r w:rsidRPr="00C64A49">
        <w:rPr>
          <w:rFonts w:ascii="Times New Roman" w:eastAsia="Calibri" w:hAnsi="Times New Roman"/>
          <w:color w:val="000000" w:themeColor="text1"/>
          <w:sz w:val="28"/>
          <w:szCs w:val="28"/>
        </w:rPr>
        <w:t xml:space="preserve"> - </w:t>
      </w:r>
      <w:hyperlink w:anchor="Par343" w:history="1">
        <w:r w:rsidRPr="00C64A49">
          <w:rPr>
            <w:rFonts w:ascii="Times New Roman" w:eastAsia="Calibri" w:hAnsi="Times New Roman"/>
            <w:color w:val="000000" w:themeColor="text1"/>
            <w:sz w:val="28"/>
            <w:szCs w:val="28"/>
          </w:rPr>
          <w:t>47</w:t>
        </w:r>
      </w:hyperlink>
      <w:r w:rsidRPr="00C64A49">
        <w:rPr>
          <w:rFonts w:ascii="Times New Roman" w:eastAsia="Calibri" w:hAnsi="Times New Roman"/>
          <w:color w:val="000000" w:themeColor="text1"/>
          <w:sz w:val="28"/>
          <w:szCs w:val="28"/>
        </w:rPr>
        <w:t xml:space="preserve"> настоящего Порядка, заключенное соглашение подлежит регистрации в </w:t>
      </w:r>
      <w:r w:rsidR="00F106BE" w:rsidRPr="00C64A49">
        <w:rPr>
          <w:rFonts w:ascii="Times New Roman" w:eastAsia="Calibri" w:hAnsi="Times New Roman"/>
          <w:color w:val="000000" w:themeColor="text1"/>
          <w:sz w:val="28"/>
          <w:szCs w:val="28"/>
        </w:rPr>
        <w:t xml:space="preserve">отделе экономики и прогнозирования администрации Ужурского муниципального округа </w:t>
      </w:r>
      <w:r w:rsidRPr="00C64A49">
        <w:rPr>
          <w:rFonts w:ascii="Times New Roman" w:eastAsia="Calibri" w:hAnsi="Times New Roman"/>
          <w:color w:val="000000" w:themeColor="text1"/>
          <w:sz w:val="28"/>
          <w:szCs w:val="28"/>
        </w:rPr>
        <w:t>в течение одного рабочего дня, следующего за днем его подписания главным распорядителем.</w:t>
      </w:r>
    </w:p>
    <w:p w14:paraId="5A2B218F" w14:textId="056FA1F0" w:rsidR="00971398" w:rsidRPr="00C64A49" w:rsidRDefault="00971398" w:rsidP="00971398">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bookmarkStart w:id="76" w:name="Par340"/>
      <w:bookmarkEnd w:id="76"/>
      <w:r w:rsidRPr="00C64A49">
        <w:rPr>
          <w:rFonts w:ascii="Times New Roman" w:eastAsia="Calibri" w:hAnsi="Times New Roman"/>
          <w:color w:val="000000" w:themeColor="text1"/>
          <w:sz w:val="28"/>
          <w:szCs w:val="28"/>
        </w:rPr>
        <w:t xml:space="preserve">45. Уполномоченный орган не позднее двух рабочих дней, следующих за днем регистрации соглашения, установленного </w:t>
      </w:r>
      <w:hyperlink w:anchor="Par339" w:history="1">
        <w:r w:rsidRPr="00C64A49">
          <w:rPr>
            <w:rFonts w:ascii="Times New Roman" w:eastAsia="Calibri" w:hAnsi="Times New Roman"/>
            <w:color w:val="000000" w:themeColor="text1"/>
            <w:sz w:val="28"/>
            <w:szCs w:val="28"/>
          </w:rPr>
          <w:t>пунктом 44</w:t>
        </w:r>
      </w:hyperlink>
      <w:r w:rsidRPr="00C64A49">
        <w:rPr>
          <w:rFonts w:ascii="Times New Roman" w:eastAsia="Calibri" w:hAnsi="Times New Roman"/>
          <w:color w:val="000000" w:themeColor="text1"/>
          <w:sz w:val="28"/>
          <w:szCs w:val="28"/>
        </w:rPr>
        <w:t xml:space="preserve"> настоящего Порядка, направляет главному распорядителю письмо о субсидировании с соглашением.</w:t>
      </w:r>
    </w:p>
    <w:p w14:paraId="43B35F76" w14:textId="0BE72DB1" w:rsidR="00971398" w:rsidRPr="00C64A49" w:rsidRDefault="00971398" w:rsidP="00971398">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bookmarkStart w:id="77" w:name="Par341"/>
      <w:bookmarkEnd w:id="77"/>
      <w:r w:rsidRPr="00C64A49">
        <w:rPr>
          <w:rFonts w:ascii="Times New Roman" w:eastAsia="Calibri" w:hAnsi="Times New Roman"/>
          <w:color w:val="000000" w:themeColor="text1"/>
          <w:sz w:val="28"/>
          <w:szCs w:val="28"/>
        </w:rPr>
        <w:t xml:space="preserve">46. Главный распорядитель после даты поступления денежных средств на лицевой счет, но не позднее 10-го рабочего дня, следующего за днем регистрации соглашения в соответствии с </w:t>
      </w:r>
      <w:hyperlink w:anchor="Par339" w:history="1">
        <w:r w:rsidRPr="00C64A49">
          <w:rPr>
            <w:rFonts w:ascii="Times New Roman" w:eastAsia="Calibri" w:hAnsi="Times New Roman"/>
            <w:color w:val="000000" w:themeColor="text1"/>
            <w:sz w:val="28"/>
            <w:szCs w:val="28"/>
          </w:rPr>
          <w:t>пунктом 44</w:t>
        </w:r>
      </w:hyperlink>
      <w:r w:rsidRPr="00C64A49">
        <w:rPr>
          <w:rFonts w:ascii="Times New Roman" w:eastAsia="Calibri" w:hAnsi="Times New Roman"/>
          <w:color w:val="000000" w:themeColor="text1"/>
          <w:sz w:val="28"/>
          <w:szCs w:val="28"/>
        </w:rPr>
        <w:t xml:space="preserve"> настоящего Порядка, являющимся днем принятия решения о предоставлении субсидии, перечисляет средства на расчетные или корреспондентские счета, открытые получателями субсидии в учреждениях Центрального банка Российской Федерации или кредитных организациях (если иное не установлено бюджетным законодательством Российской Федерации).</w:t>
      </w:r>
    </w:p>
    <w:p w14:paraId="53621D04" w14:textId="77777777" w:rsidR="00971398" w:rsidRPr="00C64A49" w:rsidRDefault="00971398" w:rsidP="00971398">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Субсидия перечисляется получателям субсидии единоразовым платежом, не подлежит казначейскому сопровождению.</w:t>
      </w:r>
    </w:p>
    <w:p w14:paraId="75FFF28C" w14:textId="77777777" w:rsidR="00971398" w:rsidRPr="00C64A49" w:rsidRDefault="00971398" w:rsidP="00971398">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bookmarkStart w:id="78" w:name="Par343"/>
      <w:bookmarkEnd w:id="78"/>
      <w:r w:rsidRPr="00C64A49">
        <w:rPr>
          <w:rFonts w:ascii="Times New Roman" w:eastAsia="Calibri" w:hAnsi="Times New Roman"/>
          <w:color w:val="000000" w:themeColor="text1"/>
          <w:sz w:val="28"/>
          <w:szCs w:val="28"/>
        </w:rPr>
        <w:t>47. Субсидия считается предоставленной в день списания средств со счета главного распорядителя на расчетный или корреспондентский счет получателя субсидии в размере, предусмотренном соглашением.</w:t>
      </w:r>
    </w:p>
    <w:p w14:paraId="7708EBBA" w14:textId="68E653DC" w:rsidR="00971398" w:rsidRPr="00C64A49" w:rsidRDefault="00971398" w:rsidP="00971398">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lastRenderedPageBreak/>
        <w:t xml:space="preserve">48. Порядок и сроки возврата субсидии в </w:t>
      </w:r>
      <w:r w:rsidR="00F106BE" w:rsidRPr="00C64A49">
        <w:rPr>
          <w:rFonts w:ascii="Times New Roman" w:eastAsia="Calibri" w:hAnsi="Times New Roman"/>
          <w:color w:val="000000" w:themeColor="text1"/>
          <w:sz w:val="28"/>
          <w:szCs w:val="28"/>
        </w:rPr>
        <w:t xml:space="preserve">местный </w:t>
      </w:r>
      <w:r w:rsidRPr="00C64A49">
        <w:rPr>
          <w:rFonts w:ascii="Times New Roman" w:eastAsia="Calibri" w:hAnsi="Times New Roman"/>
          <w:color w:val="000000" w:themeColor="text1"/>
          <w:sz w:val="28"/>
          <w:szCs w:val="28"/>
        </w:rPr>
        <w:t xml:space="preserve">бюджет в случае нарушения получателями субсидии условий их предоставления установлены в </w:t>
      </w:r>
      <w:hyperlink w:anchor="Par390" w:history="1">
        <w:r w:rsidRPr="00C64A49">
          <w:rPr>
            <w:rFonts w:ascii="Times New Roman" w:eastAsia="Calibri" w:hAnsi="Times New Roman"/>
            <w:color w:val="000000" w:themeColor="text1"/>
            <w:sz w:val="28"/>
            <w:szCs w:val="28"/>
          </w:rPr>
          <w:t>пунктах 58</w:t>
        </w:r>
      </w:hyperlink>
      <w:r w:rsidRPr="00C64A49">
        <w:rPr>
          <w:rFonts w:ascii="Times New Roman" w:eastAsia="Calibri" w:hAnsi="Times New Roman"/>
          <w:color w:val="000000" w:themeColor="text1"/>
          <w:sz w:val="28"/>
          <w:szCs w:val="28"/>
        </w:rPr>
        <w:t xml:space="preserve"> - </w:t>
      </w:r>
      <w:hyperlink w:anchor="Par397" w:history="1">
        <w:r w:rsidRPr="00C64A49">
          <w:rPr>
            <w:rFonts w:ascii="Times New Roman" w:eastAsia="Calibri" w:hAnsi="Times New Roman"/>
            <w:color w:val="000000" w:themeColor="text1"/>
            <w:sz w:val="28"/>
            <w:szCs w:val="28"/>
          </w:rPr>
          <w:t>61</w:t>
        </w:r>
      </w:hyperlink>
      <w:r w:rsidRPr="00C64A49">
        <w:rPr>
          <w:rFonts w:ascii="Times New Roman" w:eastAsia="Calibri" w:hAnsi="Times New Roman"/>
          <w:color w:val="000000" w:themeColor="text1"/>
          <w:sz w:val="28"/>
          <w:szCs w:val="28"/>
        </w:rPr>
        <w:t xml:space="preserve"> настоящего Порядка.</w:t>
      </w:r>
    </w:p>
    <w:p w14:paraId="2C483CFA" w14:textId="32002ADA" w:rsidR="00971398" w:rsidRPr="00C64A49" w:rsidRDefault="00971398" w:rsidP="00971398">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49. В целях ведения Единого реестра субъектов малого и среднего предпринимательства - получателей поддержки уполномоченный орган представляет в территориальный орган Федеральной налоговой службы по Красноярскому краю сведения о получателях субсидии в соответствии с </w:t>
      </w:r>
      <w:hyperlink r:id="rId186" w:history="1">
        <w:r w:rsidRPr="00C64A49">
          <w:rPr>
            <w:rFonts w:ascii="Times New Roman" w:eastAsia="Calibri" w:hAnsi="Times New Roman"/>
            <w:color w:val="000000" w:themeColor="text1"/>
            <w:sz w:val="28"/>
            <w:szCs w:val="28"/>
          </w:rPr>
          <w:t>частью 5 статьи 8</w:t>
        </w:r>
      </w:hyperlink>
      <w:r w:rsidRPr="00C64A49">
        <w:rPr>
          <w:rFonts w:ascii="Times New Roman" w:eastAsia="Calibri" w:hAnsi="Times New Roman"/>
          <w:color w:val="000000" w:themeColor="text1"/>
          <w:sz w:val="28"/>
          <w:szCs w:val="28"/>
        </w:rPr>
        <w:t xml:space="preserve"> Федерального закона N 209-ФЗ до 5-го числа месяца, следующего за месяцем принятия решения о предоставлении субсидии, в соответствии с </w:t>
      </w:r>
      <w:hyperlink w:anchor="Par339" w:history="1">
        <w:r w:rsidRPr="00C64A49">
          <w:rPr>
            <w:rFonts w:ascii="Times New Roman" w:eastAsia="Calibri" w:hAnsi="Times New Roman"/>
            <w:color w:val="000000" w:themeColor="text1"/>
            <w:sz w:val="28"/>
            <w:szCs w:val="28"/>
          </w:rPr>
          <w:t>пунктом 44</w:t>
        </w:r>
      </w:hyperlink>
      <w:r w:rsidRPr="00C64A49">
        <w:rPr>
          <w:rFonts w:ascii="Times New Roman" w:eastAsia="Calibri" w:hAnsi="Times New Roman"/>
          <w:color w:val="000000" w:themeColor="text1"/>
          <w:sz w:val="28"/>
          <w:szCs w:val="28"/>
        </w:rPr>
        <w:t xml:space="preserve"> настоящего Порядка.</w:t>
      </w:r>
    </w:p>
    <w:p w14:paraId="7F518AF0" w14:textId="6AE98018" w:rsidR="00B06614" w:rsidRPr="00C64A49" w:rsidRDefault="00B06614" w:rsidP="00301A1E">
      <w:pPr>
        <w:shd w:val="clear" w:color="auto" w:fill="FFFFFF"/>
        <w:spacing w:after="0" w:line="240" w:lineRule="auto"/>
        <w:ind w:firstLine="480"/>
        <w:jc w:val="both"/>
        <w:textAlignment w:val="baseline"/>
        <w:rPr>
          <w:rFonts w:ascii="Arial" w:hAnsi="Arial" w:cs="Arial"/>
          <w:color w:val="000000" w:themeColor="text1"/>
          <w:sz w:val="24"/>
          <w:szCs w:val="24"/>
          <w:lang w:eastAsia="ru-RU"/>
        </w:rPr>
      </w:pPr>
    </w:p>
    <w:p w14:paraId="48A81222" w14:textId="7AAFEAB5" w:rsidR="00FB5F7C" w:rsidRPr="00C64A49" w:rsidRDefault="00C64A49" w:rsidP="00301A1E">
      <w:pPr>
        <w:pStyle w:val="ConsPlusTitle"/>
        <w:jc w:val="center"/>
        <w:outlineLvl w:val="1"/>
        <w:rPr>
          <w:rFonts w:ascii="Times New Roman" w:hAnsi="Times New Roman" w:cs="Times New Roman"/>
          <w:b w:val="0"/>
          <w:color w:val="000000" w:themeColor="text1"/>
          <w:sz w:val="28"/>
          <w:szCs w:val="28"/>
        </w:rPr>
      </w:pPr>
      <w:r>
        <w:rPr>
          <w:rFonts w:ascii="Times New Roman" w:hAnsi="Times New Roman" w:cs="Times New Roman"/>
          <w:b w:val="0"/>
          <w:color w:val="000000" w:themeColor="text1"/>
          <w:sz w:val="28"/>
          <w:szCs w:val="28"/>
          <w:lang w:val="en-US"/>
        </w:rPr>
        <w:t>IV</w:t>
      </w:r>
      <w:r w:rsidR="00616625" w:rsidRPr="00C64A49">
        <w:rPr>
          <w:rFonts w:ascii="Times New Roman" w:hAnsi="Times New Roman" w:cs="Times New Roman"/>
          <w:b w:val="0"/>
          <w:color w:val="000000" w:themeColor="text1"/>
          <w:sz w:val="28"/>
          <w:szCs w:val="28"/>
        </w:rPr>
        <w:t>. Требования к отчетности</w:t>
      </w:r>
    </w:p>
    <w:p w14:paraId="72CC7D3D" w14:textId="77777777" w:rsidR="00FB5F7C" w:rsidRPr="00C64A49" w:rsidRDefault="00FB5F7C" w:rsidP="00301A1E">
      <w:pPr>
        <w:pStyle w:val="ConsPlusNormal"/>
        <w:ind w:firstLine="709"/>
        <w:jc w:val="both"/>
        <w:rPr>
          <w:rFonts w:ascii="Times New Roman" w:hAnsi="Times New Roman" w:cs="Times New Roman"/>
          <w:color w:val="000000" w:themeColor="text1"/>
          <w:sz w:val="24"/>
          <w:szCs w:val="24"/>
        </w:rPr>
      </w:pPr>
    </w:p>
    <w:p w14:paraId="29ED73AA" w14:textId="4E22CC99" w:rsidR="00395758" w:rsidRPr="00C64A49" w:rsidRDefault="00C578AB" w:rsidP="002166AD">
      <w:pPr>
        <w:pStyle w:val="ConsPlusNormal"/>
        <w:ind w:firstLine="709"/>
        <w:jc w:val="both"/>
        <w:rPr>
          <w:rFonts w:ascii="Times New Roman" w:hAnsi="Times New Roman" w:cs="Times New Roman"/>
          <w:color w:val="000000" w:themeColor="text1"/>
          <w:sz w:val="28"/>
          <w:szCs w:val="28"/>
          <w:lang w:eastAsia="en-US"/>
        </w:rPr>
      </w:pPr>
      <w:bookmarkStart w:id="79" w:name="P333"/>
      <w:bookmarkEnd w:id="79"/>
      <w:r w:rsidRPr="00C64A49">
        <w:rPr>
          <w:rFonts w:ascii="Times New Roman" w:eastAsia="Calibri" w:hAnsi="Times New Roman" w:cs="Times New Roman"/>
          <w:color w:val="000000" w:themeColor="text1"/>
          <w:sz w:val="28"/>
          <w:szCs w:val="28"/>
          <w:lang w:eastAsia="en-US"/>
        </w:rPr>
        <w:t xml:space="preserve">50. Для осуществления главным распорядителем контроля (мониторинга) за соблюдением условий предоставления субсидии, в том числе в части достижения результатов предоставления субсидии, значения которых установлены в соглашении, получатель субсидии представляет в адрес уполномоченного органа </w:t>
      </w:r>
      <w:r w:rsidR="0080549A" w:rsidRPr="00C64A49">
        <w:rPr>
          <w:rFonts w:ascii="Times New Roman" w:hAnsi="Times New Roman" w:cs="Times New Roman"/>
          <w:color w:val="000000" w:themeColor="text1"/>
          <w:sz w:val="28"/>
          <w:szCs w:val="28"/>
          <w:lang w:eastAsia="en-US"/>
        </w:rPr>
        <w:t>Администрации</w:t>
      </w:r>
      <w:r w:rsidR="00395758" w:rsidRPr="00C64A49">
        <w:rPr>
          <w:rFonts w:ascii="Times New Roman" w:hAnsi="Times New Roman" w:cs="Times New Roman"/>
          <w:color w:val="000000" w:themeColor="text1"/>
          <w:sz w:val="28"/>
          <w:szCs w:val="28"/>
          <w:lang w:eastAsia="en-US"/>
        </w:rPr>
        <w:t xml:space="preserve"> </w:t>
      </w:r>
      <w:r w:rsidR="00895D96" w:rsidRPr="00C64A49">
        <w:rPr>
          <w:rFonts w:ascii="Times New Roman" w:eastAsia="Calibri" w:hAnsi="Times New Roman" w:cs="Times New Roman"/>
          <w:color w:val="000000" w:themeColor="text1"/>
          <w:sz w:val="28"/>
          <w:szCs w:val="28"/>
          <w:lang w:eastAsia="en-US"/>
          <w14:ligatures w14:val="standardContextual"/>
        </w:rPr>
        <w:t xml:space="preserve">ежеквартальную отчетность в сроки не позднее </w:t>
      </w:r>
      <w:r w:rsidR="00FE2528" w:rsidRPr="00C64A49">
        <w:rPr>
          <w:rFonts w:ascii="Times New Roman" w:eastAsia="Calibri" w:hAnsi="Times New Roman" w:cs="Times New Roman"/>
          <w:color w:val="000000" w:themeColor="text1"/>
          <w:sz w:val="28"/>
          <w:szCs w:val="28"/>
          <w:lang w:eastAsia="en-US"/>
          <w14:ligatures w14:val="standardContextual"/>
        </w:rPr>
        <w:t>10</w:t>
      </w:r>
      <w:r w:rsidR="00895D96" w:rsidRPr="00C64A49">
        <w:rPr>
          <w:rFonts w:ascii="Times New Roman" w:eastAsia="Calibri" w:hAnsi="Times New Roman" w:cs="Times New Roman"/>
          <w:color w:val="000000" w:themeColor="text1"/>
          <w:sz w:val="28"/>
          <w:szCs w:val="28"/>
          <w:lang w:eastAsia="en-US"/>
          <w14:ligatures w14:val="standardContextual"/>
        </w:rPr>
        <w:t xml:space="preserve">-го </w:t>
      </w:r>
      <w:r w:rsidR="00FE2528" w:rsidRPr="00C64A49">
        <w:rPr>
          <w:rFonts w:ascii="Times New Roman" w:eastAsia="Calibri" w:hAnsi="Times New Roman" w:cs="Times New Roman"/>
          <w:color w:val="000000" w:themeColor="text1"/>
          <w:sz w:val="28"/>
          <w:szCs w:val="28"/>
          <w:lang w:eastAsia="en-US"/>
          <w14:ligatures w14:val="standardContextual"/>
        </w:rPr>
        <w:t>рабочего дня</w:t>
      </w:r>
      <w:r w:rsidR="00895D96" w:rsidRPr="00C64A49">
        <w:rPr>
          <w:rFonts w:ascii="Times New Roman" w:eastAsia="Calibri" w:hAnsi="Times New Roman" w:cs="Times New Roman"/>
          <w:color w:val="000000" w:themeColor="text1"/>
          <w:sz w:val="28"/>
          <w:szCs w:val="28"/>
          <w:lang w:eastAsia="en-US"/>
          <w14:ligatures w14:val="standardContextual"/>
        </w:rPr>
        <w:t xml:space="preserve"> месяца, следующего за отчетным кварталом, по состоянию на 1-е число месяца, следующего за отчетным кварталом, и не позднее 1</w:t>
      </w:r>
      <w:r w:rsidR="00FE2528" w:rsidRPr="00C64A49">
        <w:rPr>
          <w:rFonts w:ascii="Times New Roman" w:eastAsia="Calibri" w:hAnsi="Times New Roman" w:cs="Times New Roman"/>
          <w:color w:val="000000" w:themeColor="text1"/>
          <w:sz w:val="28"/>
          <w:szCs w:val="28"/>
          <w:lang w:eastAsia="en-US"/>
          <w14:ligatures w14:val="standardContextual"/>
        </w:rPr>
        <w:t>0</w:t>
      </w:r>
      <w:r w:rsidR="00895D96" w:rsidRPr="00C64A49">
        <w:rPr>
          <w:rFonts w:ascii="Times New Roman" w:eastAsia="Calibri" w:hAnsi="Times New Roman" w:cs="Times New Roman"/>
          <w:color w:val="000000" w:themeColor="text1"/>
          <w:sz w:val="28"/>
          <w:szCs w:val="28"/>
          <w:lang w:eastAsia="en-US"/>
          <w14:ligatures w14:val="standardContextual"/>
        </w:rPr>
        <w:t xml:space="preserve">-го </w:t>
      </w:r>
      <w:r w:rsidR="00FE2528" w:rsidRPr="00C64A49">
        <w:rPr>
          <w:rFonts w:ascii="Times New Roman" w:eastAsia="Calibri" w:hAnsi="Times New Roman" w:cs="Times New Roman"/>
          <w:color w:val="000000" w:themeColor="text1"/>
          <w:sz w:val="28"/>
          <w:szCs w:val="28"/>
          <w:lang w:eastAsia="en-US"/>
          <w14:ligatures w14:val="standardContextual"/>
        </w:rPr>
        <w:t>рабочего дня</w:t>
      </w:r>
      <w:r w:rsidR="00895D96" w:rsidRPr="00C64A49">
        <w:rPr>
          <w:rFonts w:ascii="Times New Roman" w:eastAsia="Calibri" w:hAnsi="Times New Roman" w:cs="Times New Roman"/>
          <w:color w:val="000000" w:themeColor="text1"/>
          <w:sz w:val="28"/>
          <w:szCs w:val="28"/>
          <w:lang w:eastAsia="en-US"/>
          <w14:ligatures w14:val="standardContextual"/>
        </w:rPr>
        <w:t xml:space="preserve"> месяца, следующего за отчетным годом, по состоянию на 1-е число месяца, следующего за отчетным годом</w:t>
      </w:r>
      <w:r w:rsidR="006C7497" w:rsidRPr="00C64A49">
        <w:rPr>
          <w:rFonts w:ascii="Times New Roman" w:hAnsi="Times New Roman" w:cs="Times New Roman"/>
          <w:color w:val="000000" w:themeColor="text1"/>
          <w:sz w:val="28"/>
          <w:szCs w:val="28"/>
          <w:lang w:eastAsia="en-US"/>
        </w:rPr>
        <w:t>, с использованием  системы «Электронный бюджет» по типовой форме  (при наличии технической возможности) или иным любым дост</w:t>
      </w:r>
      <w:r w:rsidR="00093C0A" w:rsidRPr="00C64A49">
        <w:rPr>
          <w:rFonts w:ascii="Times New Roman" w:hAnsi="Times New Roman" w:cs="Times New Roman"/>
          <w:color w:val="000000" w:themeColor="text1"/>
          <w:sz w:val="28"/>
          <w:szCs w:val="28"/>
          <w:lang w:eastAsia="en-US"/>
        </w:rPr>
        <w:t xml:space="preserve">упным способом, обеспечивающим </w:t>
      </w:r>
      <w:r w:rsidR="006C7497" w:rsidRPr="00C64A49">
        <w:rPr>
          <w:rFonts w:ascii="Times New Roman" w:hAnsi="Times New Roman" w:cs="Times New Roman"/>
          <w:color w:val="000000" w:themeColor="text1"/>
          <w:sz w:val="28"/>
          <w:szCs w:val="28"/>
          <w:lang w:eastAsia="en-US"/>
        </w:rPr>
        <w:t>установлен</w:t>
      </w:r>
      <w:r w:rsidR="00093C0A" w:rsidRPr="00C64A49">
        <w:rPr>
          <w:rFonts w:ascii="Times New Roman" w:hAnsi="Times New Roman" w:cs="Times New Roman"/>
          <w:color w:val="000000" w:themeColor="text1"/>
          <w:sz w:val="28"/>
          <w:szCs w:val="28"/>
          <w:lang w:eastAsia="en-US"/>
        </w:rPr>
        <w:t>ие (фиксацию) факта направления</w:t>
      </w:r>
      <w:r w:rsidR="006C7497" w:rsidRPr="00C64A49">
        <w:rPr>
          <w:rFonts w:ascii="Times New Roman" w:hAnsi="Times New Roman" w:cs="Times New Roman"/>
          <w:color w:val="000000" w:themeColor="text1"/>
          <w:sz w:val="28"/>
          <w:szCs w:val="28"/>
          <w:lang w:eastAsia="en-US"/>
        </w:rPr>
        <w:t xml:space="preserve"> (почтовое отправление с уведомлением,</w:t>
      </w:r>
      <w:r w:rsidR="00093C0A" w:rsidRPr="00C64A49">
        <w:rPr>
          <w:rFonts w:ascii="Times New Roman" w:hAnsi="Times New Roman" w:cs="Times New Roman"/>
          <w:color w:val="000000" w:themeColor="text1"/>
          <w:sz w:val="28"/>
          <w:szCs w:val="28"/>
          <w:lang w:eastAsia="en-US"/>
        </w:rPr>
        <w:t xml:space="preserve"> </w:t>
      </w:r>
      <w:r w:rsidR="00321E40" w:rsidRPr="00C64A49">
        <w:rPr>
          <w:rFonts w:ascii="Times New Roman" w:hAnsi="Times New Roman" w:cs="Times New Roman"/>
          <w:color w:val="000000" w:themeColor="text1"/>
          <w:sz w:val="28"/>
          <w:szCs w:val="28"/>
          <w:lang w:eastAsia="en-US"/>
        </w:rPr>
        <w:t>электронная почта, нарочно)</w:t>
      </w:r>
      <w:r w:rsidR="00395758" w:rsidRPr="00C64A49">
        <w:rPr>
          <w:rFonts w:ascii="Times New Roman" w:hAnsi="Times New Roman" w:cs="Times New Roman"/>
          <w:color w:val="000000" w:themeColor="text1"/>
          <w:sz w:val="28"/>
          <w:szCs w:val="28"/>
          <w:lang w:eastAsia="en-US"/>
        </w:rPr>
        <w:t>:</w:t>
      </w:r>
    </w:p>
    <w:p w14:paraId="593A40B7" w14:textId="4843E64D" w:rsidR="002166AD" w:rsidRPr="00C64A49" w:rsidRDefault="002166AD" w:rsidP="002166AD">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1) отчет о реализации плана мероприятий по достижению результатов предоставления субсидии с указанием значений результатов предоставления субсидии и контрольных точек, представляемый </w:t>
      </w:r>
      <w:r w:rsidR="00E60FC6" w:rsidRPr="00C64A49">
        <w:rPr>
          <w:rFonts w:ascii="Times New Roman" w:eastAsia="Calibri" w:hAnsi="Times New Roman"/>
          <w:color w:val="000000" w:themeColor="text1"/>
          <w:sz w:val="28"/>
          <w:szCs w:val="28"/>
          <w14:ligatures w14:val="standardContextual"/>
        </w:rPr>
        <w:t>ежеквартально в течение года</w:t>
      </w:r>
      <w:r w:rsidRPr="00C64A49">
        <w:rPr>
          <w:rFonts w:ascii="Times New Roman" w:eastAsia="Calibri" w:hAnsi="Times New Roman"/>
          <w:color w:val="000000" w:themeColor="text1"/>
          <w:sz w:val="28"/>
          <w:szCs w:val="28"/>
        </w:rPr>
        <w:t xml:space="preserve">, под бюджетные ассигнования которого заключено соглашение, </w:t>
      </w:r>
      <w:r w:rsidR="00D24D06" w:rsidRPr="00C64A49">
        <w:rPr>
          <w:rFonts w:ascii="Times New Roman" w:eastAsia="Calibri" w:hAnsi="Times New Roman"/>
          <w:color w:val="000000" w:themeColor="text1"/>
          <w:sz w:val="28"/>
          <w:szCs w:val="28"/>
        </w:rPr>
        <w:t>по форме, определенной типовой формой соглашения, установленной финансовым управлением администрации Ужурского муниципального округа</w:t>
      </w:r>
      <w:r w:rsidRPr="00C64A49">
        <w:rPr>
          <w:rFonts w:ascii="Times New Roman" w:eastAsia="Calibri" w:hAnsi="Times New Roman"/>
          <w:color w:val="000000" w:themeColor="text1"/>
          <w:sz w:val="28"/>
          <w:szCs w:val="28"/>
        </w:rPr>
        <w:t>;</w:t>
      </w:r>
    </w:p>
    <w:p w14:paraId="2AD187AB" w14:textId="5105999E" w:rsidR="002166AD" w:rsidRPr="00C64A49" w:rsidRDefault="002166AD" w:rsidP="002166AD">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2) отчет о достижении значений результатов предоставления субсидии, представляемый </w:t>
      </w:r>
      <w:r w:rsidR="00E60FC6" w:rsidRPr="00C64A49">
        <w:rPr>
          <w:rFonts w:ascii="Times New Roman" w:eastAsia="Calibri" w:hAnsi="Times New Roman"/>
          <w:color w:val="000000" w:themeColor="text1"/>
          <w:sz w:val="28"/>
          <w:szCs w:val="28"/>
          <w14:ligatures w14:val="standardContextual"/>
        </w:rPr>
        <w:t>ежеквартально в течение года</w:t>
      </w:r>
      <w:r w:rsidRPr="00C64A49">
        <w:rPr>
          <w:rFonts w:ascii="Times New Roman" w:eastAsia="Calibri" w:hAnsi="Times New Roman"/>
          <w:color w:val="000000" w:themeColor="text1"/>
          <w:sz w:val="28"/>
          <w:szCs w:val="28"/>
        </w:rPr>
        <w:t xml:space="preserve">, под бюджетные ассигнования которого заключено соглашение, по форме, определенной типовой формой соглашения, установленной </w:t>
      </w:r>
      <w:r w:rsidR="00170E6F" w:rsidRPr="00C64A49">
        <w:rPr>
          <w:rFonts w:ascii="Times New Roman" w:eastAsia="Calibri" w:hAnsi="Times New Roman"/>
          <w:color w:val="000000" w:themeColor="text1"/>
          <w:sz w:val="28"/>
          <w:szCs w:val="28"/>
        </w:rPr>
        <w:t>финансовым управлением администрации Ужурского муниципального округа</w:t>
      </w:r>
      <w:r w:rsidRPr="00C64A49">
        <w:rPr>
          <w:rFonts w:ascii="Times New Roman" w:eastAsia="Calibri" w:hAnsi="Times New Roman"/>
          <w:color w:val="000000" w:themeColor="text1"/>
          <w:sz w:val="28"/>
          <w:szCs w:val="28"/>
        </w:rPr>
        <w:t>, с приложением подтверждающих документов:</w:t>
      </w:r>
    </w:p>
    <w:p w14:paraId="434E8722" w14:textId="77777777" w:rsidR="002166AD" w:rsidRPr="00C64A49" w:rsidRDefault="002166AD" w:rsidP="002166AD">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справки (сведений) об объеме привлеченных инвестиций получателем субсидии за счет собственных средств от осуществления деятельности и (или) за счет привлеченных кредитов (займов), предоставляемых на условиях платности и возвратности, оформленной в произвольной форме;</w:t>
      </w:r>
    </w:p>
    <w:p w14:paraId="36A2FF4A" w14:textId="1B742CB2" w:rsidR="002166AD" w:rsidRPr="00C64A49" w:rsidRDefault="003612DD" w:rsidP="002166AD">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копии действующих штатных расписаний (копия справки (сведений) о количестве сохраненных рабочих мест, о уровне оплаты труда (оформленной в произвольной форме) за каждый из двух календарных лет, предшествующих </w:t>
      </w:r>
      <w:r w:rsidRPr="00C64A49">
        <w:rPr>
          <w:rFonts w:ascii="Times New Roman" w:eastAsia="Calibri" w:hAnsi="Times New Roman"/>
          <w:color w:val="000000" w:themeColor="text1"/>
          <w:sz w:val="28"/>
          <w:szCs w:val="28"/>
        </w:rPr>
        <w:lastRenderedPageBreak/>
        <w:t>году подачи, и за год подачи по состоянию на 1-е число месяца подачи заявки (для участника отбора, имеющего работников и являющегося работодателем)</w:t>
      </w:r>
      <w:r w:rsidR="002166AD" w:rsidRPr="00C64A49">
        <w:rPr>
          <w:rFonts w:ascii="Times New Roman" w:eastAsia="Calibri" w:hAnsi="Times New Roman"/>
          <w:color w:val="000000" w:themeColor="text1"/>
          <w:sz w:val="28"/>
          <w:szCs w:val="28"/>
        </w:rPr>
        <w:t>;</w:t>
      </w:r>
    </w:p>
    <w:p w14:paraId="26288EDA" w14:textId="00DF3966" w:rsidR="002166AD" w:rsidRPr="00C64A49" w:rsidRDefault="003612DD" w:rsidP="002166AD">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копии первичного или уточненного с последним номером корректировки (при наличии) расчета по страховым взносам (кроме раздела 3 "Персонифицированные сведения о застрахованных лицах"), принятого (заверенного) налоговым органом, за каждый из двух календарных лет, предшествующих году подачи, и за последний отчетный период года подачи заявки (для участника отбора, имеющего работников и являющегося работодателем)</w:t>
      </w:r>
      <w:r w:rsidR="002166AD" w:rsidRPr="00C64A49">
        <w:rPr>
          <w:rFonts w:ascii="Times New Roman" w:eastAsia="Calibri" w:hAnsi="Times New Roman"/>
          <w:color w:val="000000" w:themeColor="text1"/>
          <w:sz w:val="28"/>
          <w:szCs w:val="28"/>
        </w:rPr>
        <w:t>;</w:t>
      </w:r>
    </w:p>
    <w:p w14:paraId="7CFD1A48" w14:textId="3FA83FED" w:rsidR="002166AD" w:rsidRPr="00C64A49" w:rsidRDefault="002166AD" w:rsidP="002166AD">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копии отчета (промежуточного отчета) о финансовых результатах юридического лица, оформленных в произвольной форме;</w:t>
      </w:r>
    </w:p>
    <w:p w14:paraId="14E63B3D" w14:textId="725F79C0" w:rsidR="002166AD" w:rsidRPr="00C64A49" w:rsidRDefault="002166AD" w:rsidP="0059246D">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копии отчетности (промежуточной отчетности) индивидуального предпринимателя или самозанятого гражданина (книг доходов и расходов и (или) книг учета доходов, и (или) справок о состоянии расчетов (доходах) по налогу на профессиональный доход), оформленных в произвольной форме;</w:t>
      </w:r>
    </w:p>
    <w:p w14:paraId="4C067747" w14:textId="036F9499" w:rsidR="0059246D" w:rsidRPr="00C64A49" w:rsidRDefault="002166AD" w:rsidP="0059246D">
      <w:pPr>
        <w:autoSpaceDE w:val="0"/>
        <w:autoSpaceDN w:val="0"/>
        <w:adjustRightInd w:val="0"/>
        <w:spacing w:after="0" w:line="240" w:lineRule="auto"/>
        <w:ind w:firstLine="709"/>
        <w:jc w:val="both"/>
        <w:rPr>
          <w:rFonts w:ascii="Times New Roman" w:eastAsia="Calibri" w:hAnsi="Times New Roman"/>
          <w:color w:val="000000" w:themeColor="text1"/>
          <w:sz w:val="28"/>
          <w:szCs w:val="28"/>
          <w14:ligatures w14:val="standardContextual"/>
        </w:rPr>
      </w:pPr>
      <w:r w:rsidRPr="00C64A49">
        <w:rPr>
          <w:rFonts w:ascii="Times New Roman" w:eastAsia="Calibri" w:hAnsi="Times New Roman"/>
          <w:color w:val="000000" w:themeColor="text1"/>
          <w:sz w:val="28"/>
          <w:szCs w:val="28"/>
        </w:rPr>
        <w:t xml:space="preserve">3) </w:t>
      </w:r>
      <w:r w:rsidR="0059246D" w:rsidRPr="00C64A49">
        <w:rPr>
          <w:rFonts w:ascii="Times New Roman" w:eastAsia="Calibri" w:hAnsi="Times New Roman"/>
          <w:color w:val="000000" w:themeColor="text1"/>
          <w:sz w:val="28"/>
          <w:szCs w:val="28"/>
          <w14:ligatures w14:val="standardContextual"/>
        </w:rPr>
        <w:t xml:space="preserve">отчет о выполнении условий предоставления субсидии, представляемый </w:t>
      </w:r>
      <w:r w:rsidR="00C73298" w:rsidRPr="00C64A49">
        <w:rPr>
          <w:rFonts w:ascii="Times New Roman" w:eastAsia="Calibri" w:hAnsi="Times New Roman"/>
          <w:color w:val="000000" w:themeColor="text1"/>
          <w:sz w:val="28"/>
          <w:szCs w:val="28"/>
          <w14:ligatures w14:val="standardContextual"/>
        </w:rPr>
        <w:t xml:space="preserve">один раз в год, </w:t>
      </w:r>
      <w:r w:rsidR="0059246D" w:rsidRPr="00C64A49">
        <w:rPr>
          <w:rFonts w:ascii="Times New Roman" w:eastAsia="Calibri" w:hAnsi="Times New Roman"/>
          <w:color w:val="000000" w:themeColor="text1"/>
          <w:sz w:val="28"/>
          <w:szCs w:val="28"/>
          <w14:ligatures w14:val="standardContextual"/>
        </w:rPr>
        <w:t xml:space="preserve">в течение </w:t>
      </w:r>
      <w:r w:rsidR="00C73298" w:rsidRPr="00C64A49">
        <w:rPr>
          <w:rFonts w:ascii="Times New Roman" w:eastAsia="Calibri" w:hAnsi="Times New Roman"/>
          <w:color w:val="000000" w:themeColor="text1"/>
          <w:sz w:val="28"/>
          <w:szCs w:val="28"/>
          <w14:ligatures w14:val="standardContextual"/>
        </w:rPr>
        <w:t>двух лет</w:t>
      </w:r>
      <w:r w:rsidR="0059246D" w:rsidRPr="00C64A49">
        <w:rPr>
          <w:rFonts w:ascii="Times New Roman" w:eastAsia="Calibri" w:hAnsi="Times New Roman"/>
          <w:color w:val="000000" w:themeColor="text1"/>
          <w:sz w:val="28"/>
          <w:szCs w:val="28"/>
          <w14:ligatures w14:val="standardContextual"/>
        </w:rPr>
        <w:t xml:space="preserve"> после даты получения субсидии, установленной </w:t>
      </w:r>
      <w:hyperlink w:anchor="Par315" w:history="1">
        <w:r w:rsidR="0059246D" w:rsidRPr="00C64A49">
          <w:rPr>
            <w:rFonts w:ascii="Times New Roman" w:eastAsia="Calibri" w:hAnsi="Times New Roman"/>
            <w:color w:val="000000" w:themeColor="text1"/>
            <w:sz w:val="28"/>
            <w:szCs w:val="28"/>
            <w14:ligatures w14:val="standardContextual"/>
          </w:rPr>
          <w:t>абзацем вторым подпункта 1 пункта 38</w:t>
        </w:r>
      </w:hyperlink>
      <w:r w:rsidR="0059246D" w:rsidRPr="00C64A49">
        <w:rPr>
          <w:rFonts w:ascii="Times New Roman" w:eastAsia="Calibri" w:hAnsi="Times New Roman"/>
          <w:color w:val="000000" w:themeColor="text1"/>
          <w:sz w:val="28"/>
          <w:szCs w:val="28"/>
          <w14:ligatures w14:val="standardContextual"/>
        </w:rPr>
        <w:t xml:space="preserve"> настоящего Положения, по форме, определенной соглашением. Отчет представляется для подтверждения выполнения получателем субсидии условия предоставления субсидии в соответствии с </w:t>
      </w:r>
      <w:hyperlink w:anchor="Par314" w:history="1">
        <w:r w:rsidR="0059246D" w:rsidRPr="00C64A49">
          <w:rPr>
            <w:rFonts w:ascii="Times New Roman" w:eastAsia="Calibri" w:hAnsi="Times New Roman"/>
            <w:color w:val="000000" w:themeColor="text1"/>
            <w:sz w:val="28"/>
            <w:szCs w:val="28"/>
            <w14:ligatures w14:val="standardContextual"/>
          </w:rPr>
          <w:t>подпунктом 1 пункта 38</w:t>
        </w:r>
      </w:hyperlink>
      <w:r w:rsidR="0059246D" w:rsidRPr="00C64A49">
        <w:rPr>
          <w:rFonts w:ascii="Times New Roman" w:eastAsia="Calibri" w:hAnsi="Times New Roman"/>
          <w:color w:val="000000" w:themeColor="text1"/>
          <w:sz w:val="28"/>
          <w:szCs w:val="28"/>
          <w14:ligatures w14:val="standardContextual"/>
        </w:rPr>
        <w:t xml:space="preserve"> настоящего Положения с приложением следующих подтверждающих документов:</w:t>
      </w:r>
    </w:p>
    <w:p w14:paraId="17ADA8C0" w14:textId="77777777" w:rsidR="002166AD" w:rsidRPr="00C64A49" w:rsidRDefault="002166AD" w:rsidP="002166AD">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для получателя субсидии - индивидуального предпринимателя (самозанятого гражданина), являющегося налогоплательщиком налога на профессиональный доход:</w:t>
      </w:r>
    </w:p>
    <w:p w14:paraId="7C2F965A" w14:textId="77777777" w:rsidR="002166AD" w:rsidRPr="00C64A49" w:rsidRDefault="002166AD" w:rsidP="002166AD">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справки о постановке на учет (снятии с учета) физического лица в качестве налогоплательщика налога на профессиональный доход;</w:t>
      </w:r>
    </w:p>
    <w:p w14:paraId="48A7FB46" w14:textId="77777777" w:rsidR="002166AD" w:rsidRPr="00C64A49" w:rsidRDefault="002166AD" w:rsidP="002166AD">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справки о состоянии расчетов (доходах) по налогу на профессиональный доход;</w:t>
      </w:r>
    </w:p>
    <w:p w14:paraId="6F5F7A94" w14:textId="77777777" w:rsidR="002166AD" w:rsidRPr="00C64A49" w:rsidRDefault="002166AD" w:rsidP="002166AD">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для получателя субсидии - субъекта малого и среднего предпринимательства:</w:t>
      </w:r>
    </w:p>
    <w:p w14:paraId="3CEE6AEA" w14:textId="77777777" w:rsidR="002166AD" w:rsidRPr="00C64A49" w:rsidRDefault="002166AD" w:rsidP="003C0F1B">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выписки из ЕГРЮЛ/ЕГРИП, которую получатель субсидии вправе представить. В случае если получатель субсидии не представил выписку из ЕГРЮЛ/ЕГРИП самостоятельно, уполномоченный орган запрашивает ее в порядке межведомственного информационного взаимодействия, в том числе посредством получения информации с использованием программного обеспечения и (или) посредством сети Интернет.</w:t>
      </w:r>
    </w:p>
    <w:p w14:paraId="02E92606" w14:textId="7F31CC9F" w:rsidR="00DE6E0F" w:rsidRPr="00C64A49" w:rsidRDefault="00DE6E0F" w:rsidP="003C0F1B">
      <w:pPr>
        <w:autoSpaceDE w:val="0"/>
        <w:autoSpaceDN w:val="0"/>
        <w:adjustRightInd w:val="0"/>
        <w:spacing w:after="0" w:line="240" w:lineRule="auto"/>
        <w:ind w:firstLine="709"/>
        <w:jc w:val="both"/>
        <w:rPr>
          <w:rFonts w:ascii="Times New Roman" w:eastAsia="Calibri" w:hAnsi="Times New Roman"/>
          <w:color w:val="000000" w:themeColor="text1"/>
          <w:sz w:val="28"/>
          <w:szCs w:val="28"/>
          <w14:ligatures w14:val="standardContextual"/>
        </w:rPr>
      </w:pPr>
      <w:r w:rsidRPr="00C64A49">
        <w:rPr>
          <w:rFonts w:ascii="Times New Roman" w:eastAsia="Calibri" w:hAnsi="Times New Roman"/>
          <w:color w:val="000000" w:themeColor="text1"/>
          <w:sz w:val="28"/>
          <w:szCs w:val="28"/>
          <w14:ligatures w14:val="standardContextual"/>
        </w:rPr>
        <w:t xml:space="preserve">Для подтверждения получателем субсидии, имеющим работников и являющимся работодателем, выполнения условий предоставления субсидии в соответствии с </w:t>
      </w:r>
      <w:hyperlink w:anchor="Par317" w:history="1">
        <w:r w:rsidRPr="00C64A49">
          <w:rPr>
            <w:rFonts w:ascii="Times New Roman" w:eastAsia="Calibri" w:hAnsi="Times New Roman"/>
            <w:color w:val="000000" w:themeColor="text1"/>
            <w:sz w:val="28"/>
            <w:szCs w:val="28"/>
            <w14:ligatures w14:val="standardContextual"/>
          </w:rPr>
          <w:t>подпунктами 2</w:t>
        </w:r>
      </w:hyperlink>
      <w:hyperlink w:anchor="Par318" w:history="1">
        <w:r w:rsidRPr="00C64A49">
          <w:rPr>
            <w:rFonts w:ascii="Times New Roman" w:eastAsia="Calibri" w:hAnsi="Times New Roman"/>
            <w:color w:val="000000" w:themeColor="text1"/>
            <w:sz w:val="28"/>
            <w:szCs w:val="28"/>
            <w14:ligatures w14:val="standardContextual"/>
          </w:rPr>
          <w:t xml:space="preserve"> пункта 38</w:t>
        </w:r>
      </w:hyperlink>
      <w:r w:rsidRPr="00C64A49">
        <w:rPr>
          <w:rFonts w:ascii="Times New Roman" w:eastAsia="Calibri" w:hAnsi="Times New Roman"/>
          <w:color w:val="000000" w:themeColor="text1"/>
          <w:sz w:val="28"/>
          <w:szCs w:val="28"/>
          <w14:ligatures w14:val="standardContextual"/>
        </w:rPr>
        <w:t xml:space="preserve"> настоящего Положения, значения которых установлены в соглашении, получатель субсидии </w:t>
      </w:r>
      <w:r w:rsidR="00BE6BE8" w:rsidRPr="00C64A49">
        <w:rPr>
          <w:rFonts w:ascii="Times New Roman" w:eastAsia="Calibri" w:hAnsi="Times New Roman"/>
          <w:color w:val="000000" w:themeColor="text1"/>
          <w:sz w:val="28"/>
          <w:szCs w:val="28"/>
          <w14:ligatures w14:val="standardContextual"/>
        </w:rPr>
        <w:t>один раз в год, в течение двух лет после даты получения субсидии</w:t>
      </w:r>
      <w:r w:rsidRPr="00C64A49">
        <w:rPr>
          <w:rFonts w:ascii="Times New Roman" w:eastAsia="Calibri" w:hAnsi="Times New Roman"/>
          <w:color w:val="000000" w:themeColor="text1"/>
          <w:sz w:val="28"/>
          <w:szCs w:val="28"/>
          <w14:ligatures w14:val="standardContextual"/>
        </w:rPr>
        <w:t>, представляет в адрес уполномоченного органа копию представленного в налоговый орган первичного или уточненного с последним номером корректировки (при наличии) расчета по страховым взносам (кроме раздела 3 "Персонифицированные сведения о застрахованных лицах") за отчетный период.</w:t>
      </w:r>
    </w:p>
    <w:p w14:paraId="0854A310" w14:textId="77777777" w:rsidR="002166AD" w:rsidRPr="00C64A49" w:rsidRDefault="002166AD" w:rsidP="002166AD">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lastRenderedPageBreak/>
        <w:t>Документы (копии документов), указанные в настоящем пункте, в том числе составленные более чем на одном листе, не прошиваются, должны быть выполнены с использованием технических средств, без приписок, подчисток, исправлений, помарок, неустановленных сокращений, формулировок и повреждений, не позволяющих однозначно истолковывать их содержание, должны быть пронумерованы сквозной нумерацией и сопровождаться их описью. Копии документов, указанные в настоящем пункте, должны быть подписаны получателем субсидии и заверены печатью (при наличии).</w:t>
      </w:r>
    </w:p>
    <w:p w14:paraId="32004640" w14:textId="77777777" w:rsidR="002166AD" w:rsidRPr="00C64A49" w:rsidRDefault="002166AD" w:rsidP="002166AD">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bookmarkStart w:id="80" w:name="Par365"/>
      <w:bookmarkEnd w:id="80"/>
      <w:r w:rsidRPr="00C64A49">
        <w:rPr>
          <w:rFonts w:ascii="Times New Roman" w:eastAsia="Calibri" w:hAnsi="Times New Roman"/>
          <w:color w:val="000000" w:themeColor="text1"/>
          <w:sz w:val="28"/>
          <w:szCs w:val="28"/>
        </w:rPr>
        <w:t>51. Главный распорядитель вправе устанавливать в соглашении сроки и формы представления получателем субсидии дополнительной отчетности.</w:t>
      </w:r>
    </w:p>
    <w:p w14:paraId="4F93C9E2" w14:textId="510C0917" w:rsidR="002166AD" w:rsidRPr="00C64A49" w:rsidRDefault="002166AD" w:rsidP="002166AD">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52. Уполномоченный орган от имени главного распорядителя осуществляет документарную проверку комплектности, содержания представленной получателем субсидии отчетности (дополнительной отчетности) в соответствии с </w:t>
      </w:r>
      <w:hyperlink w:anchor="Par349" w:history="1">
        <w:r w:rsidRPr="00C64A49">
          <w:rPr>
            <w:rFonts w:ascii="Times New Roman" w:eastAsia="Calibri" w:hAnsi="Times New Roman"/>
            <w:color w:val="000000" w:themeColor="text1"/>
            <w:sz w:val="28"/>
            <w:szCs w:val="28"/>
          </w:rPr>
          <w:t>пунктами 50</w:t>
        </w:r>
      </w:hyperlink>
      <w:r w:rsidRPr="00C64A49">
        <w:rPr>
          <w:rFonts w:ascii="Times New Roman" w:eastAsia="Calibri" w:hAnsi="Times New Roman"/>
          <w:color w:val="000000" w:themeColor="text1"/>
          <w:sz w:val="28"/>
          <w:szCs w:val="28"/>
        </w:rPr>
        <w:t xml:space="preserve">, </w:t>
      </w:r>
      <w:hyperlink w:anchor="Par365" w:history="1">
        <w:r w:rsidRPr="00C64A49">
          <w:rPr>
            <w:rFonts w:ascii="Times New Roman" w:eastAsia="Calibri" w:hAnsi="Times New Roman"/>
            <w:color w:val="000000" w:themeColor="text1"/>
            <w:sz w:val="28"/>
            <w:szCs w:val="28"/>
          </w:rPr>
          <w:t>51</w:t>
        </w:r>
      </w:hyperlink>
      <w:r w:rsidRPr="00C64A49">
        <w:rPr>
          <w:rFonts w:ascii="Times New Roman" w:eastAsia="Calibri" w:hAnsi="Times New Roman"/>
          <w:color w:val="000000" w:themeColor="text1"/>
          <w:sz w:val="28"/>
          <w:szCs w:val="28"/>
        </w:rPr>
        <w:t xml:space="preserve"> настоящего По</w:t>
      </w:r>
      <w:r w:rsidR="006B4C9E" w:rsidRPr="00C64A49">
        <w:rPr>
          <w:rFonts w:ascii="Times New Roman" w:eastAsia="Calibri" w:hAnsi="Times New Roman"/>
          <w:color w:val="000000" w:themeColor="text1"/>
          <w:sz w:val="28"/>
          <w:szCs w:val="28"/>
        </w:rPr>
        <w:t>рядка</w:t>
      </w:r>
      <w:r w:rsidRPr="00C64A49">
        <w:rPr>
          <w:rFonts w:ascii="Times New Roman" w:eastAsia="Calibri" w:hAnsi="Times New Roman"/>
          <w:color w:val="000000" w:themeColor="text1"/>
          <w:sz w:val="28"/>
          <w:szCs w:val="28"/>
        </w:rPr>
        <w:t xml:space="preserve"> (далее - отчетность) на предмет соблюдения получателем субсидии условий предоставления субсидии, в том числе в части достижения результата предоставления субсидии, а также обеспечивает сохранность представленной отчетности в течение срока, определенного номенклатурой дел уполномоченного органа.</w:t>
      </w:r>
    </w:p>
    <w:p w14:paraId="73B4CBA0" w14:textId="6C4120C1" w:rsidR="002166AD" w:rsidRPr="00C64A49" w:rsidRDefault="002166AD" w:rsidP="002166AD">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Проверка и принятие уполномоченным органом представленной получателем субсидии отчетности осуществляется в порядке и в сроки, определенные правовым актом </w:t>
      </w:r>
      <w:r w:rsidR="003C0F1B">
        <w:rPr>
          <w:rFonts w:ascii="Times New Roman" w:eastAsia="Calibri" w:hAnsi="Times New Roman"/>
          <w:color w:val="000000" w:themeColor="text1"/>
          <w:sz w:val="28"/>
          <w:szCs w:val="28"/>
        </w:rPr>
        <w:t>А</w:t>
      </w:r>
      <w:r w:rsidRPr="00C64A49">
        <w:rPr>
          <w:rFonts w:ascii="Times New Roman" w:eastAsia="Calibri" w:hAnsi="Times New Roman"/>
          <w:color w:val="000000" w:themeColor="text1"/>
          <w:sz w:val="28"/>
          <w:szCs w:val="28"/>
        </w:rPr>
        <w:t xml:space="preserve">дминистрации, указанным в </w:t>
      </w:r>
      <w:hyperlink w:anchor="Par378" w:history="1">
        <w:r w:rsidRPr="00C64A49">
          <w:rPr>
            <w:rFonts w:ascii="Times New Roman" w:eastAsia="Calibri" w:hAnsi="Times New Roman"/>
            <w:color w:val="000000" w:themeColor="text1"/>
            <w:sz w:val="28"/>
            <w:szCs w:val="28"/>
          </w:rPr>
          <w:t>абзаце первом пункта 54</w:t>
        </w:r>
      </w:hyperlink>
      <w:r w:rsidRPr="00C64A49">
        <w:rPr>
          <w:rFonts w:ascii="Times New Roman" w:eastAsia="Calibri" w:hAnsi="Times New Roman"/>
          <w:color w:val="000000" w:themeColor="text1"/>
          <w:sz w:val="28"/>
          <w:szCs w:val="28"/>
        </w:rPr>
        <w:t xml:space="preserve"> настоящего По</w:t>
      </w:r>
      <w:r w:rsidR="006B4C9E" w:rsidRPr="00C64A49">
        <w:rPr>
          <w:rFonts w:ascii="Times New Roman" w:eastAsia="Calibri" w:hAnsi="Times New Roman"/>
          <w:color w:val="000000" w:themeColor="text1"/>
          <w:sz w:val="28"/>
          <w:szCs w:val="28"/>
        </w:rPr>
        <w:t>рядка</w:t>
      </w:r>
      <w:r w:rsidRPr="00C64A49">
        <w:rPr>
          <w:rFonts w:ascii="Times New Roman" w:eastAsia="Calibri" w:hAnsi="Times New Roman"/>
          <w:color w:val="000000" w:themeColor="text1"/>
          <w:sz w:val="28"/>
          <w:szCs w:val="28"/>
        </w:rPr>
        <w:t>.</w:t>
      </w:r>
    </w:p>
    <w:p w14:paraId="79F4A1DF" w14:textId="77777777" w:rsidR="002166AD" w:rsidRPr="00C64A49" w:rsidRDefault="002166AD" w:rsidP="002166AD">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Получатель субсидии несет ответственность за достоверность документов, представленных в составе отчетности, в соответствии с действующим законодательством Российской Федерации.</w:t>
      </w:r>
    </w:p>
    <w:p w14:paraId="38F2E5D1" w14:textId="77777777" w:rsidR="002166AD" w:rsidRPr="00C64A49" w:rsidRDefault="002166AD" w:rsidP="002166AD">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Получатель субсидии несет ответственность за достоверность сведений, указанных в представленной отчетности.</w:t>
      </w:r>
    </w:p>
    <w:p w14:paraId="59675BDD" w14:textId="747E17E3" w:rsidR="002166AD" w:rsidRPr="00C64A49" w:rsidRDefault="002166AD" w:rsidP="002166AD">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Отчетность, представленная получателем субсидии, в том числе зарегистрированная после окончания сроков представления отчетности, установленных </w:t>
      </w:r>
      <w:hyperlink w:anchor="Par349" w:history="1">
        <w:r w:rsidRPr="00C64A49">
          <w:rPr>
            <w:rFonts w:ascii="Times New Roman" w:eastAsia="Calibri" w:hAnsi="Times New Roman"/>
            <w:color w:val="000000" w:themeColor="text1"/>
            <w:sz w:val="28"/>
            <w:szCs w:val="28"/>
          </w:rPr>
          <w:t>пунктом 50</w:t>
        </w:r>
      </w:hyperlink>
      <w:r w:rsidRPr="00C64A49">
        <w:rPr>
          <w:rFonts w:ascii="Times New Roman" w:eastAsia="Calibri" w:hAnsi="Times New Roman"/>
          <w:color w:val="000000" w:themeColor="text1"/>
          <w:sz w:val="28"/>
          <w:szCs w:val="28"/>
        </w:rPr>
        <w:t xml:space="preserve"> настоящего По</w:t>
      </w:r>
      <w:r w:rsidR="006B4C9E" w:rsidRPr="00C64A49">
        <w:rPr>
          <w:rFonts w:ascii="Times New Roman" w:eastAsia="Calibri" w:hAnsi="Times New Roman"/>
          <w:color w:val="000000" w:themeColor="text1"/>
          <w:sz w:val="28"/>
          <w:szCs w:val="28"/>
        </w:rPr>
        <w:t>рядка</w:t>
      </w:r>
      <w:r w:rsidRPr="00C64A49">
        <w:rPr>
          <w:rFonts w:ascii="Times New Roman" w:eastAsia="Calibri" w:hAnsi="Times New Roman"/>
          <w:color w:val="000000" w:themeColor="text1"/>
          <w:sz w:val="28"/>
          <w:szCs w:val="28"/>
        </w:rPr>
        <w:t xml:space="preserve"> и (или) соглашением, но не позднее сроков завершения периода проверки в порядке и в сроки, определенные правовым актом </w:t>
      </w:r>
      <w:r w:rsidR="00A54F5D" w:rsidRPr="00C64A49">
        <w:rPr>
          <w:rFonts w:ascii="Times New Roman" w:eastAsia="Calibri" w:hAnsi="Times New Roman"/>
          <w:color w:val="000000" w:themeColor="text1"/>
          <w:sz w:val="28"/>
          <w:szCs w:val="28"/>
        </w:rPr>
        <w:t>А</w:t>
      </w:r>
      <w:r w:rsidRPr="00C64A49">
        <w:rPr>
          <w:rFonts w:ascii="Times New Roman" w:eastAsia="Calibri" w:hAnsi="Times New Roman"/>
          <w:color w:val="000000" w:themeColor="text1"/>
          <w:sz w:val="28"/>
          <w:szCs w:val="28"/>
        </w:rPr>
        <w:t xml:space="preserve">дминистрации, указанным в </w:t>
      </w:r>
      <w:hyperlink w:anchor="Par378" w:history="1">
        <w:r w:rsidRPr="00C64A49">
          <w:rPr>
            <w:rFonts w:ascii="Times New Roman" w:eastAsia="Calibri" w:hAnsi="Times New Roman"/>
            <w:color w:val="000000" w:themeColor="text1"/>
            <w:sz w:val="28"/>
            <w:szCs w:val="28"/>
          </w:rPr>
          <w:t>абзаце первом пункта 54</w:t>
        </w:r>
      </w:hyperlink>
      <w:r w:rsidRPr="00C64A49">
        <w:rPr>
          <w:rFonts w:ascii="Times New Roman" w:eastAsia="Calibri" w:hAnsi="Times New Roman"/>
          <w:color w:val="000000" w:themeColor="text1"/>
          <w:sz w:val="28"/>
          <w:szCs w:val="28"/>
        </w:rPr>
        <w:t xml:space="preserve"> настоящего По</w:t>
      </w:r>
      <w:r w:rsidR="006B4C9E" w:rsidRPr="00C64A49">
        <w:rPr>
          <w:rFonts w:ascii="Times New Roman" w:eastAsia="Calibri" w:hAnsi="Times New Roman"/>
          <w:color w:val="000000" w:themeColor="text1"/>
          <w:sz w:val="28"/>
          <w:szCs w:val="28"/>
        </w:rPr>
        <w:t>рядка</w:t>
      </w:r>
      <w:r w:rsidRPr="00C64A49">
        <w:rPr>
          <w:rFonts w:ascii="Times New Roman" w:eastAsia="Calibri" w:hAnsi="Times New Roman"/>
          <w:color w:val="000000" w:themeColor="text1"/>
          <w:sz w:val="28"/>
          <w:szCs w:val="28"/>
        </w:rPr>
        <w:t>, получателю субсидии не возвращается.</w:t>
      </w:r>
    </w:p>
    <w:p w14:paraId="6D3C1E6D" w14:textId="2862BB87" w:rsidR="002166AD" w:rsidRPr="00C64A49" w:rsidRDefault="002166AD" w:rsidP="002166AD">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В случае выявления в результате документарной проверки отчетности факта нарушения получателем субсидии условий и порядка предоставления субсидии, в том числе в части достижения результатов предоставления субсидии, получателю субсидии устанавливается мера ответственности о возврате в </w:t>
      </w:r>
      <w:r w:rsidR="00170E6F" w:rsidRPr="00C64A49">
        <w:rPr>
          <w:rFonts w:ascii="Times New Roman" w:eastAsia="Calibri" w:hAnsi="Times New Roman"/>
          <w:color w:val="000000" w:themeColor="text1"/>
          <w:sz w:val="28"/>
          <w:szCs w:val="28"/>
        </w:rPr>
        <w:t xml:space="preserve">местный </w:t>
      </w:r>
      <w:r w:rsidR="00170E6F" w:rsidRPr="001C346A">
        <w:rPr>
          <w:rFonts w:ascii="Times New Roman" w:eastAsia="Calibri" w:hAnsi="Times New Roman"/>
          <w:color w:val="000000" w:themeColor="text1"/>
          <w:sz w:val="28"/>
          <w:szCs w:val="28"/>
        </w:rPr>
        <w:t xml:space="preserve">бюджет </w:t>
      </w:r>
      <w:r w:rsidRPr="001C346A">
        <w:rPr>
          <w:rFonts w:ascii="Times New Roman" w:eastAsia="Calibri" w:hAnsi="Times New Roman"/>
          <w:color w:val="000000" w:themeColor="text1"/>
          <w:sz w:val="28"/>
          <w:szCs w:val="28"/>
        </w:rPr>
        <w:t>средств</w:t>
      </w:r>
      <w:r w:rsidRPr="00C64A49">
        <w:rPr>
          <w:rFonts w:ascii="Times New Roman" w:eastAsia="Calibri" w:hAnsi="Times New Roman"/>
          <w:color w:val="000000" w:themeColor="text1"/>
          <w:sz w:val="28"/>
          <w:szCs w:val="28"/>
        </w:rPr>
        <w:t xml:space="preserve"> субсидии, полученных на основании соглашения, заключенного с получателем субсидии, в порядке и сроки, установленные </w:t>
      </w:r>
      <w:hyperlink w:anchor="Par381" w:history="1">
        <w:r w:rsidRPr="00C64A49">
          <w:rPr>
            <w:rFonts w:ascii="Times New Roman" w:eastAsia="Calibri" w:hAnsi="Times New Roman"/>
            <w:color w:val="000000" w:themeColor="text1"/>
            <w:sz w:val="28"/>
            <w:szCs w:val="28"/>
          </w:rPr>
          <w:t>пунктами 56</w:t>
        </w:r>
      </w:hyperlink>
      <w:r w:rsidRPr="00C64A49">
        <w:rPr>
          <w:rFonts w:ascii="Times New Roman" w:eastAsia="Calibri" w:hAnsi="Times New Roman"/>
          <w:color w:val="000000" w:themeColor="text1"/>
          <w:sz w:val="28"/>
          <w:szCs w:val="28"/>
        </w:rPr>
        <w:t xml:space="preserve"> - </w:t>
      </w:r>
      <w:hyperlink w:anchor="Par393" w:history="1">
        <w:r w:rsidRPr="00C64A49">
          <w:rPr>
            <w:rFonts w:ascii="Times New Roman" w:eastAsia="Calibri" w:hAnsi="Times New Roman"/>
            <w:color w:val="000000" w:themeColor="text1"/>
            <w:sz w:val="28"/>
            <w:szCs w:val="28"/>
          </w:rPr>
          <w:t>60</w:t>
        </w:r>
      </w:hyperlink>
      <w:r w:rsidRPr="00C64A49">
        <w:rPr>
          <w:rFonts w:ascii="Times New Roman" w:eastAsia="Calibri" w:hAnsi="Times New Roman"/>
          <w:color w:val="000000" w:themeColor="text1"/>
          <w:sz w:val="28"/>
          <w:szCs w:val="28"/>
        </w:rPr>
        <w:t xml:space="preserve"> настоящего По</w:t>
      </w:r>
      <w:r w:rsidR="006B4C9E" w:rsidRPr="00C64A49">
        <w:rPr>
          <w:rFonts w:ascii="Times New Roman" w:eastAsia="Calibri" w:hAnsi="Times New Roman"/>
          <w:color w:val="000000" w:themeColor="text1"/>
          <w:sz w:val="28"/>
          <w:szCs w:val="28"/>
        </w:rPr>
        <w:t>рядка</w:t>
      </w:r>
      <w:r w:rsidRPr="00C64A49">
        <w:rPr>
          <w:rFonts w:ascii="Times New Roman" w:eastAsia="Calibri" w:hAnsi="Times New Roman"/>
          <w:color w:val="000000" w:themeColor="text1"/>
          <w:sz w:val="28"/>
          <w:szCs w:val="28"/>
        </w:rPr>
        <w:t>.</w:t>
      </w:r>
    </w:p>
    <w:p w14:paraId="1254B51B" w14:textId="77777777" w:rsidR="00631D29" w:rsidRPr="00C64A49" w:rsidRDefault="00631D29" w:rsidP="008D6DB0">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p>
    <w:p w14:paraId="28958528" w14:textId="48B5EA80" w:rsidR="008D6DB0" w:rsidRPr="00C64A49" w:rsidRDefault="00C64A49" w:rsidP="00E81B6C">
      <w:pPr>
        <w:autoSpaceDE w:val="0"/>
        <w:autoSpaceDN w:val="0"/>
        <w:adjustRightInd w:val="0"/>
        <w:spacing w:after="0" w:line="240" w:lineRule="auto"/>
        <w:ind w:firstLine="709"/>
        <w:jc w:val="center"/>
        <w:rPr>
          <w:rFonts w:ascii="Times New Roman" w:eastAsia="Calibri" w:hAnsi="Times New Roman"/>
          <w:b/>
          <w:bCs/>
          <w:color w:val="000000" w:themeColor="text1"/>
          <w:sz w:val="28"/>
          <w:szCs w:val="28"/>
        </w:rPr>
      </w:pPr>
      <w:r w:rsidRPr="00E81B6C">
        <w:rPr>
          <w:rFonts w:ascii="Times New Roman" w:eastAsia="Calibri" w:hAnsi="Times New Roman"/>
          <w:color w:val="000000" w:themeColor="text1"/>
          <w:sz w:val="28"/>
          <w:szCs w:val="28"/>
          <w:lang w:val="en-US"/>
        </w:rPr>
        <w:t>V</w:t>
      </w:r>
      <w:r w:rsidR="00631D29" w:rsidRPr="00E81B6C">
        <w:rPr>
          <w:rFonts w:ascii="Times New Roman" w:eastAsia="Calibri" w:hAnsi="Times New Roman"/>
          <w:color w:val="000000" w:themeColor="text1"/>
          <w:sz w:val="28"/>
          <w:szCs w:val="28"/>
        </w:rPr>
        <w:t>.</w:t>
      </w:r>
      <w:r w:rsidR="00631D29" w:rsidRPr="00C64A49">
        <w:rPr>
          <w:rFonts w:ascii="Times New Roman" w:eastAsia="Calibri" w:hAnsi="Times New Roman"/>
          <w:color w:val="000000" w:themeColor="text1"/>
          <w:sz w:val="28"/>
          <w:szCs w:val="28"/>
        </w:rPr>
        <w:t xml:space="preserve"> </w:t>
      </w:r>
      <w:r>
        <w:rPr>
          <w:rFonts w:ascii="Times New Roman" w:eastAsia="Calibri" w:hAnsi="Times New Roman"/>
          <w:color w:val="000000" w:themeColor="text1"/>
          <w:sz w:val="28"/>
          <w:szCs w:val="28"/>
        </w:rPr>
        <w:t>Требования об осуществлении контроля (мониторинга) за соблюдением условий и порядка предоставления субсиди</w:t>
      </w:r>
      <w:r w:rsidR="00E81B6C">
        <w:rPr>
          <w:rFonts w:ascii="Times New Roman" w:eastAsia="Calibri" w:hAnsi="Times New Roman"/>
          <w:color w:val="000000" w:themeColor="text1"/>
          <w:sz w:val="28"/>
          <w:szCs w:val="28"/>
        </w:rPr>
        <w:t xml:space="preserve">и и ответственность за их нарушения </w:t>
      </w:r>
    </w:p>
    <w:p w14:paraId="0B220A0E" w14:textId="77777777" w:rsidR="008D6DB0" w:rsidRPr="00C64A49" w:rsidRDefault="008D6DB0" w:rsidP="008D6DB0">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p>
    <w:p w14:paraId="33E8693E" w14:textId="77777777" w:rsidR="008D6DB0" w:rsidRPr="00C64A49" w:rsidRDefault="008D6DB0" w:rsidP="008D6DB0">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lastRenderedPageBreak/>
        <w:t>53. Контроль (мониторинг) за соблюдением условий и порядка предоставления субсидии осуществляют главный распорядитель и органы муниципального финансового контроля.</w:t>
      </w:r>
    </w:p>
    <w:p w14:paraId="761A452A" w14:textId="77777777" w:rsidR="008D6DB0" w:rsidRPr="00C64A49" w:rsidRDefault="008D6DB0" w:rsidP="008D6DB0">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bookmarkStart w:id="81" w:name="Par378"/>
      <w:bookmarkEnd w:id="81"/>
      <w:r w:rsidRPr="00C64A49">
        <w:rPr>
          <w:rFonts w:ascii="Times New Roman" w:eastAsia="Calibri" w:hAnsi="Times New Roman"/>
          <w:color w:val="000000" w:themeColor="text1"/>
          <w:sz w:val="28"/>
          <w:szCs w:val="28"/>
        </w:rPr>
        <w:t xml:space="preserve">54. Главный распорядитель осуществляет проверки соблюдения получателями субсидии порядка и условий предоставления субсидии, в том числе в части достижения результатов предоставления субсидии, в соответствии с </w:t>
      </w:r>
      <w:r w:rsidRPr="00C64A49">
        <w:rPr>
          <w:rFonts w:ascii="Times New Roman" w:eastAsia="Calibri" w:hAnsi="Times New Roman"/>
          <w:color w:val="000000" w:themeColor="text1"/>
          <w:kern w:val="2"/>
          <w:sz w:val="28"/>
          <w:szCs w:val="28"/>
        </w:rPr>
        <w:t>4 разделом настоящего Порядка</w:t>
      </w:r>
      <w:r w:rsidRPr="00C64A49">
        <w:rPr>
          <w:rFonts w:ascii="Times New Roman" w:eastAsia="Calibri" w:hAnsi="Times New Roman"/>
          <w:color w:val="000000" w:themeColor="text1"/>
          <w:sz w:val="28"/>
          <w:szCs w:val="28"/>
        </w:rPr>
        <w:t>.</w:t>
      </w:r>
    </w:p>
    <w:p w14:paraId="68DC4DB2" w14:textId="77777777" w:rsidR="008D6DB0" w:rsidRPr="00C64A49" w:rsidRDefault="008D6DB0" w:rsidP="008D6DB0">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Органы муниципального финансового контроля осуществляют проверки в соответствии со </w:t>
      </w:r>
      <w:hyperlink r:id="rId187" w:history="1">
        <w:r w:rsidRPr="00C64A49">
          <w:rPr>
            <w:rFonts w:ascii="Times New Roman" w:eastAsia="Calibri" w:hAnsi="Times New Roman"/>
            <w:color w:val="000000" w:themeColor="text1"/>
            <w:sz w:val="28"/>
            <w:szCs w:val="28"/>
          </w:rPr>
          <w:t>статьями 268.1</w:t>
        </w:r>
      </w:hyperlink>
      <w:r w:rsidRPr="00C64A49">
        <w:rPr>
          <w:rFonts w:ascii="Times New Roman" w:eastAsia="Calibri" w:hAnsi="Times New Roman"/>
          <w:color w:val="000000" w:themeColor="text1"/>
          <w:sz w:val="28"/>
          <w:szCs w:val="28"/>
        </w:rPr>
        <w:t xml:space="preserve">, </w:t>
      </w:r>
      <w:hyperlink r:id="rId188" w:history="1">
        <w:r w:rsidRPr="00C64A49">
          <w:rPr>
            <w:rFonts w:ascii="Times New Roman" w:eastAsia="Calibri" w:hAnsi="Times New Roman"/>
            <w:color w:val="000000" w:themeColor="text1"/>
            <w:sz w:val="28"/>
            <w:szCs w:val="28"/>
          </w:rPr>
          <w:t>269.2</w:t>
        </w:r>
      </w:hyperlink>
      <w:r w:rsidRPr="00C64A49">
        <w:rPr>
          <w:rFonts w:ascii="Times New Roman" w:eastAsia="Calibri" w:hAnsi="Times New Roman"/>
          <w:color w:val="000000" w:themeColor="text1"/>
          <w:sz w:val="28"/>
          <w:szCs w:val="28"/>
        </w:rPr>
        <w:t xml:space="preserve"> Бюджетного кодекса Российской Федерации.</w:t>
      </w:r>
    </w:p>
    <w:p w14:paraId="669DA62A" w14:textId="7A508A5A" w:rsidR="008D6DB0" w:rsidRPr="00C64A49" w:rsidRDefault="008D6DB0" w:rsidP="008D6DB0">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55. Мониторинг достижения получателем субсидии результатов предоставления субсидии исходя из достижения значений результатов предоставления субсидии, определенных соглашением, и событий, отражающих факт завершения соответствующего мероприятия по получению результатов предоставления субсидии (контрольная точка), осуществляется уполномоченным органом в соответствии с Порядком проведения мониторинга достижения результатов предоставления субсидий, в том числе грантов в форме субсидий, юридическим лицам, в том числе бюджетным и автономным учреждениям, индивидуальным предпринимателям, физическим лицам - производителям товаров, работ, услуг, установленным Министерством финансов Российской Федерации и правовыми актами </w:t>
      </w:r>
      <w:r w:rsidR="001A7A3C" w:rsidRPr="00C64A49">
        <w:rPr>
          <w:rFonts w:ascii="Times New Roman" w:eastAsia="Calibri" w:hAnsi="Times New Roman"/>
          <w:color w:val="000000" w:themeColor="text1"/>
          <w:sz w:val="28"/>
          <w:szCs w:val="28"/>
        </w:rPr>
        <w:t>А</w:t>
      </w:r>
      <w:r w:rsidRPr="00C64A49">
        <w:rPr>
          <w:rFonts w:ascii="Times New Roman" w:eastAsia="Calibri" w:hAnsi="Times New Roman"/>
          <w:color w:val="000000" w:themeColor="text1"/>
          <w:sz w:val="28"/>
          <w:szCs w:val="28"/>
        </w:rPr>
        <w:t>дминистрации</w:t>
      </w:r>
      <w:r w:rsidR="00637710" w:rsidRPr="00C64A49">
        <w:rPr>
          <w:rFonts w:ascii="Times New Roman" w:eastAsia="Calibri" w:hAnsi="Times New Roman"/>
          <w:color w:val="000000" w:themeColor="text1"/>
          <w:sz w:val="28"/>
          <w:szCs w:val="28"/>
        </w:rPr>
        <w:t>.</w:t>
      </w:r>
    </w:p>
    <w:p w14:paraId="48FC86CE" w14:textId="7E3088DF" w:rsidR="008D6DB0" w:rsidRPr="00C64A49" w:rsidRDefault="008D6DB0" w:rsidP="008D6DB0">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bookmarkStart w:id="82" w:name="Par381"/>
      <w:bookmarkEnd w:id="82"/>
      <w:r w:rsidRPr="00C64A49">
        <w:rPr>
          <w:rFonts w:ascii="Times New Roman" w:eastAsia="Calibri" w:hAnsi="Times New Roman"/>
          <w:color w:val="000000" w:themeColor="text1"/>
          <w:sz w:val="28"/>
          <w:szCs w:val="28"/>
        </w:rPr>
        <w:t xml:space="preserve">56. За нарушение условий предоставления субсидии, выявленных в том числе по фактам проверок, проведенных главным распорядителем и (или) органом муниципального финансового контроля, а также в случае недостижения результатов предоставления субсидии, указанных в </w:t>
      </w:r>
      <w:hyperlink w:anchor="Par300" w:history="1">
        <w:r w:rsidRPr="00C64A49">
          <w:rPr>
            <w:rFonts w:ascii="Times New Roman" w:eastAsia="Calibri" w:hAnsi="Times New Roman"/>
            <w:color w:val="000000" w:themeColor="text1"/>
            <w:sz w:val="28"/>
            <w:szCs w:val="28"/>
          </w:rPr>
          <w:t>пункте 37</w:t>
        </w:r>
      </w:hyperlink>
      <w:r w:rsidRPr="00C64A49">
        <w:rPr>
          <w:rFonts w:ascii="Times New Roman" w:eastAsia="Calibri" w:hAnsi="Times New Roman"/>
          <w:color w:val="000000" w:themeColor="text1"/>
          <w:sz w:val="28"/>
          <w:szCs w:val="28"/>
        </w:rPr>
        <w:t xml:space="preserve"> настоящего Порядка, получателю субсидии устанавливается мера ответственности о возврате субсидии по основаниям и в размерах, определенным </w:t>
      </w:r>
      <w:hyperlink w:anchor="Par382" w:history="1">
        <w:r w:rsidRPr="00C64A49">
          <w:rPr>
            <w:rFonts w:ascii="Times New Roman" w:eastAsia="Calibri" w:hAnsi="Times New Roman"/>
            <w:color w:val="000000" w:themeColor="text1"/>
            <w:sz w:val="28"/>
            <w:szCs w:val="28"/>
          </w:rPr>
          <w:t>пунктом 57</w:t>
        </w:r>
      </w:hyperlink>
      <w:r w:rsidRPr="00C64A49">
        <w:rPr>
          <w:rFonts w:ascii="Times New Roman" w:eastAsia="Calibri" w:hAnsi="Times New Roman"/>
          <w:color w:val="000000" w:themeColor="text1"/>
          <w:sz w:val="28"/>
          <w:szCs w:val="28"/>
        </w:rPr>
        <w:t xml:space="preserve"> настоящего Порядка.</w:t>
      </w:r>
    </w:p>
    <w:p w14:paraId="1ACC55BE" w14:textId="6798D3CC" w:rsidR="008D6DB0" w:rsidRPr="00C64A49" w:rsidRDefault="008D6DB0" w:rsidP="008D6DB0">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bookmarkStart w:id="83" w:name="Par382"/>
      <w:bookmarkEnd w:id="83"/>
      <w:r w:rsidRPr="00C64A49">
        <w:rPr>
          <w:rFonts w:ascii="Times New Roman" w:eastAsia="Calibri" w:hAnsi="Times New Roman"/>
          <w:color w:val="000000" w:themeColor="text1"/>
          <w:sz w:val="28"/>
          <w:szCs w:val="28"/>
        </w:rPr>
        <w:t xml:space="preserve">57. Возврат в </w:t>
      </w:r>
      <w:r w:rsidR="001C346A">
        <w:rPr>
          <w:rFonts w:ascii="Times New Roman" w:eastAsia="Calibri" w:hAnsi="Times New Roman"/>
          <w:color w:val="000000" w:themeColor="text1"/>
          <w:sz w:val="28"/>
          <w:szCs w:val="28"/>
        </w:rPr>
        <w:t xml:space="preserve">местный </w:t>
      </w:r>
      <w:r w:rsidRPr="00C64A49">
        <w:rPr>
          <w:rFonts w:ascii="Times New Roman" w:eastAsia="Calibri" w:hAnsi="Times New Roman"/>
          <w:color w:val="000000" w:themeColor="text1"/>
          <w:sz w:val="28"/>
          <w:szCs w:val="28"/>
        </w:rPr>
        <w:t>бюджет субсидии, полученной на основании соглашений, заключенных с получателем субсидии, осуществляется в следующих случаях и размерах:</w:t>
      </w:r>
    </w:p>
    <w:p w14:paraId="2C0229C0" w14:textId="77777777" w:rsidR="008D6DB0" w:rsidRPr="00C64A49" w:rsidRDefault="008D6DB0" w:rsidP="008D6DB0">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1) получателем субсидии представлены недостоверные сведения и документы - возврат субсидии в полном объеме, указанном в соглашении;</w:t>
      </w:r>
    </w:p>
    <w:p w14:paraId="6A08686A" w14:textId="77777777" w:rsidR="008D6DB0" w:rsidRPr="00C64A49" w:rsidRDefault="008D6DB0" w:rsidP="008D6DB0">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2) в текущем финансовом году в отношении получателя субсидии было принято решение об оказании аналогичной поддержки - возврат субсидии в полном объеме, указанном в соглашении;</w:t>
      </w:r>
    </w:p>
    <w:p w14:paraId="5F9A9727" w14:textId="4ED48B75" w:rsidR="008D6DB0" w:rsidRPr="00C64A49" w:rsidRDefault="008D6DB0" w:rsidP="008D6DB0">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3) получателем субсидии нарушены условия, установленные при предоставлении субсидии, выявленные в том числе по результатам проверок, проведенных главным распорядителем и (или) органом муниципального финансового контроля, - возврат субсидии в размере расходов, </w:t>
      </w:r>
      <w:r w:rsidR="00635A4B" w:rsidRPr="00C64A49">
        <w:rPr>
          <w:rFonts w:ascii="Times New Roman" w:eastAsiaTheme="minorHAnsi" w:hAnsi="Times New Roman"/>
          <w:color w:val="000000" w:themeColor="text1"/>
          <w:sz w:val="28"/>
          <w:szCs w:val="28"/>
        </w:rPr>
        <w:t>рассчитываемом по формуле, указанной в подпункте 5 настоящего пункта</w:t>
      </w:r>
      <w:r w:rsidRPr="00C64A49">
        <w:rPr>
          <w:rFonts w:ascii="Times New Roman" w:eastAsia="Calibri" w:hAnsi="Times New Roman"/>
          <w:color w:val="000000" w:themeColor="text1"/>
          <w:sz w:val="28"/>
          <w:szCs w:val="28"/>
        </w:rPr>
        <w:t>;</w:t>
      </w:r>
    </w:p>
    <w:p w14:paraId="48A59B8B" w14:textId="1F2E508A" w:rsidR="008D6DB0" w:rsidRPr="00C64A49" w:rsidRDefault="008D6DB0" w:rsidP="008D6DB0">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4) получателем субсидии в срок не позднее срока завершения периода проверки, проводимого в порядке, определенном правовым актом, указанным в </w:t>
      </w:r>
      <w:hyperlink w:anchor="Par378" w:history="1">
        <w:r w:rsidRPr="00C64A49">
          <w:rPr>
            <w:rFonts w:ascii="Times New Roman" w:eastAsia="Calibri" w:hAnsi="Times New Roman"/>
            <w:color w:val="000000" w:themeColor="text1"/>
            <w:sz w:val="28"/>
            <w:szCs w:val="28"/>
          </w:rPr>
          <w:t>абзаце первом пункта 54</w:t>
        </w:r>
      </w:hyperlink>
      <w:r w:rsidRPr="00C64A49">
        <w:rPr>
          <w:rFonts w:ascii="Times New Roman" w:eastAsia="Calibri" w:hAnsi="Times New Roman"/>
          <w:color w:val="000000" w:themeColor="text1"/>
          <w:sz w:val="28"/>
          <w:szCs w:val="28"/>
        </w:rPr>
        <w:t xml:space="preserve"> настоящего Порядка, не представлены документы, указанные в </w:t>
      </w:r>
      <w:hyperlink w:anchor="Par349" w:history="1">
        <w:r w:rsidRPr="00C64A49">
          <w:rPr>
            <w:rFonts w:ascii="Times New Roman" w:eastAsia="Calibri" w:hAnsi="Times New Roman"/>
            <w:color w:val="000000" w:themeColor="text1"/>
            <w:sz w:val="28"/>
            <w:szCs w:val="28"/>
          </w:rPr>
          <w:t>пункте 50</w:t>
        </w:r>
      </w:hyperlink>
      <w:r w:rsidRPr="00C64A49">
        <w:rPr>
          <w:rFonts w:ascii="Times New Roman" w:eastAsia="Calibri" w:hAnsi="Times New Roman"/>
          <w:color w:val="000000" w:themeColor="text1"/>
          <w:sz w:val="28"/>
          <w:szCs w:val="28"/>
        </w:rPr>
        <w:t xml:space="preserve"> настоящего Порядка, которые получатель субсидии </w:t>
      </w:r>
      <w:r w:rsidRPr="00C64A49">
        <w:rPr>
          <w:rFonts w:ascii="Times New Roman" w:eastAsia="Calibri" w:hAnsi="Times New Roman"/>
          <w:color w:val="000000" w:themeColor="text1"/>
          <w:sz w:val="28"/>
          <w:szCs w:val="28"/>
        </w:rPr>
        <w:lastRenderedPageBreak/>
        <w:t xml:space="preserve">должен представить самостоятельно, - возврат субсидии в размере расходов, </w:t>
      </w:r>
      <w:r w:rsidR="00635A4B" w:rsidRPr="00C64A49">
        <w:rPr>
          <w:rFonts w:ascii="Times New Roman" w:eastAsiaTheme="minorHAnsi" w:hAnsi="Times New Roman"/>
          <w:color w:val="000000" w:themeColor="text1"/>
          <w:sz w:val="28"/>
          <w:szCs w:val="28"/>
        </w:rPr>
        <w:t>рассчитываемом по формуле указанной в подпункте 5 настоящего пункта</w:t>
      </w:r>
      <w:r w:rsidRPr="00C64A49">
        <w:rPr>
          <w:rFonts w:ascii="Times New Roman" w:eastAsia="Calibri" w:hAnsi="Times New Roman"/>
          <w:color w:val="000000" w:themeColor="text1"/>
          <w:sz w:val="28"/>
          <w:szCs w:val="28"/>
        </w:rPr>
        <w:t>;</w:t>
      </w:r>
    </w:p>
    <w:p w14:paraId="2F384357" w14:textId="37678116" w:rsidR="00912B5B" w:rsidRPr="00C64A49" w:rsidRDefault="008D6DB0" w:rsidP="00635A4B">
      <w:pPr>
        <w:autoSpaceDE w:val="0"/>
        <w:autoSpaceDN w:val="0"/>
        <w:adjustRightInd w:val="0"/>
        <w:spacing w:after="0" w:line="240" w:lineRule="auto"/>
        <w:ind w:firstLine="709"/>
        <w:jc w:val="both"/>
        <w:rPr>
          <w:rFonts w:ascii="Times New Roman" w:eastAsiaTheme="minorHAnsi" w:hAnsi="Times New Roman"/>
          <w:color w:val="000000" w:themeColor="text1"/>
          <w:sz w:val="28"/>
          <w:szCs w:val="28"/>
        </w:rPr>
      </w:pPr>
      <w:r w:rsidRPr="00C64A49">
        <w:rPr>
          <w:rFonts w:ascii="Times New Roman" w:eastAsia="Calibri" w:hAnsi="Times New Roman"/>
          <w:color w:val="000000" w:themeColor="text1"/>
          <w:sz w:val="28"/>
          <w:szCs w:val="28"/>
        </w:rPr>
        <w:t xml:space="preserve">5) получателем субсидии по состоянию на конец года, под бюджетные ассигнования которого заключено соглашение, не достигнуты значения результатов предоставления субсидии, указанных в </w:t>
      </w:r>
      <w:hyperlink w:anchor="Par300" w:history="1">
        <w:r w:rsidRPr="00C64A49">
          <w:rPr>
            <w:rFonts w:ascii="Times New Roman" w:eastAsia="Calibri" w:hAnsi="Times New Roman"/>
            <w:color w:val="000000" w:themeColor="text1"/>
            <w:sz w:val="28"/>
            <w:szCs w:val="28"/>
          </w:rPr>
          <w:t>пункте 37</w:t>
        </w:r>
      </w:hyperlink>
      <w:r w:rsidRPr="00C64A49">
        <w:rPr>
          <w:rFonts w:ascii="Times New Roman" w:eastAsia="Calibri" w:hAnsi="Times New Roman"/>
          <w:color w:val="000000" w:themeColor="text1"/>
          <w:sz w:val="28"/>
          <w:szCs w:val="28"/>
        </w:rPr>
        <w:t xml:space="preserve"> настоящего Порядка,</w:t>
      </w:r>
      <w:r w:rsidR="00912B5B" w:rsidRPr="00C64A49">
        <w:rPr>
          <w:rFonts w:ascii="Times New Roman" w:eastAsia="Calibri" w:hAnsi="Times New Roman"/>
          <w:color w:val="000000" w:themeColor="text1"/>
          <w:sz w:val="28"/>
          <w:szCs w:val="28"/>
        </w:rPr>
        <w:t xml:space="preserve"> </w:t>
      </w:r>
      <w:r w:rsidR="00912B5B" w:rsidRPr="00C64A49">
        <w:rPr>
          <w:rFonts w:ascii="Times New Roman" w:eastAsiaTheme="minorHAnsi" w:hAnsi="Times New Roman"/>
          <w:color w:val="000000" w:themeColor="text1"/>
          <w:sz w:val="28"/>
          <w:szCs w:val="28"/>
        </w:rPr>
        <w:t>получателем субсидии осуществляется возврат средств субсидий в местный бюджет, из которого предоставлена субсидия, в размере средств, рассчитываемом по формуле:</w:t>
      </w:r>
    </w:p>
    <w:p w14:paraId="7E7F7D41" w14:textId="77777777" w:rsidR="00912B5B" w:rsidRPr="00C64A49" w:rsidRDefault="00912B5B" w:rsidP="00912B5B">
      <w:pPr>
        <w:autoSpaceDE w:val="0"/>
        <w:autoSpaceDN w:val="0"/>
        <w:adjustRightInd w:val="0"/>
        <w:spacing w:after="0" w:line="240" w:lineRule="auto"/>
        <w:jc w:val="both"/>
        <w:rPr>
          <w:rFonts w:ascii="Times New Roman" w:eastAsiaTheme="minorHAnsi" w:hAnsi="Times New Roman"/>
          <w:color w:val="000000" w:themeColor="text1"/>
          <w:sz w:val="28"/>
          <w:szCs w:val="28"/>
        </w:rPr>
      </w:pPr>
    </w:p>
    <w:p w14:paraId="1C7C332E" w14:textId="57BA6609" w:rsidR="00912B5B" w:rsidRPr="00C64A49" w:rsidRDefault="00912B5B" w:rsidP="00912B5B">
      <w:pPr>
        <w:autoSpaceDE w:val="0"/>
        <w:autoSpaceDN w:val="0"/>
        <w:adjustRightInd w:val="0"/>
        <w:spacing w:after="0" w:line="240" w:lineRule="auto"/>
        <w:jc w:val="center"/>
        <w:rPr>
          <w:rFonts w:ascii="Times New Roman" w:eastAsiaTheme="minorHAnsi" w:hAnsi="Times New Roman"/>
          <w:color w:val="000000" w:themeColor="text1"/>
          <w:sz w:val="28"/>
          <w:szCs w:val="28"/>
        </w:rPr>
      </w:pPr>
      <w:r w:rsidRPr="00C64A49">
        <w:rPr>
          <w:rFonts w:ascii="Times New Roman" w:eastAsiaTheme="minorHAnsi" w:hAnsi="Times New Roman"/>
          <w:noProof/>
          <w:color w:val="000000" w:themeColor="text1"/>
          <w:position w:val="-12"/>
          <w:sz w:val="28"/>
          <w:szCs w:val="28"/>
        </w:rPr>
        <w:drawing>
          <wp:inline distT="0" distB="0" distL="0" distR="0" wp14:anchorId="258A5D19" wp14:editId="316DAE09">
            <wp:extent cx="1962150" cy="333375"/>
            <wp:effectExtent l="0" t="0" r="0" b="0"/>
            <wp:docPr id="173032457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1962150" cy="333375"/>
                    </a:xfrm>
                    <a:prstGeom prst="rect">
                      <a:avLst/>
                    </a:prstGeom>
                    <a:noFill/>
                    <a:ln>
                      <a:noFill/>
                    </a:ln>
                  </pic:spPr>
                </pic:pic>
              </a:graphicData>
            </a:graphic>
          </wp:inline>
        </w:drawing>
      </w:r>
    </w:p>
    <w:p w14:paraId="76E47AFC" w14:textId="77777777" w:rsidR="00912B5B" w:rsidRPr="00C64A49" w:rsidRDefault="00912B5B" w:rsidP="00912B5B">
      <w:pPr>
        <w:autoSpaceDE w:val="0"/>
        <w:autoSpaceDN w:val="0"/>
        <w:adjustRightInd w:val="0"/>
        <w:spacing w:after="0" w:line="240" w:lineRule="auto"/>
        <w:ind w:firstLine="540"/>
        <w:jc w:val="both"/>
        <w:rPr>
          <w:rFonts w:ascii="Times New Roman" w:eastAsiaTheme="minorHAnsi" w:hAnsi="Times New Roman"/>
          <w:color w:val="000000" w:themeColor="text1"/>
          <w:sz w:val="28"/>
          <w:szCs w:val="28"/>
        </w:rPr>
      </w:pPr>
      <w:r w:rsidRPr="00C64A49">
        <w:rPr>
          <w:rFonts w:ascii="Times New Roman" w:eastAsiaTheme="minorHAnsi" w:hAnsi="Times New Roman"/>
          <w:color w:val="000000" w:themeColor="text1"/>
          <w:sz w:val="28"/>
          <w:szCs w:val="28"/>
        </w:rPr>
        <w:t>где:</w:t>
      </w:r>
    </w:p>
    <w:p w14:paraId="364F0C29" w14:textId="77777777" w:rsidR="00912B5B" w:rsidRPr="00C64A49" w:rsidRDefault="00912B5B" w:rsidP="00912B5B">
      <w:pPr>
        <w:autoSpaceDE w:val="0"/>
        <w:autoSpaceDN w:val="0"/>
        <w:adjustRightInd w:val="0"/>
        <w:spacing w:before="280" w:after="0" w:line="240" w:lineRule="auto"/>
        <w:ind w:firstLine="540"/>
        <w:jc w:val="both"/>
        <w:rPr>
          <w:rFonts w:ascii="Times New Roman" w:eastAsiaTheme="minorHAnsi" w:hAnsi="Times New Roman"/>
          <w:color w:val="000000" w:themeColor="text1"/>
          <w:sz w:val="28"/>
          <w:szCs w:val="28"/>
        </w:rPr>
      </w:pPr>
      <w:proofErr w:type="spellStart"/>
      <w:r w:rsidRPr="00C64A49">
        <w:rPr>
          <w:rFonts w:ascii="Times New Roman" w:eastAsiaTheme="minorHAnsi" w:hAnsi="Times New Roman"/>
          <w:color w:val="000000" w:themeColor="text1"/>
          <w:sz w:val="28"/>
          <w:szCs w:val="28"/>
        </w:rPr>
        <w:t>V</w:t>
      </w:r>
      <w:r w:rsidRPr="00C64A49">
        <w:rPr>
          <w:rFonts w:ascii="Times New Roman" w:eastAsiaTheme="minorHAnsi" w:hAnsi="Times New Roman"/>
          <w:color w:val="000000" w:themeColor="text1"/>
          <w:sz w:val="28"/>
          <w:szCs w:val="28"/>
          <w:vertAlign w:val="subscript"/>
        </w:rPr>
        <w:t>субсидии</w:t>
      </w:r>
      <w:proofErr w:type="spellEnd"/>
      <w:r w:rsidRPr="00C64A49">
        <w:rPr>
          <w:rFonts w:ascii="Times New Roman" w:eastAsiaTheme="minorHAnsi" w:hAnsi="Times New Roman"/>
          <w:color w:val="000000" w:themeColor="text1"/>
          <w:sz w:val="28"/>
          <w:szCs w:val="28"/>
        </w:rPr>
        <w:t xml:space="preserve"> - размер субсидии, предоставленной получателю субсидии в отчетном финансовом году;</w:t>
      </w:r>
    </w:p>
    <w:p w14:paraId="1192490E" w14:textId="77777777" w:rsidR="00912B5B" w:rsidRPr="00C64A49" w:rsidRDefault="00912B5B" w:rsidP="00912B5B">
      <w:pPr>
        <w:autoSpaceDE w:val="0"/>
        <w:autoSpaceDN w:val="0"/>
        <w:adjustRightInd w:val="0"/>
        <w:spacing w:before="280" w:after="0" w:line="240" w:lineRule="auto"/>
        <w:ind w:firstLine="540"/>
        <w:jc w:val="both"/>
        <w:rPr>
          <w:rFonts w:ascii="Times New Roman" w:eastAsiaTheme="minorHAnsi" w:hAnsi="Times New Roman"/>
          <w:color w:val="000000" w:themeColor="text1"/>
          <w:sz w:val="28"/>
          <w:szCs w:val="28"/>
        </w:rPr>
      </w:pPr>
      <w:r w:rsidRPr="00C64A49">
        <w:rPr>
          <w:rFonts w:ascii="Times New Roman" w:eastAsiaTheme="minorHAnsi" w:hAnsi="Times New Roman"/>
          <w:color w:val="000000" w:themeColor="text1"/>
          <w:sz w:val="28"/>
          <w:szCs w:val="28"/>
        </w:rPr>
        <w:t>k - коэффициент возврата субсидии.</w:t>
      </w:r>
    </w:p>
    <w:p w14:paraId="34094E7E" w14:textId="74E5BE72" w:rsidR="00912B5B" w:rsidRPr="00C64A49" w:rsidRDefault="00912B5B" w:rsidP="00912B5B">
      <w:pPr>
        <w:autoSpaceDE w:val="0"/>
        <w:autoSpaceDN w:val="0"/>
        <w:adjustRightInd w:val="0"/>
        <w:spacing w:before="280" w:after="0" w:line="240" w:lineRule="auto"/>
        <w:ind w:firstLine="540"/>
        <w:jc w:val="both"/>
        <w:rPr>
          <w:rFonts w:ascii="Times New Roman" w:eastAsiaTheme="minorHAnsi" w:hAnsi="Times New Roman"/>
          <w:color w:val="000000" w:themeColor="text1"/>
          <w:sz w:val="28"/>
          <w:szCs w:val="28"/>
        </w:rPr>
      </w:pPr>
      <w:r w:rsidRPr="00C64A49">
        <w:rPr>
          <w:rFonts w:ascii="Times New Roman" w:eastAsiaTheme="minorHAnsi" w:hAnsi="Times New Roman"/>
          <w:color w:val="000000" w:themeColor="text1"/>
          <w:sz w:val="28"/>
          <w:szCs w:val="28"/>
        </w:rPr>
        <w:t>Коэффициент возврата субсидии (если большее значение результата предоставления субсидии отражает большую эффективность использования субсидии) (k) определяется по формуле:</w:t>
      </w:r>
    </w:p>
    <w:p w14:paraId="6414F849" w14:textId="77777777" w:rsidR="00912B5B" w:rsidRPr="00C64A49" w:rsidRDefault="00912B5B" w:rsidP="00912B5B">
      <w:pPr>
        <w:autoSpaceDE w:val="0"/>
        <w:autoSpaceDN w:val="0"/>
        <w:adjustRightInd w:val="0"/>
        <w:spacing w:after="0" w:line="240" w:lineRule="auto"/>
        <w:ind w:firstLine="540"/>
        <w:jc w:val="both"/>
        <w:rPr>
          <w:rFonts w:ascii="Times New Roman" w:eastAsiaTheme="minorHAnsi" w:hAnsi="Times New Roman"/>
          <w:color w:val="000000" w:themeColor="text1"/>
          <w:sz w:val="28"/>
          <w:szCs w:val="28"/>
        </w:rPr>
      </w:pPr>
    </w:p>
    <w:p w14:paraId="1385F16C" w14:textId="4B624369" w:rsidR="00912B5B" w:rsidRPr="00C64A49" w:rsidRDefault="00912B5B" w:rsidP="00912B5B">
      <w:pPr>
        <w:autoSpaceDE w:val="0"/>
        <w:autoSpaceDN w:val="0"/>
        <w:adjustRightInd w:val="0"/>
        <w:spacing w:after="0" w:line="240" w:lineRule="auto"/>
        <w:jc w:val="center"/>
        <w:rPr>
          <w:rFonts w:ascii="Times New Roman" w:eastAsiaTheme="minorHAnsi" w:hAnsi="Times New Roman"/>
          <w:color w:val="000000" w:themeColor="text1"/>
          <w:sz w:val="28"/>
          <w:szCs w:val="28"/>
        </w:rPr>
      </w:pPr>
      <w:r w:rsidRPr="00C64A49">
        <w:rPr>
          <w:rFonts w:ascii="Times New Roman" w:eastAsiaTheme="minorHAnsi" w:hAnsi="Times New Roman"/>
          <w:noProof/>
          <w:color w:val="000000" w:themeColor="text1"/>
          <w:position w:val="-29"/>
          <w:sz w:val="28"/>
          <w:szCs w:val="28"/>
        </w:rPr>
        <w:drawing>
          <wp:inline distT="0" distB="0" distL="0" distR="0" wp14:anchorId="48224958" wp14:editId="662598C2">
            <wp:extent cx="962025" cy="542925"/>
            <wp:effectExtent l="0" t="0" r="9525" b="9525"/>
            <wp:docPr id="154665824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962025" cy="542925"/>
                    </a:xfrm>
                    <a:prstGeom prst="rect">
                      <a:avLst/>
                    </a:prstGeom>
                    <a:noFill/>
                    <a:ln>
                      <a:noFill/>
                    </a:ln>
                  </pic:spPr>
                </pic:pic>
              </a:graphicData>
            </a:graphic>
          </wp:inline>
        </w:drawing>
      </w:r>
    </w:p>
    <w:p w14:paraId="148B7B1A" w14:textId="77777777" w:rsidR="00912B5B" w:rsidRPr="00C64A49" w:rsidRDefault="00912B5B" w:rsidP="00912B5B">
      <w:pPr>
        <w:autoSpaceDE w:val="0"/>
        <w:autoSpaceDN w:val="0"/>
        <w:adjustRightInd w:val="0"/>
        <w:spacing w:after="0" w:line="240" w:lineRule="auto"/>
        <w:ind w:firstLine="540"/>
        <w:jc w:val="both"/>
        <w:rPr>
          <w:rFonts w:ascii="Times New Roman" w:eastAsiaTheme="minorHAnsi" w:hAnsi="Times New Roman"/>
          <w:color w:val="000000" w:themeColor="text1"/>
          <w:sz w:val="28"/>
          <w:szCs w:val="28"/>
        </w:rPr>
      </w:pPr>
    </w:p>
    <w:p w14:paraId="45FE5722" w14:textId="77777777" w:rsidR="00912B5B" w:rsidRPr="00C64A49" w:rsidRDefault="00912B5B" w:rsidP="00912B5B">
      <w:pPr>
        <w:autoSpaceDE w:val="0"/>
        <w:autoSpaceDN w:val="0"/>
        <w:adjustRightInd w:val="0"/>
        <w:spacing w:after="0" w:line="240" w:lineRule="auto"/>
        <w:ind w:firstLine="540"/>
        <w:jc w:val="both"/>
        <w:rPr>
          <w:rFonts w:ascii="Times New Roman" w:eastAsiaTheme="minorHAnsi" w:hAnsi="Times New Roman"/>
          <w:color w:val="000000" w:themeColor="text1"/>
          <w:sz w:val="28"/>
          <w:szCs w:val="28"/>
        </w:rPr>
      </w:pPr>
      <w:r w:rsidRPr="00C64A49">
        <w:rPr>
          <w:rFonts w:ascii="Times New Roman" w:eastAsiaTheme="minorHAnsi" w:hAnsi="Times New Roman"/>
          <w:color w:val="000000" w:themeColor="text1"/>
          <w:sz w:val="28"/>
          <w:szCs w:val="28"/>
        </w:rPr>
        <w:t>где:</w:t>
      </w:r>
    </w:p>
    <w:p w14:paraId="49618027" w14:textId="77777777" w:rsidR="00912B5B" w:rsidRPr="00C64A49" w:rsidRDefault="00912B5B" w:rsidP="00912B5B">
      <w:pPr>
        <w:autoSpaceDE w:val="0"/>
        <w:autoSpaceDN w:val="0"/>
        <w:adjustRightInd w:val="0"/>
        <w:spacing w:before="280" w:after="0" w:line="240" w:lineRule="auto"/>
        <w:ind w:firstLine="540"/>
        <w:jc w:val="both"/>
        <w:rPr>
          <w:rFonts w:ascii="Times New Roman" w:eastAsiaTheme="minorHAnsi" w:hAnsi="Times New Roman"/>
          <w:color w:val="000000" w:themeColor="text1"/>
          <w:sz w:val="28"/>
          <w:szCs w:val="28"/>
        </w:rPr>
      </w:pPr>
      <w:r w:rsidRPr="00C64A49">
        <w:rPr>
          <w:rFonts w:ascii="Times New Roman" w:eastAsiaTheme="minorHAnsi" w:hAnsi="Times New Roman"/>
          <w:color w:val="000000" w:themeColor="text1"/>
          <w:sz w:val="28"/>
          <w:szCs w:val="28"/>
        </w:rPr>
        <w:t>T - фактически достигнутое значение результата предоставления субсидии на отчетную дату;</w:t>
      </w:r>
    </w:p>
    <w:p w14:paraId="3C7E38FA" w14:textId="77777777" w:rsidR="00912B5B" w:rsidRPr="00C64A49" w:rsidRDefault="00912B5B" w:rsidP="00912B5B">
      <w:pPr>
        <w:autoSpaceDE w:val="0"/>
        <w:autoSpaceDN w:val="0"/>
        <w:adjustRightInd w:val="0"/>
        <w:spacing w:before="280" w:after="0" w:line="240" w:lineRule="auto"/>
        <w:ind w:firstLine="540"/>
        <w:jc w:val="both"/>
        <w:rPr>
          <w:rFonts w:ascii="Times New Roman" w:eastAsiaTheme="minorHAnsi" w:hAnsi="Times New Roman"/>
          <w:color w:val="000000" w:themeColor="text1"/>
          <w:sz w:val="28"/>
          <w:szCs w:val="28"/>
        </w:rPr>
      </w:pPr>
      <w:r w:rsidRPr="00C64A49">
        <w:rPr>
          <w:rFonts w:ascii="Times New Roman" w:eastAsiaTheme="minorHAnsi" w:hAnsi="Times New Roman"/>
          <w:color w:val="000000" w:themeColor="text1"/>
          <w:sz w:val="28"/>
          <w:szCs w:val="28"/>
        </w:rPr>
        <w:t>S - плановое значение результата предоставления субсидии, установленное соглашением.</w:t>
      </w:r>
    </w:p>
    <w:p w14:paraId="515C9C5F" w14:textId="71D044CF" w:rsidR="00912B5B" w:rsidRPr="00C64A49" w:rsidRDefault="00912B5B" w:rsidP="00912B5B">
      <w:pPr>
        <w:autoSpaceDE w:val="0"/>
        <w:autoSpaceDN w:val="0"/>
        <w:adjustRightInd w:val="0"/>
        <w:spacing w:before="280" w:after="0" w:line="240" w:lineRule="auto"/>
        <w:ind w:firstLine="540"/>
        <w:jc w:val="both"/>
        <w:rPr>
          <w:rFonts w:ascii="Times New Roman" w:eastAsiaTheme="minorHAnsi" w:hAnsi="Times New Roman"/>
          <w:color w:val="000000" w:themeColor="text1"/>
          <w:sz w:val="28"/>
          <w:szCs w:val="28"/>
        </w:rPr>
      </w:pPr>
      <w:r w:rsidRPr="00C64A49">
        <w:rPr>
          <w:rFonts w:ascii="Times New Roman" w:eastAsiaTheme="minorHAnsi" w:hAnsi="Times New Roman"/>
          <w:color w:val="000000" w:themeColor="text1"/>
          <w:sz w:val="28"/>
          <w:szCs w:val="28"/>
        </w:rPr>
        <w:t>Коэффициент возврата субсидии (если большее значение результата предоставления субсидии отражает меньшую эффективность использования субсидии) определяется по формуле:</w:t>
      </w:r>
    </w:p>
    <w:p w14:paraId="68E7C246" w14:textId="77777777" w:rsidR="00912B5B" w:rsidRPr="00C64A49" w:rsidRDefault="00912B5B" w:rsidP="00912B5B">
      <w:pPr>
        <w:autoSpaceDE w:val="0"/>
        <w:autoSpaceDN w:val="0"/>
        <w:adjustRightInd w:val="0"/>
        <w:spacing w:after="0" w:line="240" w:lineRule="auto"/>
        <w:ind w:firstLine="540"/>
        <w:jc w:val="both"/>
        <w:rPr>
          <w:rFonts w:ascii="Times New Roman" w:eastAsiaTheme="minorHAnsi" w:hAnsi="Times New Roman"/>
          <w:color w:val="000000" w:themeColor="text1"/>
          <w:sz w:val="28"/>
          <w:szCs w:val="28"/>
        </w:rPr>
      </w:pPr>
    </w:p>
    <w:p w14:paraId="1E14E880" w14:textId="4BC9D030" w:rsidR="00912B5B" w:rsidRPr="00C64A49" w:rsidRDefault="00912B5B" w:rsidP="00912B5B">
      <w:pPr>
        <w:autoSpaceDE w:val="0"/>
        <w:autoSpaceDN w:val="0"/>
        <w:adjustRightInd w:val="0"/>
        <w:spacing w:after="0" w:line="240" w:lineRule="auto"/>
        <w:jc w:val="center"/>
        <w:rPr>
          <w:rFonts w:ascii="Times New Roman" w:eastAsiaTheme="minorHAnsi" w:hAnsi="Times New Roman"/>
          <w:color w:val="000000" w:themeColor="text1"/>
          <w:sz w:val="28"/>
          <w:szCs w:val="28"/>
        </w:rPr>
      </w:pPr>
      <w:r w:rsidRPr="00C64A49">
        <w:rPr>
          <w:rFonts w:ascii="Times New Roman" w:eastAsiaTheme="minorHAnsi" w:hAnsi="Times New Roman"/>
          <w:noProof/>
          <w:color w:val="000000" w:themeColor="text1"/>
          <w:position w:val="-29"/>
          <w:sz w:val="28"/>
          <w:szCs w:val="28"/>
        </w:rPr>
        <w:drawing>
          <wp:inline distT="0" distB="0" distL="0" distR="0" wp14:anchorId="666496D3" wp14:editId="01343B0B">
            <wp:extent cx="942975" cy="542925"/>
            <wp:effectExtent l="0" t="0" r="9525" b="9525"/>
            <wp:docPr id="58708586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942975" cy="542925"/>
                    </a:xfrm>
                    <a:prstGeom prst="rect">
                      <a:avLst/>
                    </a:prstGeom>
                    <a:noFill/>
                    <a:ln>
                      <a:noFill/>
                    </a:ln>
                  </pic:spPr>
                </pic:pic>
              </a:graphicData>
            </a:graphic>
          </wp:inline>
        </w:drawing>
      </w:r>
    </w:p>
    <w:p w14:paraId="68C4FC3B" w14:textId="23282DA6" w:rsidR="008D6DB0" w:rsidRPr="00C64A49" w:rsidRDefault="008D6DB0" w:rsidP="008D6DB0">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6) в случаях и размерах, указанных в </w:t>
      </w:r>
      <w:hyperlink w:anchor="Par323" w:history="1">
        <w:r w:rsidRPr="00C64A49">
          <w:rPr>
            <w:rFonts w:ascii="Times New Roman" w:eastAsia="Calibri" w:hAnsi="Times New Roman"/>
            <w:color w:val="000000" w:themeColor="text1"/>
            <w:sz w:val="28"/>
            <w:szCs w:val="28"/>
          </w:rPr>
          <w:t>пункте 39</w:t>
        </w:r>
      </w:hyperlink>
      <w:r w:rsidRPr="00C64A49">
        <w:rPr>
          <w:rFonts w:ascii="Times New Roman" w:eastAsia="Calibri" w:hAnsi="Times New Roman"/>
          <w:color w:val="000000" w:themeColor="text1"/>
          <w:sz w:val="28"/>
          <w:szCs w:val="28"/>
        </w:rPr>
        <w:t xml:space="preserve"> настоящего Порядка.</w:t>
      </w:r>
    </w:p>
    <w:p w14:paraId="625B70EA" w14:textId="7ED2CE2F" w:rsidR="008D6DB0" w:rsidRPr="00C64A49" w:rsidRDefault="008D6DB0" w:rsidP="008D6DB0">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bookmarkStart w:id="84" w:name="Par390"/>
      <w:bookmarkEnd w:id="84"/>
      <w:r w:rsidRPr="00C64A49">
        <w:rPr>
          <w:rFonts w:ascii="Times New Roman" w:eastAsia="Calibri" w:hAnsi="Times New Roman"/>
          <w:color w:val="000000" w:themeColor="text1"/>
          <w:sz w:val="28"/>
          <w:szCs w:val="28"/>
        </w:rPr>
        <w:t xml:space="preserve">58. Уполномоченный орган в течение </w:t>
      </w:r>
      <w:r w:rsidR="00DE27AB" w:rsidRPr="00C64A49">
        <w:rPr>
          <w:rFonts w:ascii="Times New Roman" w:eastAsia="Calibri" w:hAnsi="Times New Roman"/>
          <w:color w:val="000000" w:themeColor="text1"/>
          <w:sz w:val="28"/>
          <w:szCs w:val="28"/>
        </w:rPr>
        <w:t>10</w:t>
      </w:r>
      <w:r w:rsidRPr="00C64A49">
        <w:rPr>
          <w:rFonts w:ascii="Times New Roman" w:eastAsia="Calibri" w:hAnsi="Times New Roman"/>
          <w:color w:val="000000" w:themeColor="text1"/>
          <w:sz w:val="28"/>
          <w:szCs w:val="28"/>
        </w:rPr>
        <w:t xml:space="preserve"> рабочих дней с даты выявления случаев, указанных в </w:t>
      </w:r>
      <w:hyperlink w:anchor="Par381" w:history="1">
        <w:r w:rsidRPr="00C64A49">
          <w:rPr>
            <w:rFonts w:ascii="Times New Roman" w:eastAsia="Calibri" w:hAnsi="Times New Roman"/>
            <w:color w:val="000000" w:themeColor="text1"/>
            <w:sz w:val="28"/>
            <w:szCs w:val="28"/>
          </w:rPr>
          <w:t>пункте 56</w:t>
        </w:r>
      </w:hyperlink>
      <w:r w:rsidRPr="00C64A49">
        <w:rPr>
          <w:rFonts w:ascii="Times New Roman" w:eastAsia="Calibri" w:hAnsi="Times New Roman"/>
          <w:color w:val="000000" w:themeColor="text1"/>
          <w:sz w:val="28"/>
          <w:szCs w:val="28"/>
        </w:rPr>
        <w:t xml:space="preserve"> настоящего Порядке, готовит решение о возврате в </w:t>
      </w:r>
      <w:r w:rsidR="005826B4">
        <w:rPr>
          <w:rFonts w:ascii="Times New Roman" w:eastAsia="Calibri" w:hAnsi="Times New Roman"/>
          <w:color w:val="000000" w:themeColor="text1"/>
          <w:sz w:val="28"/>
          <w:szCs w:val="28"/>
        </w:rPr>
        <w:t xml:space="preserve">местный </w:t>
      </w:r>
      <w:r w:rsidRPr="00C64A49">
        <w:rPr>
          <w:rFonts w:ascii="Times New Roman" w:eastAsia="Calibri" w:hAnsi="Times New Roman"/>
          <w:color w:val="000000" w:themeColor="text1"/>
          <w:sz w:val="28"/>
          <w:szCs w:val="28"/>
        </w:rPr>
        <w:t xml:space="preserve">бюджет полученной субсидии в размере, установленном </w:t>
      </w:r>
      <w:hyperlink w:anchor="Par382" w:history="1">
        <w:r w:rsidRPr="00C64A49">
          <w:rPr>
            <w:rFonts w:ascii="Times New Roman" w:eastAsia="Calibri" w:hAnsi="Times New Roman"/>
            <w:color w:val="000000" w:themeColor="text1"/>
            <w:sz w:val="28"/>
            <w:szCs w:val="28"/>
          </w:rPr>
          <w:t>пунктом 57</w:t>
        </w:r>
      </w:hyperlink>
      <w:r w:rsidRPr="00C64A49">
        <w:rPr>
          <w:rFonts w:ascii="Times New Roman" w:eastAsia="Calibri" w:hAnsi="Times New Roman"/>
          <w:color w:val="000000" w:themeColor="text1"/>
          <w:sz w:val="28"/>
          <w:szCs w:val="28"/>
        </w:rPr>
        <w:t xml:space="preserve"> настоящего Порядка.</w:t>
      </w:r>
    </w:p>
    <w:p w14:paraId="6907ABB4" w14:textId="712D7F9C" w:rsidR="008D6DB0" w:rsidRPr="00C64A49" w:rsidRDefault="008D6DB0" w:rsidP="008D6DB0">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Решение о возврате субсидии оформляется нормативно-правовым актом Администрации.</w:t>
      </w:r>
    </w:p>
    <w:p w14:paraId="66530B67" w14:textId="08945FA6" w:rsidR="008D6DB0" w:rsidRPr="00C64A49" w:rsidRDefault="008D6DB0" w:rsidP="008D6DB0">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bookmarkStart w:id="85" w:name="Par392"/>
      <w:bookmarkEnd w:id="85"/>
      <w:r w:rsidRPr="00C64A49">
        <w:rPr>
          <w:rFonts w:ascii="Times New Roman" w:eastAsia="Calibri" w:hAnsi="Times New Roman"/>
          <w:color w:val="000000" w:themeColor="text1"/>
          <w:sz w:val="28"/>
          <w:szCs w:val="28"/>
        </w:rPr>
        <w:lastRenderedPageBreak/>
        <w:t>59. Уполномоченный орган в течение 5 рабочих дней, следующих за датой подписания нормативно-правового акта Администрации, содержащего решение о возврате субсидии, письменно почтовым отправлением с уведомлением о вручении по адресу, указанному в соглашении, уведомляет получателя субсидии о возврате субсидии на основании принятого решения о возврате субсидии с приложением его копии.</w:t>
      </w:r>
    </w:p>
    <w:p w14:paraId="1AE967A8" w14:textId="3A5F69AA" w:rsidR="008D6DB0" w:rsidRPr="00C64A49" w:rsidRDefault="008D6DB0" w:rsidP="008D6DB0">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bookmarkStart w:id="86" w:name="Par393"/>
      <w:bookmarkEnd w:id="86"/>
      <w:r w:rsidRPr="00C64A49">
        <w:rPr>
          <w:rFonts w:ascii="Times New Roman" w:eastAsia="Calibri" w:hAnsi="Times New Roman"/>
          <w:color w:val="000000" w:themeColor="text1"/>
          <w:sz w:val="28"/>
          <w:szCs w:val="28"/>
        </w:rPr>
        <w:t xml:space="preserve">60. Получатель субсидии в течение 20 рабочих дней, следующих за датой отправки письменного уведомления о возврате субсидии, указанной в </w:t>
      </w:r>
      <w:hyperlink w:anchor="Par392" w:history="1">
        <w:r w:rsidRPr="00C64A49">
          <w:rPr>
            <w:rFonts w:ascii="Times New Roman" w:eastAsia="Calibri" w:hAnsi="Times New Roman"/>
            <w:color w:val="000000" w:themeColor="text1"/>
            <w:sz w:val="28"/>
            <w:szCs w:val="28"/>
          </w:rPr>
          <w:t>пункте 59</w:t>
        </w:r>
      </w:hyperlink>
      <w:r w:rsidRPr="00C64A49">
        <w:rPr>
          <w:rFonts w:ascii="Times New Roman" w:eastAsia="Calibri" w:hAnsi="Times New Roman"/>
          <w:color w:val="000000" w:themeColor="text1"/>
          <w:sz w:val="28"/>
          <w:szCs w:val="28"/>
        </w:rPr>
        <w:t xml:space="preserve"> настоящего Порядка, обязан произвести возврат полученной субсидии на лицевой счет главного распорядителя.</w:t>
      </w:r>
    </w:p>
    <w:p w14:paraId="073A4777" w14:textId="3FBAE4AD" w:rsidR="008D6DB0" w:rsidRPr="00C64A49" w:rsidRDefault="008D6DB0" w:rsidP="008D6DB0">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Главный распорядитель возвращает указанные средства в </w:t>
      </w:r>
      <w:r w:rsidR="003C0F1B">
        <w:rPr>
          <w:rFonts w:ascii="Times New Roman" w:eastAsia="Calibri" w:hAnsi="Times New Roman"/>
          <w:color w:val="000000" w:themeColor="text1"/>
          <w:sz w:val="28"/>
          <w:szCs w:val="28"/>
        </w:rPr>
        <w:t xml:space="preserve">местный </w:t>
      </w:r>
      <w:r w:rsidRPr="00C64A49">
        <w:rPr>
          <w:rFonts w:ascii="Times New Roman" w:eastAsia="Calibri" w:hAnsi="Times New Roman"/>
          <w:color w:val="000000" w:themeColor="text1"/>
          <w:sz w:val="28"/>
          <w:szCs w:val="28"/>
        </w:rPr>
        <w:t>бюджет в течение 3 рабочих дней с даты их зачисления на лицевой счет.</w:t>
      </w:r>
    </w:p>
    <w:p w14:paraId="61D452E1" w14:textId="158CEE9A" w:rsidR="008D6DB0" w:rsidRPr="00C64A49" w:rsidRDefault="008D6DB0" w:rsidP="008D6DB0">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В случае если получатель субсидии не возвратил субсидию в установленный срок или возвратил ее не в полном объеме, главный распорядитель в течение </w:t>
      </w:r>
      <w:r w:rsidR="002870FE" w:rsidRPr="00C64A49">
        <w:rPr>
          <w:rFonts w:ascii="Times New Roman" w:eastAsia="Calibri" w:hAnsi="Times New Roman"/>
          <w:color w:val="000000" w:themeColor="text1"/>
          <w:sz w:val="28"/>
          <w:szCs w:val="28"/>
        </w:rPr>
        <w:t>10</w:t>
      </w:r>
      <w:r w:rsidRPr="00C64A49">
        <w:rPr>
          <w:rFonts w:ascii="Times New Roman" w:eastAsia="Calibri" w:hAnsi="Times New Roman"/>
          <w:color w:val="000000" w:themeColor="text1"/>
          <w:sz w:val="28"/>
          <w:szCs w:val="28"/>
        </w:rPr>
        <w:t xml:space="preserve"> рабочих дней с даты истечения срока, установленного получателю для возврата субсидии, обращается в суд с заявлением о взыскании перечисленных средств субсидии в </w:t>
      </w:r>
      <w:r w:rsidR="003C0F1B">
        <w:rPr>
          <w:rFonts w:ascii="Times New Roman" w:eastAsia="Calibri" w:hAnsi="Times New Roman"/>
          <w:color w:val="000000" w:themeColor="text1"/>
          <w:sz w:val="28"/>
          <w:szCs w:val="28"/>
        </w:rPr>
        <w:t xml:space="preserve">местный </w:t>
      </w:r>
      <w:r w:rsidRPr="00C64A49">
        <w:rPr>
          <w:rFonts w:ascii="Times New Roman" w:eastAsia="Calibri" w:hAnsi="Times New Roman"/>
          <w:color w:val="000000" w:themeColor="text1"/>
          <w:sz w:val="28"/>
          <w:szCs w:val="28"/>
        </w:rPr>
        <w:t xml:space="preserve">бюджет </w:t>
      </w:r>
      <w:r w:rsidR="003C0F1B">
        <w:rPr>
          <w:rFonts w:ascii="Times New Roman" w:eastAsia="Calibri" w:hAnsi="Times New Roman"/>
          <w:color w:val="000000" w:themeColor="text1"/>
          <w:sz w:val="28"/>
          <w:szCs w:val="28"/>
        </w:rPr>
        <w:t>в</w:t>
      </w:r>
      <w:r w:rsidRPr="00C64A49">
        <w:rPr>
          <w:rFonts w:ascii="Times New Roman" w:eastAsia="Calibri" w:hAnsi="Times New Roman"/>
          <w:color w:val="000000" w:themeColor="text1"/>
          <w:sz w:val="28"/>
          <w:szCs w:val="28"/>
        </w:rPr>
        <w:t xml:space="preserve"> соответствии с законодательством Российской Федерации.</w:t>
      </w:r>
    </w:p>
    <w:p w14:paraId="297C79DA" w14:textId="31598BAA" w:rsidR="008D6DB0" w:rsidRPr="00C64A49" w:rsidRDefault="008D6DB0" w:rsidP="008D6DB0">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При отказе получателя субсидии от возврата суммы полученной субсидии в </w:t>
      </w:r>
      <w:r w:rsidR="003C0F1B">
        <w:rPr>
          <w:rFonts w:ascii="Times New Roman" w:eastAsia="Calibri" w:hAnsi="Times New Roman"/>
          <w:color w:val="000000" w:themeColor="text1"/>
          <w:sz w:val="28"/>
          <w:szCs w:val="28"/>
        </w:rPr>
        <w:t xml:space="preserve">местный </w:t>
      </w:r>
      <w:r w:rsidRPr="00C64A49">
        <w:rPr>
          <w:rFonts w:ascii="Times New Roman" w:eastAsia="Calibri" w:hAnsi="Times New Roman"/>
          <w:color w:val="000000" w:themeColor="text1"/>
          <w:sz w:val="28"/>
          <w:szCs w:val="28"/>
        </w:rPr>
        <w:t>бюджет</w:t>
      </w:r>
      <w:r w:rsidR="003C0F1B">
        <w:rPr>
          <w:rFonts w:ascii="Times New Roman" w:eastAsia="Calibri" w:hAnsi="Times New Roman"/>
          <w:color w:val="000000" w:themeColor="text1"/>
          <w:sz w:val="28"/>
          <w:szCs w:val="28"/>
        </w:rPr>
        <w:t xml:space="preserve"> </w:t>
      </w:r>
      <w:r w:rsidRPr="00C64A49">
        <w:rPr>
          <w:rFonts w:ascii="Times New Roman" w:eastAsia="Calibri" w:hAnsi="Times New Roman"/>
          <w:color w:val="000000" w:themeColor="text1"/>
          <w:sz w:val="28"/>
          <w:szCs w:val="28"/>
        </w:rPr>
        <w:t>взыскание производится в судебном порядке, установленном действующим законодательством Российской Федерации.</w:t>
      </w:r>
    </w:p>
    <w:p w14:paraId="6D2BAB5C" w14:textId="77777777" w:rsidR="001B75D1" w:rsidRPr="00C64A49" w:rsidRDefault="008D6DB0" w:rsidP="008D6DB0">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bookmarkStart w:id="87" w:name="Par397"/>
      <w:bookmarkEnd w:id="87"/>
      <w:r w:rsidRPr="00C64A49">
        <w:rPr>
          <w:rFonts w:ascii="Times New Roman" w:eastAsia="Calibri" w:hAnsi="Times New Roman"/>
          <w:color w:val="000000" w:themeColor="text1"/>
          <w:sz w:val="28"/>
          <w:szCs w:val="28"/>
        </w:rPr>
        <w:t xml:space="preserve">61. Соглашение должно содержать положения о неприменении требований, установленных </w:t>
      </w:r>
      <w:hyperlink w:anchor="Par381" w:history="1">
        <w:r w:rsidRPr="00C64A49">
          <w:rPr>
            <w:rFonts w:ascii="Times New Roman" w:eastAsia="Calibri" w:hAnsi="Times New Roman"/>
            <w:color w:val="000000" w:themeColor="text1"/>
            <w:sz w:val="28"/>
            <w:szCs w:val="28"/>
          </w:rPr>
          <w:t>пунктами 56</w:t>
        </w:r>
      </w:hyperlink>
      <w:r w:rsidRPr="00C64A49">
        <w:rPr>
          <w:rFonts w:ascii="Times New Roman" w:eastAsia="Calibri" w:hAnsi="Times New Roman"/>
          <w:color w:val="000000" w:themeColor="text1"/>
          <w:sz w:val="28"/>
          <w:szCs w:val="28"/>
        </w:rPr>
        <w:t xml:space="preserve"> - </w:t>
      </w:r>
      <w:hyperlink w:anchor="Par393" w:history="1">
        <w:r w:rsidRPr="00C64A49">
          <w:rPr>
            <w:rFonts w:ascii="Times New Roman" w:eastAsia="Calibri" w:hAnsi="Times New Roman"/>
            <w:color w:val="000000" w:themeColor="text1"/>
            <w:sz w:val="28"/>
            <w:szCs w:val="28"/>
          </w:rPr>
          <w:t>60</w:t>
        </w:r>
      </w:hyperlink>
      <w:r w:rsidRPr="00C64A49">
        <w:rPr>
          <w:rFonts w:ascii="Times New Roman" w:eastAsia="Calibri" w:hAnsi="Times New Roman"/>
          <w:color w:val="000000" w:themeColor="text1"/>
          <w:sz w:val="28"/>
          <w:szCs w:val="28"/>
        </w:rPr>
        <w:t xml:space="preserve"> настоящего Порядка, при следующих обстоятельствах</w:t>
      </w:r>
      <w:r w:rsidR="001B75D1" w:rsidRPr="00C64A49">
        <w:rPr>
          <w:rFonts w:ascii="Times New Roman" w:eastAsia="Calibri" w:hAnsi="Times New Roman"/>
          <w:color w:val="000000" w:themeColor="text1"/>
          <w:sz w:val="28"/>
          <w:szCs w:val="28"/>
        </w:rPr>
        <w:t xml:space="preserve"> </w:t>
      </w:r>
      <w:r w:rsidRPr="00C64A49">
        <w:rPr>
          <w:rFonts w:ascii="Times New Roman" w:eastAsia="Calibri" w:hAnsi="Times New Roman"/>
          <w:color w:val="000000" w:themeColor="text1"/>
          <w:sz w:val="28"/>
          <w:szCs w:val="28"/>
        </w:rPr>
        <w:t xml:space="preserve"> непреодолимой силы, вследствие возникновения которых соблюдение условий предоставления субсидии, в том числе исполнение обязательств по достижению результатов предоставления субсидии, является невозможным: </w:t>
      </w:r>
    </w:p>
    <w:p w14:paraId="3C8AFDB2" w14:textId="77777777" w:rsidR="001B75D1" w:rsidRPr="00C64A49" w:rsidRDefault="008D6DB0" w:rsidP="008D6DB0">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пожар, стихийные бедствия, блокады, забастовки, гражданские волнения, массовые беспорядки, революции, задержки вследствие аварии или неблагоприятных погодных условий, эпидемии, пандемии, чрезвычайные ситуации, в том числе в сфере здравоохранения</w:t>
      </w:r>
      <w:r w:rsidR="001B75D1" w:rsidRPr="00C64A49">
        <w:rPr>
          <w:rFonts w:ascii="Times New Roman" w:eastAsia="Calibri" w:hAnsi="Times New Roman"/>
          <w:color w:val="000000" w:themeColor="text1"/>
          <w:sz w:val="28"/>
          <w:szCs w:val="28"/>
        </w:rPr>
        <w:t>;</w:t>
      </w:r>
    </w:p>
    <w:p w14:paraId="6128796F" w14:textId="3244DEFC" w:rsidR="001B75D1" w:rsidRPr="00C64A49" w:rsidRDefault="008D6DB0" w:rsidP="001B75D1">
      <w:pPr>
        <w:autoSpaceDE w:val="0"/>
        <w:autoSpaceDN w:val="0"/>
        <w:adjustRightInd w:val="0"/>
        <w:spacing w:after="0" w:line="240" w:lineRule="auto"/>
        <w:ind w:firstLine="709"/>
        <w:jc w:val="both"/>
        <w:rPr>
          <w:rFonts w:ascii="Times New Roman" w:hAnsi="Times New Roman"/>
          <w:color w:val="000000" w:themeColor="text1"/>
          <w:sz w:val="28"/>
          <w:szCs w:val="28"/>
        </w:rPr>
      </w:pPr>
      <w:r w:rsidRPr="00C64A49">
        <w:rPr>
          <w:rFonts w:ascii="Times New Roman" w:eastAsia="Calibri" w:hAnsi="Times New Roman"/>
          <w:color w:val="000000" w:themeColor="text1"/>
          <w:sz w:val="28"/>
          <w:szCs w:val="28"/>
        </w:rPr>
        <w:t xml:space="preserve"> </w:t>
      </w:r>
      <w:r w:rsidR="001B75D1" w:rsidRPr="00C64A49">
        <w:rPr>
          <w:rFonts w:ascii="Times New Roman" w:eastAsia="Calibri" w:hAnsi="Times New Roman"/>
          <w:color w:val="000000" w:themeColor="text1"/>
          <w:sz w:val="28"/>
          <w:szCs w:val="28"/>
        </w:rPr>
        <w:t xml:space="preserve">война, военные действия, военные операции любого характера, </w:t>
      </w:r>
      <w:r w:rsidR="001B75D1" w:rsidRPr="00C64A49">
        <w:rPr>
          <w:rFonts w:ascii="Times New Roman" w:hAnsi="Times New Roman"/>
          <w:color w:val="000000" w:themeColor="text1"/>
          <w:sz w:val="28"/>
          <w:szCs w:val="28"/>
        </w:rPr>
        <w:t>военная служба по мобилизации в Вооруженные Силы Российской Федерации (далее - ВСР), срочную военную службу (военную службу по призыву) в ВСР, органы государственной охраны и другие войска, или заключивший контракт о добровольном содействии в выполнении задач, возложенных на ВСР, либо юридическое лицо, в котором одно и то же физическое лицо является единственным учредителем (участником) юридического лица и его руководителем, призваны на военную службу по мобилизации в ВСР, срочную военную службу (военную службу по призыву) или заключили контракт о добровольном содействии в выполнении задач, возложенных на ВСР (далее - участие в специальной военной операции, прохождение военной службы по призыву) на период их участия в специальной военной операции, прохождения военной службы по призыву имеет возможность внести изменения в условия предоставления субсидии в части:</w:t>
      </w:r>
    </w:p>
    <w:p w14:paraId="68C7762E" w14:textId="77777777" w:rsidR="001B75D1" w:rsidRPr="00C64A49" w:rsidRDefault="001B75D1" w:rsidP="001B75D1">
      <w:pPr>
        <w:autoSpaceDE w:val="0"/>
        <w:autoSpaceDN w:val="0"/>
        <w:adjustRightInd w:val="0"/>
        <w:spacing w:after="0" w:line="240" w:lineRule="auto"/>
        <w:ind w:firstLine="709"/>
        <w:jc w:val="both"/>
        <w:rPr>
          <w:rFonts w:ascii="Times New Roman" w:hAnsi="Times New Roman"/>
          <w:color w:val="000000" w:themeColor="text1"/>
          <w:sz w:val="28"/>
          <w:szCs w:val="28"/>
        </w:rPr>
      </w:pPr>
      <w:r w:rsidRPr="00C64A49">
        <w:rPr>
          <w:rFonts w:ascii="Times New Roman" w:hAnsi="Times New Roman"/>
          <w:color w:val="000000" w:themeColor="text1"/>
          <w:sz w:val="28"/>
          <w:szCs w:val="28"/>
        </w:rPr>
        <w:lastRenderedPageBreak/>
        <w:t>продления сроков использования субсидии получателями субсидии и сроков достижения значений результатов их предоставления либо корректировки значений результатов в сторону их уменьшения;</w:t>
      </w:r>
    </w:p>
    <w:p w14:paraId="470DC144" w14:textId="77777777" w:rsidR="001B75D1" w:rsidRPr="00C64A49" w:rsidRDefault="001B75D1" w:rsidP="001B75D1">
      <w:pPr>
        <w:autoSpaceDE w:val="0"/>
        <w:autoSpaceDN w:val="0"/>
        <w:adjustRightInd w:val="0"/>
        <w:spacing w:after="0" w:line="240" w:lineRule="auto"/>
        <w:ind w:firstLine="709"/>
        <w:jc w:val="both"/>
        <w:rPr>
          <w:rFonts w:ascii="Times New Roman" w:hAnsi="Times New Roman"/>
          <w:color w:val="000000" w:themeColor="text1"/>
          <w:sz w:val="28"/>
          <w:szCs w:val="28"/>
        </w:rPr>
      </w:pPr>
      <w:r w:rsidRPr="00C64A49">
        <w:rPr>
          <w:rFonts w:ascii="Times New Roman" w:hAnsi="Times New Roman"/>
          <w:color w:val="000000" w:themeColor="text1"/>
          <w:sz w:val="28"/>
          <w:szCs w:val="28"/>
        </w:rPr>
        <w:t>возврата всей суммы субсидии без наложения штрафных санкций;</w:t>
      </w:r>
    </w:p>
    <w:p w14:paraId="75BC1F86" w14:textId="77777777" w:rsidR="001B75D1" w:rsidRPr="00C64A49" w:rsidRDefault="001B75D1" w:rsidP="001B75D1">
      <w:pPr>
        <w:autoSpaceDE w:val="0"/>
        <w:autoSpaceDN w:val="0"/>
        <w:adjustRightInd w:val="0"/>
        <w:spacing w:after="0" w:line="240" w:lineRule="auto"/>
        <w:ind w:firstLine="709"/>
        <w:jc w:val="both"/>
        <w:rPr>
          <w:rFonts w:ascii="Times New Roman" w:hAnsi="Times New Roman"/>
          <w:color w:val="000000" w:themeColor="text1"/>
          <w:sz w:val="28"/>
          <w:szCs w:val="28"/>
        </w:rPr>
      </w:pPr>
      <w:r w:rsidRPr="00C64A49">
        <w:rPr>
          <w:rFonts w:ascii="Times New Roman" w:hAnsi="Times New Roman"/>
          <w:color w:val="000000" w:themeColor="text1"/>
          <w:sz w:val="28"/>
          <w:szCs w:val="28"/>
        </w:rPr>
        <w:t>продления сроков предоставления отчетности;</w:t>
      </w:r>
    </w:p>
    <w:p w14:paraId="4D123F01" w14:textId="77777777" w:rsidR="001B75D1" w:rsidRPr="00C64A49" w:rsidRDefault="001B75D1" w:rsidP="001B75D1">
      <w:pPr>
        <w:autoSpaceDE w:val="0"/>
        <w:autoSpaceDN w:val="0"/>
        <w:adjustRightInd w:val="0"/>
        <w:spacing w:after="0" w:line="240" w:lineRule="auto"/>
        <w:ind w:firstLine="709"/>
        <w:jc w:val="both"/>
        <w:rPr>
          <w:rFonts w:ascii="Times New Roman" w:hAnsi="Times New Roman"/>
          <w:color w:val="000000" w:themeColor="text1"/>
          <w:sz w:val="28"/>
          <w:szCs w:val="28"/>
        </w:rPr>
      </w:pPr>
      <w:r w:rsidRPr="00C64A49">
        <w:rPr>
          <w:rFonts w:ascii="Times New Roman" w:hAnsi="Times New Roman"/>
          <w:color w:val="000000" w:themeColor="text1"/>
          <w:sz w:val="28"/>
          <w:szCs w:val="28"/>
        </w:rPr>
        <w:t>исключения штрафных санкций за нарушение условий предоставления субсидии в случаях, если такие нарушения связаны с участием в специальной военной операции, прохождением военной службы по призыву.</w:t>
      </w:r>
    </w:p>
    <w:p w14:paraId="3D819260" w14:textId="77777777" w:rsidR="001B75D1" w:rsidRPr="00C64A49" w:rsidRDefault="001B75D1" w:rsidP="001B75D1">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действия органов государственной власти, вступление в действие законодательных актов и распоряжений государственных органов, прямо или косвенно запрещающих указанные в соглашении виды деятельности и (или) препятствующих осуществлению получателем субсидии своих обязательств по соглашению.</w:t>
      </w:r>
    </w:p>
    <w:p w14:paraId="769FD3E7" w14:textId="77777777" w:rsidR="008D6DB0" w:rsidRPr="00C64A49" w:rsidRDefault="008D6DB0" w:rsidP="008D6DB0">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62. Иная ответственность за нарушение условий и порядка предоставления субсидии получателем субсидии устанавливается в соответствии с законодательством Российской Федерации.</w:t>
      </w:r>
    </w:p>
    <w:p w14:paraId="6C913768" w14:textId="77777777" w:rsidR="008D6DB0" w:rsidRPr="00C64A49" w:rsidRDefault="008D6DB0" w:rsidP="008D6DB0">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p>
    <w:p w14:paraId="2F278BAC" w14:textId="77777777" w:rsidR="008D6DB0" w:rsidRPr="00C64A49" w:rsidRDefault="008D6DB0" w:rsidP="008D6DB0">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p>
    <w:p w14:paraId="36682014" w14:textId="77777777" w:rsidR="002166AD" w:rsidRPr="00C64A49" w:rsidRDefault="002166AD" w:rsidP="008D6DB0">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p>
    <w:p w14:paraId="2FF15AEF" w14:textId="77777777" w:rsidR="002166AD" w:rsidRPr="00C64A49" w:rsidRDefault="002166AD" w:rsidP="002166AD">
      <w:pPr>
        <w:pStyle w:val="ConsPlusNormal"/>
        <w:ind w:firstLine="709"/>
        <w:jc w:val="both"/>
        <w:rPr>
          <w:rFonts w:ascii="Times New Roman" w:hAnsi="Times New Roman" w:cs="Times New Roman"/>
          <w:color w:val="000000" w:themeColor="text1"/>
          <w:sz w:val="28"/>
          <w:szCs w:val="28"/>
          <w:lang w:eastAsia="en-US"/>
        </w:rPr>
      </w:pPr>
    </w:p>
    <w:p w14:paraId="7752C266" w14:textId="77777777" w:rsidR="00906E67" w:rsidRPr="00C64A49" w:rsidRDefault="00906E67" w:rsidP="002166AD">
      <w:pPr>
        <w:pStyle w:val="ConsPlusNormal"/>
        <w:ind w:firstLine="709"/>
        <w:jc w:val="both"/>
        <w:rPr>
          <w:rFonts w:ascii="Times New Roman" w:hAnsi="Times New Roman" w:cs="Times New Roman"/>
          <w:color w:val="000000" w:themeColor="text1"/>
          <w:sz w:val="24"/>
          <w:szCs w:val="24"/>
        </w:rPr>
      </w:pPr>
      <w:bookmarkStart w:id="88" w:name="P315"/>
      <w:bookmarkEnd w:id="88"/>
    </w:p>
    <w:p w14:paraId="2D66CC9E" w14:textId="77777777" w:rsidR="002166AD" w:rsidRPr="00C64A49" w:rsidRDefault="002166AD" w:rsidP="00301A1E">
      <w:pPr>
        <w:pStyle w:val="ConsPlusNormal"/>
        <w:jc w:val="both"/>
        <w:rPr>
          <w:rFonts w:ascii="Times New Roman" w:hAnsi="Times New Roman" w:cs="Times New Roman"/>
          <w:color w:val="000000" w:themeColor="text1"/>
          <w:sz w:val="24"/>
          <w:szCs w:val="24"/>
        </w:rPr>
      </w:pPr>
    </w:p>
    <w:p w14:paraId="1E5313E4" w14:textId="77777777" w:rsidR="002B48A0" w:rsidRPr="00C64A49" w:rsidRDefault="002B48A0" w:rsidP="00301A1E">
      <w:pPr>
        <w:pStyle w:val="ConsPlusNormal"/>
        <w:jc w:val="both"/>
        <w:rPr>
          <w:rFonts w:ascii="Times New Roman" w:hAnsi="Times New Roman" w:cs="Times New Roman"/>
          <w:color w:val="000000" w:themeColor="text1"/>
          <w:sz w:val="24"/>
          <w:szCs w:val="24"/>
        </w:rPr>
      </w:pPr>
    </w:p>
    <w:p w14:paraId="43CC768E" w14:textId="77777777" w:rsidR="002B48A0" w:rsidRPr="00C64A49" w:rsidRDefault="002B48A0" w:rsidP="00301A1E">
      <w:pPr>
        <w:pStyle w:val="ConsPlusNormal"/>
        <w:jc w:val="both"/>
        <w:rPr>
          <w:rFonts w:ascii="Times New Roman" w:hAnsi="Times New Roman" w:cs="Times New Roman"/>
          <w:color w:val="000000" w:themeColor="text1"/>
          <w:sz w:val="24"/>
          <w:szCs w:val="24"/>
        </w:rPr>
      </w:pPr>
    </w:p>
    <w:p w14:paraId="4220B279" w14:textId="77777777" w:rsidR="002B48A0" w:rsidRPr="00C64A49" w:rsidRDefault="002B48A0" w:rsidP="00301A1E">
      <w:pPr>
        <w:pStyle w:val="ConsPlusNormal"/>
        <w:jc w:val="both"/>
        <w:rPr>
          <w:rFonts w:ascii="Times New Roman" w:hAnsi="Times New Roman" w:cs="Times New Roman"/>
          <w:color w:val="000000" w:themeColor="text1"/>
          <w:sz w:val="24"/>
          <w:szCs w:val="24"/>
        </w:rPr>
      </w:pPr>
    </w:p>
    <w:p w14:paraId="6D0C0609" w14:textId="77777777" w:rsidR="002B48A0" w:rsidRPr="00C64A49" w:rsidRDefault="002B48A0" w:rsidP="00301A1E">
      <w:pPr>
        <w:pStyle w:val="ConsPlusNormal"/>
        <w:jc w:val="both"/>
        <w:rPr>
          <w:rFonts w:ascii="Times New Roman" w:hAnsi="Times New Roman" w:cs="Times New Roman"/>
          <w:color w:val="000000" w:themeColor="text1"/>
          <w:sz w:val="24"/>
          <w:szCs w:val="24"/>
        </w:rPr>
      </w:pPr>
    </w:p>
    <w:p w14:paraId="07EE8FC7" w14:textId="77777777" w:rsidR="002B48A0" w:rsidRPr="00C64A49" w:rsidRDefault="002B48A0" w:rsidP="00301A1E">
      <w:pPr>
        <w:pStyle w:val="ConsPlusNormal"/>
        <w:jc w:val="both"/>
        <w:rPr>
          <w:rFonts w:ascii="Times New Roman" w:hAnsi="Times New Roman" w:cs="Times New Roman"/>
          <w:color w:val="000000" w:themeColor="text1"/>
          <w:sz w:val="24"/>
          <w:szCs w:val="24"/>
        </w:rPr>
      </w:pPr>
    </w:p>
    <w:p w14:paraId="563E8397" w14:textId="77777777" w:rsidR="002B48A0" w:rsidRDefault="002B48A0" w:rsidP="00301A1E">
      <w:pPr>
        <w:pStyle w:val="ConsPlusNormal"/>
        <w:jc w:val="both"/>
        <w:rPr>
          <w:rFonts w:ascii="Times New Roman" w:hAnsi="Times New Roman" w:cs="Times New Roman"/>
          <w:color w:val="000000" w:themeColor="text1"/>
          <w:sz w:val="24"/>
          <w:szCs w:val="24"/>
        </w:rPr>
      </w:pPr>
    </w:p>
    <w:p w14:paraId="313300E6" w14:textId="77777777" w:rsidR="00E81B6C" w:rsidRDefault="00E81B6C" w:rsidP="00301A1E">
      <w:pPr>
        <w:pStyle w:val="ConsPlusNormal"/>
        <w:jc w:val="both"/>
        <w:rPr>
          <w:rFonts w:ascii="Times New Roman" w:hAnsi="Times New Roman" w:cs="Times New Roman"/>
          <w:color w:val="000000" w:themeColor="text1"/>
          <w:sz w:val="24"/>
          <w:szCs w:val="24"/>
        </w:rPr>
      </w:pPr>
    </w:p>
    <w:p w14:paraId="4957A19F" w14:textId="77777777" w:rsidR="00E81B6C" w:rsidRDefault="00E81B6C" w:rsidP="00301A1E">
      <w:pPr>
        <w:pStyle w:val="ConsPlusNormal"/>
        <w:jc w:val="both"/>
        <w:rPr>
          <w:rFonts w:ascii="Times New Roman" w:hAnsi="Times New Roman" w:cs="Times New Roman"/>
          <w:color w:val="000000" w:themeColor="text1"/>
          <w:sz w:val="24"/>
          <w:szCs w:val="24"/>
        </w:rPr>
      </w:pPr>
    </w:p>
    <w:p w14:paraId="50FA1A2B" w14:textId="77777777" w:rsidR="00E81B6C" w:rsidRDefault="00E81B6C" w:rsidP="00301A1E">
      <w:pPr>
        <w:pStyle w:val="ConsPlusNormal"/>
        <w:jc w:val="both"/>
        <w:rPr>
          <w:rFonts w:ascii="Times New Roman" w:hAnsi="Times New Roman" w:cs="Times New Roman"/>
          <w:color w:val="000000" w:themeColor="text1"/>
          <w:sz w:val="24"/>
          <w:szCs w:val="24"/>
        </w:rPr>
      </w:pPr>
    </w:p>
    <w:p w14:paraId="6CC4F5B1" w14:textId="77777777" w:rsidR="00E81B6C" w:rsidRDefault="00E81B6C" w:rsidP="00301A1E">
      <w:pPr>
        <w:pStyle w:val="ConsPlusNormal"/>
        <w:jc w:val="both"/>
        <w:rPr>
          <w:rFonts w:ascii="Times New Roman" w:hAnsi="Times New Roman" w:cs="Times New Roman"/>
          <w:color w:val="000000" w:themeColor="text1"/>
          <w:sz w:val="24"/>
          <w:szCs w:val="24"/>
        </w:rPr>
      </w:pPr>
    </w:p>
    <w:p w14:paraId="7163ABEB" w14:textId="77777777" w:rsidR="00E81B6C" w:rsidRDefault="00E81B6C" w:rsidP="00301A1E">
      <w:pPr>
        <w:pStyle w:val="ConsPlusNormal"/>
        <w:jc w:val="both"/>
        <w:rPr>
          <w:rFonts w:ascii="Times New Roman" w:hAnsi="Times New Roman" w:cs="Times New Roman"/>
          <w:color w:val="000000" w:themeColor="text1"/>
          <w:sz w:val="24"/>
          <w:szCs w:val="24"/>
        </w:rPr>
      </w:pPr>
    </w:p>
    <w:p w14:paraId="521DDC15" w14:textId="77777777" w:rsidR="00E81B6C" w:rsidRDefault="00E81B6C" w:rsidP="00301A1E">
      <w:pPr>
        <w:pStyle w:val="ConsPlusNormal"/>
        <w:jc w:val="both"/>
        <w:rPr>
          <w:rFonts w:ascii="Times New Roman" w:hAnsi="Times New Roman" w:cs="Times New Roman"/>
          <w:color w:val="000000" w:themeColor="text1"/>
          <w:sz w:val="24"/>
          <w:szCs w:val="24"/>
        </w:rPr>
      </w:pPr>
    </w:p>
    <w:p w14:paraId="0DD0E58D" w14:textId="77777777" w:rsidR="008F261E" w:rsidRDefault="008F261E" w:rsidP="00301A1E">
      <w:pPr>
        <w:pStyle w:val="ConsPlusNormal"/>
        <w:jc w:val="both"/>
        <w:rPr>
          <w:rFonts w:ascii="Times New Roman" w:hAnsi="Times New Roman" w:cs="Times New Roman"/>
          <w:color w:val="000000" w:themeColor="text1"/>
          <w:sz w:val="24"/>
          <w:szCs w:val="24"/>
        </w:rPr>
      </w:pPr>
    </w:p>
    <w:p w14:paraId="68C7D827" w14:textId="77777777" w:rsidR="008F261E" w:rsidRDefault="008F261E" w:rsidP="00301A1E">
      <w:pPr>
        <w:pStyle w:val="ConsPlusNormal"/>
        <w:jc w:val="both"/>
        <w:rPr>
          <w:rFonts w:ascii="Times New Roman" w:hAnsi="Times New Roman" w:cs="Times New Roman"/>
          <w:color w:val="000000" w:themeColor="text1"/>
          <w:sz w:val="24"/>
          <w:szCs w:val="24"/>
        </w:rPr>
      </w:pPr>
    </w:p>
    <w:p w14:paraId="348F3C3F" w14:textId="77777777" w:rsidR="008F261E" w:rsidRDefault="008F261E" w:rsidP="00301A1E">
      <w:pPr>
        <w:pStyle w:val="ConsPlusNormal"/>
        <w:jc w:val="both"/>
        <w:rPr>
          <w:rFonts w:ascii="Times New Roman" w:hAnsi="Times New Roman" w:cs="Times New Roman"/>
          <w:color w:val="000000" w:themeColor="text1"/>
          <w:sz w:val="24"/>
          <w:szCs w:val="24"/>
        </w:rPr>
      </w:pPr>
    </w:p>
    <w:p w14:paraId="056AB880" w14:textId="77777777" w:rsidR="008F261E" w:rsidRDefault="008F261E" w:rsidP="00301A1E">
      <w:pPr>
        <w:pStyle w:val="ConsPlusNormal"/>
        <w:jc w:val="both"/>
        <w:rPr>
          <w:rFonts w:ascii="Times New Roman" w:hAnsi="Times New Roman" w:cs="Times New Roman"/>
          <w:color w:val="000000" w:themeColor="text1"/>
          <w:sz w:val="24"/>
          <w:szCs w:val="24"/>
        </w:rPr>
      </w:pPr>
    </w:p>
    <w:p w14:paraId="78754E76" w14:textId="77777777" w:rsidR="00E81B6C" w:rsidRDefault="00E81B6C" w:rsidP="00301A1E">
      <w:pPr>
        <w:pStyle w:val="ConsPlusNormal"/>
        <w:jc w:val="both"/>
        <w:rPr>
          <w:rFonts w:ascii="Times New Roman" w:hAnsi="Times New Roman" w:cs="Times New Roman"/>
          <w:color w:val="000000" w:themeColor="text1"/>
          <w:sz w:val="24"/>
          <w:szCs w:val="24"/>
        </w:rPr>
      </w:pPr>
    </w:p>
    <w:p w14:paraId="62CE417F" w14:textId="77777777" w:rsidR="00E81B6C" w:rsidRDefault="00E81B6C" w:rsidP="00301A1E">
      <w:pPr>
        <w:pStyle w:val="ConsPlusNormal"/>
        <w:jc w:val="both"/>
        <w:rPr>
          <w:rFonts w:ascii="Times New Roman" w:hAnsi="Times New Roman" w:cs="Times New Roman"/>
          <w:color w:val="000000" w:themeColor="text1"/>
          <w:sz w:val="24"/>
          <w:szCs w:val="24"/>
        </w:rPr>
      </w:pPr>
    </w:p>
    <w:p w14:paraId="0B37A1B1" w14:textId="77777777" w:rsidR="00E81B6C" w:rsidRDefault="00E81B6C" w:rsidP="00301A1E">
      <w:pPr>
        <w:pStyle w:val="ConsPlusNormal"/>
        <w:jc w:val="both"/>
        <w:rPr>
          <w:rFonts w:ascii="Times New Roman" w:hAnsi="Times New Roman" w:cs="Times New Roman"/>
          <w:color w:val="000000" w:themeColor="text1"/>
          <w:sz w:val="24"/>
          <w:szCs w:val="24"/>
        </w:rPr>
      </w:pPr>
    </w:p>
    <w:p w14:paraId="4C730A8E" w14:textId="77777777" w:rsidR="00E81B6C" w:rsidRPr="00C64A49" w:rsidRDefault="00E81B6C" w:rsidP="00301A1E">
      <w:pPr>
        <w:pStyle w:val="ConsPlusNormal"/>
        <w:jc w:val="both"/>
        <w:rPr>
          <w:rFonts w:ascii="Times New Roman" w:hAnsi="Times New Roman" w:cs="Times New Roman"/>
          <w:color w:val="000000" w:themeColor="text1"/>
          <w:sz w:val="24"/>
          <w:szCs w:val="24"/>
        </w:rPr>
      </w:pPr>
    </w:p>
    <w:p w14:paraId="1145E12B" w14:textId="77777777" w:rsidR="00B96A9C" w:rsidRPr="00C64A49" w:rsidRDefault="00B96A9C" w:rsidP="00301A1E">
      <w:pPr>
        <w:pStyle w:val="ConsPlusNormal"/>
        <w:jc w:val="both"/>
        <w:rPr>
          <w:rFonts w:ascii="Times New Roman" w:hAnsi="Times New Roman" w:cs="Times New Roman"/>
          <w:color w:val="000000" w:themeColor="text1"/>
          <w:sz w:val="24"/>
          <w:szCs w:val="24"/>
        </w:rPr>
      </w:pPr>
    </w:p>
    <w:p w14:paraId="521E20FB" w14:textId="77777777" w:rsidR="00B96A9C" w:rsidRPr="00C64A49" w:rsidRDefault="00B96A9C" w:rsidP="00301A1E">
      <w:pPr>
        <w:pStyle w:val="ConsPlusNormal"/>
        <w:jc w:val="both"/>
        <w:rPr>
          <w:rFonts w:ascii="Times New Roman" w:hAnsi="Times New Roman" w:cs="Times New Roman"/>
          <w:color w:val="000000" w:themeColor="text1"/>
          <w:sz w:val="24"/>
          <w:szCs w:val="24"/>
        </w:rPr>
      </w:pPr>
    </w:p>
    <w:p w14:paraId="13005F96" w14:textId="77777777" w:rsidR="00B96A9C" w:rsidRPr="00C64A49" w:rsidRDefault="00B96A9C" w:rsidP="00301A1E">
      <w:pPr>
        <w:pStyle w:val="ConsPlusNormal"/>
        <w:jc w:val="both"/>
        <w:rPr>
          <w:rFonts w:ascii="Times New Roman" w:hAnsi="Times New Roman" w:cs="Times New Roman"/>
          <w:color w:val="000000" w:themeColor="text1"/>
          <w:sz w:val="24"/>
          <w:szCs w:val="24"/>
        </w:rPr>
      </w:pPr>
    </w:p>
    <w:p w14:paraId="41FB0CEE" w14:textId="77777777" w:rsidR="00B96A9C" w:rsidRPr="00C64A49" w:rsidRDefault="00B96A9C" w:rsidP="00301A1E">
      <w:pPr>
        <w:pStyle w:val="ConsPlusNormal"/>
        <w:jc w:val="both"/>
        <w:rPr>
          <w:rFonts w:ascii="Times New Roman" w:hAnsi="Times New Roman" w:cs="Times New Roman"/>
          <w:color w:val="000000" w:themeColor="text1"/>
          <w:sz w:val="24"/>
          <w:szCs w:val="24"/>
        </w:rPr>
      </w:pPr>
    </w:p>
    <w:p w14:paraId="51D251C8" w14:textId="77777777" w:rsidR="002B48A0" w:rsidRPr="00C64A49" w:rsidRDefault="002B48A0" w:rsidP="002B48A0">
      <w:pPr>
        <w:autoSpaceDE w:val="0"/>
        <w:autoSpaceDN w:val="0"/>
        <w:adjustRightInd w:val="0"/>
        <w:spacing w:after="0" w:line="240" w:lineRule="auto"/>
        <w:jc w:val="right"/>
        <w:outlineLvl w:val="0"/>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Приложение 1</w:t>
      </w:r>
    </w:p>
    <w:p w14:paraId="018DA0FD" w14:textId="2212E2B9" w:rsidR="002B48A0" w:rsidRPr="00C64A49" w:rsidRDefault="002B48A0" w:rsidP="002B48A0">
      <w:pPr>
        <w:autoSpaceDE w:val="0"/>
        <w:autoSpaceDN w:val="0"/>
        <w:adjustRightInd w:val="0"/>
        <w:spacing w:after="0" w:line="240" w:lineRule="auto"/>
        <w:jc w:val="right"/>
        <w:rPr>
          <w:rFonts w:ascii="Times New Roman" w:hAnsi="Times New Roman"/>
          <w:color w:val="000000" w:themeColor="text1"/>
          <w:sz w:val="28"/>
          <w:szCs w:val="28"/>
          <w:lang w:eastAsia="ru-RU"/>
        </w:rPr>
      </w:pPr>
      <w:r w:rsidRPr="00C64A49">
        <w:rPr>
          <w:rFonts w:ascii="Times New Roman" w:eastAsia="Calibri" w:hAnsi="Times New Roman"/>
          <w:color w:val="000000" w:themeColor="text1"/>
          <w:sz w:val="28"/>
          <w:szCs w:val="28"/>
        </w:rPr>
        <w:t>к Порядку «П</w:t>
      </w:r>
      <w:r w:rsidRPr="00C64A49">
        <w:rPr>
          <w:rFonts w:ascii="Times New Roman" w:hAnsi="Times New Roman"/>
          <w:color w:val="000000" w:themeColor="text1"/>
          <w:sz w:val="28"/>
          <w:szCs w:val="28"/>
          <w:lang w:eastAsia="ru-RU"/>
        </w:rPr>
        <w:t>редоставление субсидий</w:t>
      </w:r>
    </w:p>
    <w:p w14:paraId="25256767" w14:textId="77777777" w:rsidR="002B48A0" w:rsidRPr="00C64A49" w:rsidRDefault="002B48A0" w:rsidP="002B48A0">
      <w:pPr>
        <w:autoSpaceDE w:val="0"/>
        <w:autoSpaceDN w:val="0"/>
        <w:adjustRightInd w:val="0"/>
        <w:spacing w:after="0" w:line="240" w:lineRule="auto"/>
        <w:jc w:val="right"/>
        <w:rPr>
          <w:rFonts w:ascii="Times New Roman" w:hAnsi="Times New Roman"/>
          <w:color w:val="000000" w:themeColor="text1"/>
          <w:sz w:val="28"/>
          <w:szCs w:val="28"/>
          <w:lang w:eastAsia="ru-RU"/>
        </w:rPr>
      </w:pPr>
      <w:r w:rsidRPr="00C64A49">
        <w:rPr>
          <w:rFonts w:ascii="Times New Roman" w:hAnsi="Times New Roman"/>
          <w:color w:val="000000" w:themeColor="text1"/>
          <w:sz w:val="28"/>
          <w:szCs w:val="28"/>
          <w:lang w:eastAsia="ru-RU"/>
        </w:rPr>
        <w:t xml:space="preserve"> субъектам малого и среднего </w:t>
      </w:r>
    </w:p>
    <w:p w14:paraId="42FA5EFF" w14:textId="77777777" w:rsidR="002B48A0" w:rsidRPr="00C64A49" w:rsidRDefault="002B48A0" w:rsidP="002B48A0">
      <w:pPr>
        <w:autoSpaceDE w:val="0"/>
        <w:autoSpaceDN w:val="0"/>
        <w:adjustRightInd w:val="0"/>
        <w:spacing w:after="0" w:line="240" w:lineRule="auto"/>
        <w:jc w:val="right"/>
        <w:rPr>
          <w:rFonts w:ascii="Times New Roman" w:hAnsi="Times New Roman"/>
          <w:color w:val="000000" w:themeColor="text1"/>
          <w:sz w:val="28"/>
          <w:szCs w:val="28"/>
          <w:lang w:eastAsia="ru-RU"/>
        </w:rPr>
      </w:pPr>
      <w:r w:rsidRPr="00C64A49">
        <w:rPr>
          <w:rFonts w:ascii="Times New Roman" w:hAnsi="Times New Roman"/>
          <w:color w:val="000000" w:themeColor="text1"/>
          <w:sz w:val="28"/>
          <w:szCs w:val="28"/>
          <w:lang w:eastAsia="ru-RU"/>
        </w:rPr>
        <w:t xml:space="preserve">предпринимательства на реализацию </w:t>
      </w:r>
    </w:p>
    <w:p w14:paraId="1FDF154A" w14:textId="77777777" w:rsidR="002B48A0" w:rsidRPr="00C64A49" w:rsidRDefault="002B48A0" w:rsidP="002B48A0">
      <w:pPr>
        <w:autoSpaceDE w:val="0"/>
        <w:autoSpaceDN w:val="0"/>
        <w:adjustRightInd w:val="0"/>
        <w:spacing w:after="0" w:line="240" w:lineRule="auto"/>
        <w:jc w:val="right"/>
        <w:rPr>
          <w:rFonts w:ascii="Times New Roman" w:hAnsi="Times New Roman"/>
          <w:color w:val="000000" w:themeColor="text1"/>
          <w:sz w:val="28"/>
          <w:szCs w:val="28"/>
          <w:lang w:eastAsia="ru-RU"/>
        </w:rPr>
      </w:pPr>
      <w:r w:rsidRPr="00C64A49">
        <w:rPr>
          <w:rFonts w:ascii="Times New Roman" w:hAnsi="Times New Roman"/>
          <w:color w:val="000000" w:themeColor="text1"/>
          <w:sz w:val="28"/>
          <w:szCs w:val="28"/>
          <w:lang w:eastAsia="ru-RU"/>
        </w:rPr>
        <w:lastRenderedPageBreak/>
        <w:t>инвестиционных проектов</w:t>
      </w:r>
    </w:p>
    <w:p w14:paraId="511C23BC" w14:textId="79F6CB13" w:rsidR="002B48A0" w:rsidRPr="00C64A49" w:rsidRDefault="002B48A0" w:rsidP="002B48A0">
      <w:pPr>
        <w:autoSpaceDE w:val="0"/>
        <w:autoSpaceDN w:val="0"/>
        <w:adjustRightInd w:val="0"/>
        <w:spacing w:after="0" w:line="240" w:lineRule="auto"/>
        <w:jc w:val="right"/>
        <w:rPr>
          <w:rFonts w:ascii="Times New Roman" w:eastAsia="Calibri" w:hAnsi="Times New Roman"/>
          <w:color w:val="000000" w:themeColor="text1"/>
          <w:sz w:val="28"/>
          <w:szCs w:val="28"/>
        </w:rPr>
      </w:pPr>
      <w:r w:rsidRPr="00C64A49">
        <w:rPr>
          <w:rFonts w:ascii="Times New Roman" w:hAnsi="Times New Roman"/>
          <w:color w:val="000000" w:themeColor="text1"/>
          <w:sz w:val="28"/>
          <w:szCs w:val="28"/>
          <w:lang w:eastAsia="ru-RU"/>
        </w:rPr>
        <w:t xml:space="preserve"> в приоритетных отраслях»</w:t>
      </w:r>
    </w:p>
    <w:p w14:paraId="3F93C4EE" w14:textId="77777777" w:rsidR="002B48A0" w:rsidRPr="00C64A49" w:rsidRDefault="002B48A0" w:rsidP="002B48A0">
      <w:pPr>
        <w:autoSpaceDE w:val="0"/>
        <w:autoSpaceDN w:val="0"/>
        <w:adjustRightInd w:val="0"/>
        <w:spacing w:after="0" w:line="240" w:lineRule="auto"/>
        <w:ind w:firstLine="540"/>
        <w:jc w:val="both"/>
        <w:rPr>
          <w:rFonts w:ascii="Times New Roman" w:eastAsia="Calibri" w:hAnsi="Times New Roman"/>
          <w:color w:val="000000" w:themeColor="text1"/>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0"/>
      </w:tblGrid>
      <w:tr w:rsidR="00C64A49" w:rsidRPr="00C64A49" w14:paraId="5EACDA5F" w14:textId="77777777" w:rsidTr="00964748">
        <w:tc>
          <w:tcPr>
            <w:tcW w:w="9070" w:type="dxa"/>
            <w:tcBorders>
              <w:top w:val="none" w:sz="6" w:space="0" w:color="auto"/>
              <w:left w:val="none" w:sz="6" w:space="0" w:color="auto"/>
              <w:bottom w:val="none" w:sz="6" w:space="0" w:color="auto"/>
              <w:right w:val="none" w:sz="6" w:space="0" w:color="auto"/>
            </w:tcBorders>
          </w:tcPr>
          <w:p w14:paraId="22F6ABF0" w14:textId="77777777" w:rsidR="002B48A0" w:rsidRPr="00C64A49" w:rsidRDefault="002B48A0" w:rsidP="002B48A0">
            <w:pPr>
              <w:autoSpaceDE w:val="0"/>
              <w:autoSpaceDN w:val="0"/>
              <w:adjustRightInd w:val="0"/>
              <w:spacing w:after="0" w:line="240" w:lineRule="auto"/>
              <w:jc w:val="center"/>
              <w:rPr>
                <w:rFonts w:ascii="Times New Roman" w:eastAsia="Calibri" w:hAnsi="Times New Roman"/>
                <w:color w:val="000000" w:themeColor="text1"/>
                <w:sz w:val="28"/>
                <w:szCs w:val="28"/>
              </w:rPr>
            </w:pPr>
            <w:bookmarkStart w:id="89" w:name="Par424"/>
            <w:bookmarkEnd w:id="89"/>
            <w:r w:rsidRPr="00C64A49">
              <w:rPr>
                <w:rFonts w:ascii="Times New Roman" w:eastAsia="Calibri" w:hAnsi="Times New Roman"/>
                <w:color w:val="000000" w:themeColor="text1"/>
                <w:sz w:val="28"/>
                <w:szCs w:val="28"/>
              </w:rPr>
              <w:t>ЗАЯВЛЕНИЕ</w:t>
            </w:r>
          </w:p>
          <w:p w14:paraId="6C2EE8FB" w14:textId="77777777" w:rsidR="002B48A0" w:rsidRPr="00C64A49" w:rsidRDefault="002B48A0" w:rsidP="002B48A0">
            <w:pPr>
              <w:autoSpaceDE w:val="0"/>
              <w:autoSpaceDN w:val="0"/>
              <w:adjustRightInd w:val="0"/>
              <w:spacing w:after="0" w:line="240" w:lineRule="auto"/>
              <w:jc w:val="center"/>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на предоставление субсидии</w:t>
            </w:r>
          </w:p>
        </w:tc>
      </w:tr>
      <w:tr w:rsidR="00C64A49" w:rsidRPr="00C64A49" w14:paraId="125CF0AE" w14:textId="77777777" w:rsidTr="00964748">
        <w:tc>
          <w:tcPr>
            <w:tcW w:w="9070" w:type="dxa"/>
            <w:tcBorders>
              <w:top w:val="none" w:sz="6" w:space="0" w:color="auto"/>
              <w:left w:val="none" w:sz="6" w:space="0" w:color="auto"/>
              <w:bottom w:val="none" w:sz="6" w:space="0" w:color="auto"/>
              <w:right w:val="none" w:sz="6" w:space="0" w:color="auto"/>
            </w:tcBorders>
          </w:tcPr>
          <w:p w14:paraId="28424BA6"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r>
      <w:tr w:rsidR="00C64A49" w:rsidRPr="00C64A49" w14:paraId="196B5B26" w14:textId="77777777" w:rsidTr="00964748">
        <w:tc>
          <w:tcPr>
            <w:tcW w:w="9070" w:type="dxa"/>
            <w:tcBorders>
              <w:top w:val="none" w:sz="6" w:space="0" w:color="auto"/>
              <w:left w:val="none" w:sz="6" w:space="0" w:color="auto"/>
              <w:bottom w:val="none" w:sz="6" w:space="0" w:color="auto"/>
              <w:right w:val="none" w:sz="6" w:space="0" w:color="auto"/>
            </w:tcBorders>
          </w:tcPr>
          <w:p w14:paraId="128A00BB" w14:textId="7DCBAB26" w:rsidR="002B48A0" w:rsidRPr="00C64A49" w:rsidRDefault="002B48A0" w:rsidP="002B48A0">
            <w:pPr>
              <w:autoSpaceDE w:val="0"/>
              <w:autoSpaceDN w:val="0"/>
              <w:adjustRightInd w:val="0"/>
              <w:spacing w:after="0" w:line="240" w:lineRule="auto"/>
              <w:ind w:firstLine="283"/>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Прошу предоставить субсидию в целях возмещения части затрат на реализацию в приоритетных отраслях инвестиционных проектов, </w:t>
            </w:r>
            <w:r w:rsidR="00511411" w:rsidRPr="00C64A49">
              <w:rPr>
                <w:rFonts w:ascii="Times New Roman" w:eastAsia="Calibri" w:hAnsi="Times New Roman"/>
                <w:color w:val="000000" w:themeColor="text1"/>
                <w:sz w:val="28"/>
                <w:szCs w:val="28"/>
              </w:rPr>
              <w:t>на ведение предпринимательской деятельности</w:t>
            </w:r>
            <w:r w:rsidRPr="00C64A49">
              <w:rPr>
                <w:rFonts w:ascii="Times New Roman" w:eastAsia="Calibri" w:hAnsi="Times New Roman"/>
                <w:color w:val="000000" w:themeColor="text1"/>
                <w:sz w:val="28"/>
                <w:szCs w:val="28"/>
              </w:rPr>
              <w:t xml:space="preserve"> (далее - субсидия), в размере </w:t>
            </w:r>
            <w:r w:rsidR="001E2021" w:rsidRPr="00C64A49">
              <w:rPr>
                <w:rFonts w:ascii="Times New Roman" w:eastAsia="Calibri" w:hAnsi="Times New Roman"/>
                <w:color w:val="000000" w:themeColor="text1"/>
                <w:sz w:val="28"/>
                <w:szCs w:val="28"/>
              </w:rPr>
              <w:t>__</w:t>
            </w:r>
            <w:r w:rsidRPr="00C64A49">
              <w:rPr>
                <w:rFonts w:ascii="Times New Roman" w:eastAsia="Calibri" w:hAnsi="Times New Roman"/>
                <w:color w:val="000000" w:themeColor="text1"/>
                <w:sz w:val="28"/>
                <w:szCs w:val="28"/>
              </w:rPr>
              <w:t>______________________________________________________</w:t>
            </w:r>
            <w:r w:rsidR="00511411" w:rsidRPr="00C64A49">
              <w:rPr>
                <w:rFonts w:ascii="Times New Roman" w:eastAsia="Calibri" w:hAnsi="Times New Roman"/>
                <w:color w:val="000000" w:themeColor="text1"/>
                <w:sz w:val="28"/>
                <w:szCs w:val="28"/>
              </w:rPr>
              <w:t>_______________________________________________________________</w:t>
            </w:r>
            <w:r w:rsidRPr="00C64A49">
              <w:rPr>
                <w:rFonts w:ascii="Times New Roman" w:eastAsia="Calibri" w:hAnsi="Times New Roman"/>
                <w:color w:val="000000" w:themeColor="text1"/>
                <w:sz w:val="28"/>
                <w:szCs w:val="28"/>
              </w:rPr>
              <w:t xml:space="preserve"> рублей.</w:t>
            </w:r>
          </w:p>
          <w:p w14:paraId="534ABE47" w14:textId="2EB441AD" w:rsidR="002B48A0" w:rsidRPr="00C64A49" w:rsidRDefault="002B48A0" w:rsidP="00511411">
            <w:pPr>
              <w:autoSpaceDE w:val="0"/>
              <w:autoSpaceDN w:val="0"/>
              <w:adjustRightInd w:val="0"/>
              <w:spacing w:after="0" w:line="240" w:lineRule="auto"/>
              <w:ind w:firstLine="284"/>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Инвестиционный</w:t>
            </w:r>
            <w:r w:rsidR="00511411" w:rsidRPr="00C64A49">
              <w:rPr>
                <w:rFonts w:ascii="Times New Roman" w:eastAsia="Calibri" w:hAnsi="Times New Roman"/>
                <w:color w:val="000000" w:themeColor="text1"/>
                <w:sz w:val="28"/>
                <w:szCs w:val="28"/>
              </w:rPr>
              <w:t xml:space="preserve"> </w:t>
            </w:r>
            <w:r w:rsidRPr="00C64A49">
              <w:rPr>
                <w:rFonts w:ascii="Times New Roman" w:eastAsia="Calibri" w:hAnsi="Times New Roman"/>
                <w:color w:val="000000" w:themeColor="text1"/>
                <w:sz w:val="28"/>
                <w:szCs w:val="28"/>
              </w:rPr>
              <w:t>проект</w:t>
            </w:r>
            <w:r w:rsidR="00511411" w:rsidRPr="00C64A49">
              <w:rPr>
                <w:rFonts w:ascii="Times New Roman" w:eastAsia="Calibri" w:hAnsi="Times New Roman"/>
                <w:color w:val="000000" w:themeColor="text1"/>
                <w:sz w:val="28"/>
                <w:szCs w:val="28"/>
              </w:rPr>
              <w:t xml:space="preserve"> в сфере _________________________________ ________________________</w:t>
            </w:r>
            <w:r w:rsidR="001E2021" w:rsidRPr="00C64A49">
              <w:rPr>
                <w:rFonts w:ascii="Times New Roman" w:eastAsia="Calibri" w:hAnsi="Times New Roman"/>
                <w:color w:val="000000" w:themeColor="text1"/>
                <w:sz w:val="28"/>
                <w:szCs w:val="28"/>
              </w:rPr>
              <w:t>_____________</w:t>
            </w:r>
            <w:r w:rsidRPr="00C64A49">
              <w:rPr>
                <w:rFonts w:ascii="Times New Roman" w:eastAsia="Calibri" w:hAnsi="Times New Roman"/>
                <w:color w:val="000000" w:themeColor="text1"/>
                <w:sz w:val="28"/>
                <w:szCs w:val="28"/>
              </w:rPr>
              <w:t>__________________________</w:t>
            </w:r>
          </w:p>
          <w:p w14:paraId="75729A68" w14:textId="68AFD978" w:rsidR="002B48A0" w:rsidRPr="00C64A49" w:rsidRDefault="002B48A0" w:rsidP="002B48A0">
            <w:pPr>
              <w:autoSpaceDE w:val="0"/>
              <w:autoSpaceDN w:val="0"/>
              <w:adjustRightInd w:val="0"/>
              <w:spacing w:after="0" w:line="240" w:lineRule="auto"/>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________________________________________________________________________</w:t>
            </w:r>
            <w:r w:rsidR="001E2021" w:rsidRPr="00C64A49">
              <w:rPr>
                <w:rFonts w:ascii="Times New Roman" w:eastAsia="Calibri" w:hAnsi="Times New Roman"/>
                <w:color w:val="000000" w:themeColor="text1"/>
                <w:sz w:val="28"/>
                <w:szCs w:val="28"/>
              </w:rPr>
              <w:t>______________________________________________________</w:t>
            </w:r>
          </w:p>
          <w:p w14:paraId="489A8835" w14:textId="297529CB" w:rsidR="002B48A0" w:rsidRPr="00C64A49" w:rsidRDefault="002B48A0" w:rsidP="002B48A0">
            <w:pPr>
              <w:autoSpaceDE w:val="0"/>
              <w:autoSpaceDN w:val="0"/>
              <w:adjustRightInd w:val="0"/>
              <w:spacing w:after="0" w:line="240" w:lineRule="auto"/>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(далее - проект) реализуется в приоритетной отрасли в соответствии с </w:t>
            </w:r>
            <w:hyperlink r:id="rId192" w:history="1">
              <w:r w:rsidRPr="00C64A49">
                <w:rPr>
                  <w:rFonts w:ascii="Times New Roman" w:eastAsia="Calibri" w:hAnsi="Times New Roman"/>
                  <w:color w:val="000000" w:themeColor="text1"/>
                  <w:sz w:val="28"/>
                  <w:szCs w:val="28"/>
                </w:rPr>
                <w:t>ОКВЭД</w:t>
              </w:r>
            </w:hyperlink>
            <w:r w:rsidRPr="00C64A49">
              <w:rPr>
                <w:rFonts w:ascii="Times New Roman" w:eastAsia="Calibri" w:hAnsi="Times New Roman"/>
                <w:color w:val="000000" w:themeColor="text1"/>
                <w:sz w:val="28"/>
                <w:szCs w:val="28"/>
              </w:rPr>
              <w:t xml:space="preserve"> _______________________________________________________________________</w:t>
            </w:r>
            <w:r w:rsidR="001E2021" w:rsidRPr="00C64A49">
              <w:rPr>
                <w:rFonts w:ascii="Times New Roman" w:eastAsia="Calibri" w:hAnsi="Times New Roman"/>
                <w:color w:val="000000" w:themeColor="text1"/>
                <w:sz w:val="28"/>
                <w:szCs w:val="28"/>
              </w:rPr>
              <w:t>_______________________________________________________</w:t>
            </w:r>
          </w:p>
          <w:p w14:paraId="6B683FFA" w14:textId="77777777" w:rsidR="002B48A0" w:rsidRPr="00C64A49" w:rsidRDefault="002B48A0" w:rsidP="002B48A0">
            <w:pPr>
              <w:autoSpaceDE w:val="0"/>
              <w:autoSpaceDN w:val="0"/>
              <w:adjustRightInd w:val="0"/>
              <w:spacing w:after="0" w:line="240" w:lineRule="auto"/>
              <w:ind w:firstLine="283"/>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С категориями получателей субсидии, требованиями к участникам отбора при проведении конкурса и условиями предоставления субсидии ознакомлен и согласен.</w:t>
            </w:r>
          </w:p>
        </w:tc>
      </w:tr>
    </w:tbl>
    <w:p w14:paraId="4B349DB0" w14:textId="4DA8631F" w:rsidR="002B48A0" w:rsidRPr="00C64A49" w:rsidRDefault="002B48A0" w:rsidP="002D2AE8">
      <w:pPr>
        <w:pStyle w:val="ac"/>
        <w:numPr>
          <w:ilvl w:val="0"/>
          <w:numId w:val="22"/>
        </w:numPr>
        <w:autoSpaceDE w:val="0"/>
        <w:autoSpaceDN w:val="0"/>
        <w:adjustRightInd w:val="0"/>
        <w:jc w:val="center"/>
        <w:outlineLvl w:val="1"/>
        <w:rPr>
          <w:rFonts w:eastAsia="Calibri"/>
          <w:color w:val="000000" w:themeColor="text1"/>
        </w:rPr>
      </w:pPr>
      <w:r w:rsidRPr="00C64A49">
        <w:rPr>
          <w:rFonts w:eastAsia="Calibri"/>
          <w:color w:val="000000" w:themeColor="text1"/>
        </w:rPr>
        <w:t>Информация об участнике отбора</w:t>
      </w:r>
    </w:p>
    <w:p w14:paraId="048DC417" w14:textId="77777777" w:rsidR="002D2AE8" w:rsidRPr="00C64A49" w:rsidRDefault="002D2AE8" w:rsidP="002D2AE8">
      <w:pPr>
        <w:pStyle w:val="ac"/>
        <w:autoSpaceDE w:val="0"/>
        <w:autoSpaceDN w:val="0"/>
        <w:adjustRightInd w:val="0"/>
        <w:outlineLvl w:val="1"/>
        <w:rPr>
          <w:rFonts w:eastAsia="Calibri"/>
          <w:color w:val="000000" w:themeColor="text1"/>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962"/>
        <w:gridCol w:w="4082"/>
      </w:tblGrid>
      <w:tr w:rsidR="00C64A49" w:rsidRPr="00C64A49" w14:paraId="34957AF6" w14:textId="77777777" w:rsidTr="00964748">
        <w:tc>
          <w:tcPr>
            <w:tcW w:w="4962" w:type="dxa"/>
            <w:tcBorders>
              <w:top w:val="single" w:sz="4" w:space="0" w:color="auto"/>
              <w:left w:val="single" w:sz="4" w:space="0" w:color="auto"/>
              <w:bottom w:val="single" w:sz="4" w:space="0" w:color="auto"/>
              <w:right w:val="single" w:sz="4" w:space="0" w:color="auto"/>
            </w:tcBorders>
          </w:tcPr>
          <w:p w14:paraId="4FF67689"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Полное наименование юридического лица, Ф.И.О. индивидуального предпринимателя (самозанятого гражданина)</w:t>
            </w:r>
          </w:p>
        </w:tc>
        <w:tc>
          <w:tcPr>
            <w:tcW w:w="4082" w:type="dxa"/>
            <w:tcBorders>
              <w:top w:val="single" w:sz="4" w:space="0" w:color="auto"/>
              <w:left w:val="single" w:sz="4" w:space="0" w:color="auto"/>
              <w:bottom w:val="single" w:sz="4" w:space="0" w:color="auto"/>
              <w:right w:val="single" w:sz="4" w:space="0" w:color="auto"/>
            </w:tcBorders>
          </w:tcPr>
          <w:p w14:paraId="3D2E4EE5"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r>
      <w:tr w:rsidR="00C64A49" w:rsidRPr="00C64A49" w14:paraId="5859A055" w14:textId="77777777" w:rsidTr="00964748">
        <w:tc>
          <w:tcPr>
            <w:tcW w:w="4962" w:type="dxa"/>
            <w:tcBorders>
              <w:top w:val="single" w:sz="4" w:space="0" w:color="auto"/>
              <w:left w:val="single" w:sz="4" w:space="0" w:color="auto"/>
              <w:bottom w:val="single" w:sz="4" w:space="0" w:color="auto"/>
              <w:right w:val="single" w:sz="4" w:space="0" w:color="auto"/>
            </w:tcBorders>
          </w:tcPr>
          <w:p w14:paraId="659B0C0D"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ИНН/КПП</w:t>
            </w:r>
          </w:p>
        </w:tc>
        <w:tc>
          <w:tcPr>
            <w:tcW w:w="4082" w:type="dxa"/>
            <w:tcBorders>
              <w:top w:val="single" w:sz="4" w:space="0" w:color="auto"/>
              <w:left w:val="single" w:sz="4" w:space="0" w:color="auto"/>
              <w:bottom w:val="single" w:sz="4" w:space="0" w:color="auto"/>
              <w:right w:val="single" w:sz="4" w:space="0" w:color="auto"/>
            </w:tcBorders>
          </w:tcPr>
          <w:p w14:paraId="082A4304"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r>
      <w:tr w:rsidR="00C64A49" w:rsidRPr="00C64A49" w14:paraId="3EDA5584" w14:textId="77777777" w:rsidTr="00A07D3C">
        <w:trPr>
          <w:trHeight w:val="1307"/>
        </w:trPr>
        <w:tc>
          <w:tcPr>
            <w:tcW w:w="4962" w:type="dxa"/>
            <w:tcBorders>
              <w:top w:val="single" w:sz="4" w:space="0" w:color="auto"/>
              <w:left w:val="single" w:sz="4" w:space="0" w:color="auto"/>
              <w:right w:val="single" w:sz="4" w:space="0" w:color="auto"/>
            </w:tcBorders>
          </w:tcPr>
          <w:p w14:paraId="16F9E332" w14:textId="77777777" w:rsidR="00A07D3C" w:rsidRPr="00C64A49" w:rsidRDefault="00A07D3C" w:rsidP="002B48A0">
            <w:pPr>
              <w:autoSpaceDE w:val="0"/>
              <w:autoSpaceDN w:val="0"/>
              <w:adjustRightInd w:val="0"/>
              <w:spacing w:after="0" w:line="240" w:lineRule="auto"/>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Адрес юридического лица</w:t>
            </w:r>
          </w:p>
          <w:p w14:paraId="0168B958" w14:textId="0B8DBCCD" w:rsidR="00A07D3C" w:rsidRPr="00C64A49" w:rsidRDefault="00A07D3C" w:rsidP="002B48A0">
            <w:pPr>
              <w:autoSpaceDE w:val="0"/>
              <w:autoSpaceDN w:val="0"/>
              <w:adjustRightInd w:val="0"/>
              <w:spacing w:after="0" w:line="240" w:lineRule="auto"/>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Адрес регистрации индивидуального предпринимателя (самозанятого гражданина)</w:t>
            </w:r>
          </w:p>
        </w:tc>
        <w:tc>
          <w:tcPr>
            <w:tcW w:w="4082" w:type="dxa"/>
            <w:tcBorders>
              <w:top w:val="single" w:sz="4" w:space="0" w:color="auto"/>
              <w:left w:val="single" w:sz="4" w:space="0" w:color="auto"/>
              <w:right w:val="single" w:sz="4" w:space="0" w:color="auto"/>
            </w:tcBorders>
          </w:tcPr>
          <w:p w14:paraId="299B1DFE" w14:textId="77777777" w:rsidR="00A07D3C" w:rsidRPr="00C64A49" w:rsidRDefault="00A07D3C" w:rsidP="002B48A0">
            <w:pPr>
              <w:autoSpaceDE w:val="0"/>
              <w:autoSpaceDN w:val="0"/>
              <w:adjustRightInd w:val="0"/>
              <w:spacing w:after="0" w:line="240" w:lineRule="auto"/>
              <w:rPr>
                <w:rFonts w:ascii="Times New Roman" w:eastAsia="Calibri" w:hAnsi="Times New Roman"/>
                <w:color w:val="000000" w:themeColor="text1"/>
                <w:sz w:val="28"/>
                <w:szCs w:val="28"/>
              </w:rPr>
            </w:pPr>
          </w:p>
        </w:tc>
      </w:tr>
      <w:tr w:rsidR="00C64A49" w:rsidRPr="00C64A49" w14:paraId="3A5DE2E4" w14:textId="77777777" w:rsidTr="00964748">
        <w:tc>
          <w:tcPr>
            <w:tcW w:w="4962" w:type="dxa"/>
            <w:tcBorders>
              <w:top w:val="single" w:sz="4" w:space="0" w:color="auto"/>
              <w:left w:val="single" w:sz="4" w:space="0" w:color="auto"/>
              <w:bottom w:val="single" w:sz="4" w:space="0" w:color="auto"/>
              <w:right w:val="single" w:sz="4" w:space="0" w:color="auto"/>
            </w:tcBorders>
          </w:tcPr>
          <w:p w14:paraId="3655F1B1"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Место реализации проекта (адрес осуществления деятельности)</w:t>
            </w:r>
          </w:p>
        </w:tc>
        <w:tc>
          <w:tcPr>
            <w:tcW w:w="4082" w:type="dxa"/>
            <w:tcBorders>
              <w:top w:val="single" w:sz="4" w:space="0" w:color="auto"/>
              <w:left w:val="single" w:sz="4" w:space="0" w:color="auto"/>
              <w:bottom w:val="single" w:sz="4" w:space="0" w:color="auto"/>
              <w:right w:val="single" w:sz="4" w:space="0" w:color="auto"/>
            </w:tcBorders>
          </w:tcPr>
          <w:p w14:paraId="1A25E20E"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r>
      <w:tr w:rsidR="00C64A49" w:rsidRPr="00C64A49" w14:paraId="7D37E279" w14:textId="77777777" w:rsidTr="00964748">
        <w:tc>
          <w:tcPr>
            <w:tcW w:w="4962" w:type="dxa"/>
            <w:tcBorders>
              <w:top w:val="single" w:sz="4" w:space="0" w:color="auto"/>
              <w:left w:val="single" w:sz="4" w:space="0" w:color="auto"/>
              <w:bottom w:val="single" w:sz="4" w:space="0" w:color="auto"/>
              <w:right w:val="single" w:sz="4" w:space="0" w:color="auto"/>
            </w:tcBorders>
          </w:tcPr>
          <w:p w14:paraId="3ED61A52"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Контактные данные: телефон, адрес электронной почты, контактное лицо (Ф.И.О. полностью)</w:t>
            </w:r>
          </w:p>
        </w:tc>
        <w:tc>
          <w:tcPr>
            <w:tcW w:w="4082" w:type="dxa"/>
            <w:tcBorders>
              <w:top w:val="single" w:sz="4" w:space="0" w:color="auto"/>
              <w:left w:val="single" w:sz="4" w:space="0" w:color="auto"/>
              <w:bottom w:val="single" w:sz="4" w:space="0" w:color="auto"/>
              <w:right w:val="single" w:sz="4" w:space="0" w:color="auto"/>
            </w:tcBorders>
          </w:tcPr>
          <w:p w14:paraId="36BC9F4B"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r>
      <w:tr w:rsidR="00C64A49" w:rsidRPr="00C64A49" w14:paraId="2430847C" w14:textId="77777777" w:rsidTr="00964748">
        <w:tc>
          <w:tcPr>
            <w:tcW w:w="4962" w:type="dxa"/>
            <w:tcBorders>
              <w:top w:val="single" w:sz="4" w:space="0" w:color="auto"/>
              <w:left w:val="single" w:sz="4" w:space="0" w:color="auto"/>
              <w:bottom w:val="single" w:sz="4" w:space="0" w:color="auto"/>
              <w:right w:val="single" w:sz="4" w:space="0" w:color="auto"/>
            </w:tcBorders>
          </w:tcPr>
          <w:p w14:paraId="63F8412D" w14:textId="48783248"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Основной вид деятельности </w:t>
            </w:r>
            <w:hyperlink r:id="rId193" w:history="1">
              <w:r w:rsidRPr="00C64A49">
                <w:rPr>
                  <w:rFonts w:ascii="Times New Roman" w:eastAsia="Calibri" w:hAnsi="Times New Roman"/>
                  <w:color w:val="000000" w:themeColor="text1"/>
                  <w:sz w:val="28"/>
                  <w:szCs w:val="28"/>
                </w:rPr>
                <w:t>(ОКВЭД)</w:t>
              </w:r>
            </w:hyperlink>
            <w:r w:rsidRPr="00C64A49">
              <w:rPr>
                <w:rFonts w:ascii="Times New Roman" w:eastAsia="Calibri" w:hAnsi="Times New Roman"/>
                <w:color w:val="000000" w:themeColor="text1"/>
                <w:sz w:val="28"/>
                <w:szCs w:val="28"/>
              </w:rPr>
              <w:t xml:space="preserve">, осуществляемой на территории </w:t>
            </w:r>
            <w:r w:rsidR="0012658E" w:rsidRPr="00C64A49">
              <w:rPr>
                <w:rFonts w:ascii="Times New Roman" w:eastAsia="Calibri" w:hAnsi="Times New Roman"/>
                <w:color w:val="000000" w:themeColor="text1"/>
                <w:sz w:val="28"/>
                <w:szCs w:val="28"/>
              </w:rPr>
              <w:t>Ужурского муниципального округа</w:t>
            </w:r>
          </w:p>
        </w:tc>
        <w:tc>
          <w:tcPr>
            <w:tcW w:w="4082" w:type="dxa"/>
            <w:tcBorders>
              <w:top w:val="single" w:sz="4" w:space="0" w:color="auto"/>
              <w:left w:val="single" w:sz="4" w:space="0" w:color="auto"/>
              <w:bottom w:val="single" w:sz="4" w:space="0" w:color="auto"/>
              <w:right w:val="single" w:sz="4" w:space="0" w:color="auto"/>
            </w:tcBorders>
          </w:tcPr>
          <w:p w14:paraId="45E95A0D"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r>
      <w:tr w:rsidR="002B48A0" w:rsidRPr="00C64A49" w14:paraId="64385B77" w14:textId="77777777" w:rsidTr="00964748">
        <w:tc>
          <w:tcPr>
            <w:tcW w:w="4962" w:type="dxa"/>
            <w:tcBorders>
              <w:top w:val="single" w:sz="4" w:space="0" w:color="auto"/>
              <w:left w:val="single" w:sz="4" w:space="0" w:color="auto"/>
              <w:bottom w:val="single" w:sz="4" w:space="0" w:color="auto"/>
              <w:right w:val="single" w:sz="4" w:space="0" w:color="auto"/>
            </w:tcBorders>
          </w:tcPr>
          <w:p w14:paraId="21039AE2"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lastRenderedPageBreak/>
              <w:t>...</w:t>
            </w:r>
          </w:p>
        </w:tc>
        <w:tc>
          <w:tcPr>
            <w:tcW w:w="4082" w:type="dxa"/>
            <w:tcBorders>
              <w:top w:val="single" w:sz="4" w:space="0" w:color="auto"/>
              <w:left w:val="single" w:sz="4" w:space="0" w:color="auto"/>
              <w:bottom w:val="single" w:sz="4" w:space="0" w:color="auto"/>
              <w:right w:val="single" w:sz="4" w:space="0" w:color="auto"/>
            </w:tcBorders>
          </w:tcPr>
          <w:p w14:paraId="2259A5BF"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r>
    </w:tbl>
    <w:p w14:paraId="028ACA2A" w14:textId="77777777" w:rsidR="00956F07" w:rsidRPr="00C64A49" w:rsidRDefault="00956F07" w:rsidP="002B48A0">
      <w:pPr>
        <w:autoSpaceDE w:val="0"/>
        <w:autoSpaceDN w:val="0"/>
        <w:adjustRightInd w:val="0"/>
        <w:spacing w:after="0" w:line="240" w:lineRule="auto"/>
        <w:jc w:val="center"/>
        <w:outlineLvl w:val="1"/>
        <w:rPr>
          <w:rFonts w:ascii="Times New Roman" w:eastAsia="Calibri" w:hAnsi="Times New Roman"/>
          <w:color w:val="000000" w:themeColor="text1"/>
          <w:sz w:val="28"/>
          <w:szCs w:val="28"/>
        </w:rPr>
      </w:pPr>
    </w:p>
    <w:p w14:paraId="33A349F4" w14:textId="6BE9C72C" w:rsidR="002B48A0" w:rsidRPr="00C64A49" w:rsidRDefault="002B48A0" w:rsidP="002B48A0">
      <w:pPr>
        <w:autoSpaceDE w:val="0"/>
        <w:autoSpaceDN w:val="0"/>
        <w:adjustRightInd w:val="0"/>
        <w:spacing w:after="0" w:line="240" w:lineRule="auto"/>
        <w:jc w:val="center"/>
        <w:outlineLvl w:val="1"/>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2. Сведения о результатах и выполнении условий</w:t>
      </w:r>
    </w:p>
    <w:p w14:paraId="1A58E6CA" w14:textId="77777777" w:rsidR="002B48A0" w:rsidRPr="00C64A49" w:rsidRDefault="002B48A0" w:rsidP="002B48A0">
      <w:pPr>
        <w:autoSpaceDE w:val="0"/>
        <w:autoSpaceDN w:val="0"/>
        <w:adjustRightInd w:val="0"/>
        <w:spacing w:after="0" w:line="240" w:lineRule="auto"/>
        <w:jc w:val="center"/>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предоставления субсидии</w:t>
      </w:r>
    </w:p>
    <w:p w14:paraId="5F9AA25B" w14:textId="77777777" w:rsidR="002B48A0" w:rsidRPr="00C64A49" w:rsidRDefault="002B48A0" w:rsidP="002B48A0">
      <w:pPr>
        <w:autoSpaceDE w:val="0"/>
        <w:autoSpaceDN w:val="0"/>
        <w:adjustRightInd w:val="0"/>
        <w:spacing w:after="0" w:line="240" w:lineRule="auto"/>
        <w:ind w:firstLine="540"/>
        <w:jc w:val="both"/>
        <w:rPr>
          <w:rFonts w:ascii="Times New Roman" w:eastAsia="Calibri" w:hAnsi="Times New Roman"/>
          <w:color w:val="000000" w:themeColor="text1"/>
          <w:sz w:val="28"/>
          <w:szCs w:val="28"/>
        </w:rPr>
      </w:pPr>
    </w:p>
    <w:tbl>
      <w:tblPr>
        <w:tblW w:w="9583" w:type="dxa"/>
        <w:tblLayout w:type="fixed"/>
        <w:tblCellMar>
          <w:top w:w="102" w:type="dxa"/>
          <w:left w:w="62" w:type="dxa"/>
          <w:bottom w:w="102" w:type="dxa"/>
          <w:right w:w="62" w:type="dxa"/>
        </w:tblCellMar>
        <w:tblLook w:val="0000" w:firstRow="0" w:lastRow="0" w:firstColumn="0" w:lastColumn="0" w:noHBand="0" w:noVBand="0"/>
      </w:tblPr>
      <w:tblGrid>
        <w:gridCol w:w="629"/>
        <w:gridCol w:w="2201"/>
        <w:gridCol w:w="1697"/>
        <w:gridCol w:w="1234"/>
        <w:gridCol w:w="1234"/>
        <w:gridCol w:w="1294"/>
        <w:gridCol w:w="1294"/>
      </w:tblGrid>
      <w:tr w:rsidR="00C64A49" w:rsidRPr="00C64A49" w14:paraId="2A992936" w14:textId="77777777" w:rsidTr="008F1A25">
        <w:tc>
          <w:tcPr>
            <w:tcW w:w="629" w:type="dxa"/>
            <w:vMerge w:val="restart"/>
            <w:tcBorders>
              <w:top w:val="single" w:sz="4" w:space="0" w:color="auto"/>
              <w:left w:val="single" w:sz="4" w:space="0" w:color="auto"/>
              <w:bottom w:val="single" w:sz="4" w:space="0" w:color="auto"/>
              <w:right w:val="single" w:sz="4" w:space="0" w:color="auto"/>
            </w:tcBorders>
          </w:tcPr>
          <w:p w14:paraId="7CCEA97A" w14:textId="072199A3" w:rsidR="002B48A0" w:rsidRPr="00C64A49" w:rsidRDefault="002B48A0" w:rsidP="002B48A0">
            <w:pPr>
              <w:autoSpaceDE w:val="0"/>
              <w:autoSpaceDN w:val="0"/>
              <w:adjustRightInd w:val="0"/>
              <w:spacing w:after="0" w:line="240" w:lineRule="auto"/>
              <w:jc w:val="center"/>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 п/п</w:t>
            </w:r>
          </w:p>
        </w:tc>
        <w:tc>
          <w:tcPr>
            <w:tcW w:w="2201" w:type="dxa"/>
            <w:vMerge w:val="restart"/>
            <w:tcBorders>
              <w:top w:val="single" w:sz="4" w:space="0" w:color="auto"/>
              <w:left w:val="single" w:sz="4" w:space="0" w:color="auto"/>
              <w:bottom w:val="single" w:sz="4" w:space="0" w:color="auto"/>
              <w:right w:val="single" w:sz="4" w:space="0" w:color="auto"/>
            </w:tcBorders>
          </w:tcPr>
          <w:p w14:paraId="1F48B851" w14:textId="77777777" w:rsidR="002B48A0" w:rsidRPr="00C64A49" w:rsidRDefault="002B48A0" w:rsidP="002B48A0">
            <w:pPr>
              <w:autoSpaceDE w:val="0"/>
              <w:autoSpaceDN w:val="0"/>
              <w:adjustRightInd w:val="0"/>
              <w:spacing w:after="0" w:line="240" w:lineRule="auto"/>
              <w:jc w:val="center"/>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Наименование</w:t>
            </w:r>
          </w:p>
        </w:tc>
        <w:tc>
          <w:tcPr>
            <w:tcW w:w="6753" w:type="dxa"/>
            <w:gridSpan w:val="5"/>
            <w:tcBorders>
              <w:top w:val="single" w:sz="4" w:space="0" w:color="auto"/>
              <w:left w:val="single" w:sz="4" w:space="0" w:color="auto"/>
              <w:bottom w:val="single" w:sz="4" w:space="0" w:color="auto"/>
              <w:right w:val="single" w:sz="4" w:space="0" w:color="auto"/>
            </w:tcBorders>
          </w:tcPr>
          <w:p w14:paraId="43D3ACCE" w14:textId="77777777" w:rsidR="002B48A0" w:rsidRPr="00C64A49" w:rsidRDefault="002B48A0" w:rsidP="002B48A0">
            <w:pPr>
              <w:autoSpaceDE w:val="0"/>
              <w:autoSpaceDN w:val="0"/>
              <w:adjustRightInd w:val="0"/>
              <w:spacing w:after="0" w:line="240" w:lineRule="auto"/>
              <w:jc w:val="center"/>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Значение в результате реализации проекта по периодам:</w:t>
            </w:r>
          </w:p>
        </w:tc>
      </w:tr>
      <w:tr w:rsidR="00C64A49" w:rsidRPr="00C64A49" w14:paraId="3076863C" w14:textId="77777777" w:rsidTr="008F1A25">
        <w:tc>
          <w:tcPr>
            <w:tcW w:w="629" w:type="dxa"/>
            <w:vMerge/>
            <w:tcBorders>
              <w:top w:val="single" w:sz="4" w:space="0" w:color="auto"/>
              <w:left w:val="single" w:sz="4" w:space="0" w:color="auto"/>
              <w:bottom w:val="single" w:sz="4" w:space="0" w:color="auto"/>
              <w:right w:val="single" w:sz="4" w:space="0" w:color="auto"/>
            </w:tcBorders>
          </w:tcPr>
          <w:p w14:paraId="50CED64E" w14:textId="77777777" w:rsidR="002B48A0" w:rsidRPr="00C64A49" w:rsidRDefault="002B48A0" w:rsidP="002B48A0">
            <w:pPr>
              <w:autoSpaceDE w:val="0"/>
              <w:autoSpaceDN w:val="0"/>
              <w:adjustRightInd w:val="0"/>
              <w:spacing w:after="0" w:line="240" w:lineRule="auto"/>
              <w:jc w:val="center"/>
              <w:rPr>
                <w:rFonts w:ascii="Times New Roman" w:eastAsia="Calibri" w:hAnsi="Times New Roman"/>
                <w:color w:val="000000" w:themeColor="text1"/>
                <w:sz w:val="28"/>
                <w:szCs w:val="28"/>
              </w:rPr>
            </w:pPr>
          </w:p>
        </w:tc>
        <w:tc>
          <w:tcPr>
            <w:tcW w:w="2201" w:type="dxa"/>
            <w:vMerge/>
            <w:tcBorders>
              <w:top w:val="single" w:sz="4" w:space="0" w:color="auto"/>
              <w:left w:val="single" w:sz="4" w:space="0" w:color="auto"/>
              <w:bottom w:val="single" w:sz="4" w:space="0" w:color="auto"/>
              <w:right w:val="single" w:sz="4" w:space="0" w:color="auto"/>
            </w:tcBorders>
          </w:tcPr>
          <w:p w14:paraId="2A005870" w14:textId="77777777" w:rsidR="002B48A0" w:rsidRPr="00C64A49" w:rsidRDefault="002B48A0" w:rsidP="002B48A0">
            <w:pPr>
              <w:autoSpaceDE w:val="0"/>
              <w:autoSpaceDN w:val="0"/>
              <w:adjustRightInd w:val="0"/>
              <w:spacing w:after="0" w:line="240" w:lineRule="auto"/>
              <w:jc w:val="center"/>
              <w:rPr>
                <w:rFonts w:ascii="Times New Roman" w:eastAsia="Calibri" w:hAnsi="Times New Roman"/>
                <w:color w:val="000000" w:themeColor="text1"/>
                <w:sz w:val="28"/>
                <w:szCs w:val="28"/>
              </w:rPr>
            </w:pPr>
          </w:p>
        </w:tc>
        <w:tc>
          <w:tcPr>
            <w:tcW w:w="1697" w:type="dxa"/>
            <w:tcBorders>
              <w:top w:val="single" w:sz="4" w:space="0" w:color="auto"/>
              <w:left w:val="single" w:sz="4" w:space="0" w:color="auto"/>
              <w:bottom w:val="single" w:sz="4" w:space="0" w:color="auto"/>
              <w:right w:val="single" w:sz="4" w:space="0" w:color="auto"/>
            </w:tcBorders>
          </w:tcPr>
          <w:p w14:paraId="6A4D7BF4" w14:textId="77777777" w:rsidR="002B48A0" w:rsidRPr="00C64A49" w:rsidRDefault="002B48A0" w:rsidP="002B48A0">
            <w:pPr>
              <w:autoSpaceDE w:val="0"/>
              <w:autoSpaceDN w:val="0"/>
              <w:adjustRightInd w:val="0"/>
              <w:spacing w:after="0" w:line="240" w:lineRule="auto"/>
              <w:jc w:val="center"/>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год, предшествующий году подачи заявки (факт)</w:t>
            </w:r>
          </w:p>
        </w:tc>
        <w:tc>
          <w:tcPr>
            <w:tcW w:w="1234" w:type="dxa"/>
            <w:tcBorders>
              <w:top w:val="single" w:sz="4" w:space="0" w:color="auto"/>
              <w:left w:val="single" w:sz="4" w:space="0" w:color="auto"/>
              <w:bottom w:val="single" w:sz="4" w:space="0" w:color="auto"/>
              <w:right w:val="single" w:sz="4" w:space="0" w:color="auto"/>
            </w:tcBorders>
          </w:tcPr>
          <w:p w14:paraId="3999337B" w14:textId="77777777" w:rsidR="002B48A0" w:rsidRPr="00C64A49" w:rsidRDefault="002B48A0" w:rsidP="002B48A0">
            <w:pPr>
              <w:autoSpaceDE w:val="0"/>
              <w:autoSpaceDN w:val="0"/>
              <w:adjustRightInd w:val="0"/>
              <w:spacing w:after="0" w:line="240" w:lineRule="auto"/>
              <w:jc w:val="center"/>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текущий год по состоянию на 1-е число месяца подачи заявки (факт)</w:t>
            </w:r>
          </w:p>
        </w:tc>
        <w:tc>
          <w:tcPr>
            <w:tcW w:w="1234" w:type="dxa"/>
            <w:tcBorders>
              <w:top w:val="single" w:sz="4" w:space="0" w:color="auto"/>
              <w:left w:val="single" w:sz="4" w:space="0" w:color="auto"/>
              <w:bottom w:val="single" w:sz="4" w:space="0" w:color="auto"/>
              <w:right w:val="single" w:sz="4" w:space="0" w:color="auto"/>
            </w:tcBorders>
          </w:tcPr>
          <w:p w14:paraId="4558C87B" w14:textId="77777777" w:rsidR="002B48A0" w:rsidRPr="00C64A49" w:rsidRDefault="002B48A0" w:rsidP="002B48A0">
            <w:pPr>
              <w:autoSpaceDE w:val="0"/>
              <w:autoSpaceDN w:val="0"/>
              <w:adjustRightInd w:val="0"/>
              <w:spacing w:after="0" w:line="240" w:lineRule="auto"/>
              <w:jc w:val="center"/>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текущий год по состоянию на конец года (план)</w:t>
            </w:r>
          </w:p>
        </w:tc>
        <w:tc>
          <w:tcPr>
            <w:tcW w:w="1294" w:type="dxa"/>
            <w:tcBorders>
              <w:top w:val="single" w:sz="4" w:space="0" w:color="auto"/>
              <w:left w:val="single" w:sz="4" w:space="0" w:color="auto"/>
              <w:bottom w:val="single" w:sz="4" w:space="0" w:color="auto"/>
              <w:right w:val="single" w:sz="4" w:space="0" w:color="auto"/>
            </w:tcBorders>
          </w:tcPr>
          <w:p w14:paraId="7A0FE581" w14:textId="77777777" w:rsidR="002B48A0" w:rsidRPr="00C64A49" w:rsidRDefault="002B48A0" w:rsidP="002B48A0">
            <w:pPr>
              <w:autoSpaceDE w:val="0"/>
              <w:autoSpaceDN w:val="0"/>
              <w:adjustRightInd w:val="0"/>
              <w:spacing w:after="0" w:line="240" w:lineRule="auto"/>
              <w:jc w:val="center"/>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1-й год, следующий за годом подачи заявки (план)</w:t>
            </w:r>
          </w:p>
        </w:tc>
        <w:tc>
          <w:tcPr>
            <w:tcW w:w="1294" w:type="dxa"/>
            <w:tcBorders>
              <w:top w:val="single" w:sz="4" w:space="0" w:color="auto"/>
              <w:left w:val="single" w:sz="4" w:space="0" w:color="auto"/>
              <w:bottom w:val="single" w:sz="4" w:space="0" w:color="auto"/>
              <w:right w:val="single" w:sz="4" w:space="0" w:color="auto"/>
            </w:tcBorders>
          </w:tcPr>
          <w:p w14:paraId="4EE4895D" w14:textId="77777777" w:rsidR="002B48A0" w:rsidRPr="00C64A49" w:rsidRDefault="002B48A0" w:rsidP="002B48A0">
            <w:pPr>
              <w:autoSpaceDE w:val="0"/>
              <w:autoSpaceDN w:val="0"/>
              <w:adjustRightInd w:val="0"/>
              <w:spacing w:after="0" w:line="240" w:lineRule="auto"/>
              <w:jc w:val="center"/>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2-й год, следующий за годом подачи заявки (план)</w:t>
            </w:r>
          </w:p>
        </w:tc>
      </w:tr>
      <w:tr w:rsidR="00C64A49" w:rsidRPr="00C64A49" w14:paraId="3DECEDB1" w14:textId="77777777" w:rsidTr="008F1A25">
        <w:tc>
          <w:tcPr>
            <w:tcW w:w="629" w:type="dxa"/>
            <w:tcBorders>
              <w:top w:val="single" w:sz="4" w:space="0" w:color="auto"/>
              <w:left w:val="single" w:sz="4" w:space="0" w:color="auto"/>
              <w:bottom w:val="single" w:sz="4" w:space="0" w:color="auto"/>
              <w:right w:val="single" w:sz="4" w:space="0" w:color="auto"/>
            </w:tcBorders>
          </w:tcPr>
          <w:p w14:paraId="4E087048" w14:textId="77777777" w:rsidR="002B48A0" w:rsidRPr="00C64A49" w:rsidRDefault="002B48A0" w:rsidP="002B48A0">
            <w:pPr>
              <w:autoSpaceDE w:val="0"/>
              <w:autoSpaceDN w:val="0"/>
              <w:adjustRightInd w:val="0"/>
              <w:spacing w:after="0" w:line="240" w:lineRule="auto"/>
              <w:jc w:val="center"/>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1</w:t>
            </w:r>
          </w:p>
        </w:tc>
        <w:tc>
          <w:tcPr>
            <w:tcW w:w="2201" w:type="dxa"/>
            <w:tcBorders>
              <w:top w:val="single" w:sz="4" w:space="0" w:color="auto"/>
              <w:left w:val="single" w:sz="4" w:space="0" w:color="auto"/>
              <w:bottom w:val="single" w:sz="4" w:space="0" w:color="auto"/>
              <w:right w:val="single" w:sz="4" w:space="0" w:color="auto"/>
            </w:tcBorders>
          </w:tcPr>
          <w:p w14:paraId="34C854BF" w14:textId="77777777" w:rsidR="002B48A0" w:rsidRPr="00C64A49" w:rsidRDefault="002B48A0" w:rsidP="002B48A0">
            <w:pPr>
              <w:autoSpaceDE w:val="0"/>
              <w:autoSpaceDN w:val="0"/>
              <w:adjustRightInd w:val="0"/>
              <w:spacing w:after="0" w:line="240" w:lineRule="auto"/>
              <w:jc w:val="center"/>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2</w:t>
            </w:r>
          </w:p>
        </w:tc>
        <w:tc>
          <w:tcPr>
            <w:tcW w:w="1697" w:type="dxa"/>
            <w:tcBorders>
              <w:top w:val="single" w:sz="4" w:space="0" w:color="auto"/>
              <w:left w:val="single" w:sz="4" w:space="0" w:color="auto"/>
              <w:bottom w:val="single" w:sz="4" w:space="0" w:color="auto"/>
              <w:right w:val="single" w:sz="4" w:space="0" w:color="auto"/>
            </w:tcBorders>
          </w:tcPr>
          <w:p w14:paraId="0467EE05" w14:textId="77777777" w:rsidR="002B48A0" w:rsidRPr="00C64A49" w:rsidRDefault="002B48A0" w:rsidP="002B48A0">
            <w:pPr>
              <w:autoSpaceDE w:val="0"/>
              <w:autoSpaceDN w:val="0"/>
              <w:adjustRightInd w:val="0"/>
              <w:spacing w:after="0" w:line="240" w:lineRule="auto"/>
              <w:jc w:val="center"/>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3 = n - 1</w:t>
            </w:r>
          </w:p>
        </w:tc>
        <w:tc>
          <w:tcPr>
            <w:tcW w:w="1234" w:type="dxa"/>
            <w:tcBorders>
              <w:top w:val="single" w:sz="4" w:space="0" w:color="auto"/>
              <w:left w:val="single" w:sz="4" w:space="0" w:color="auto"/>
              <w:bottom w:val="single" w:sz="4" w:space="0" w:color="auto"/>
              <w:right w:val="single" w:sz="4" w:space="0" w:color="auto"/>
            </w:tcBorders>
          </w:tcPr>
          <w:p w14:paraId="2222E5FF" w14:textId="77777777" w:rsidR="002B48A0" w:rsidRPr="00C64A49" w:rsidRDefault="002B48A0" w:rsidP="002B48A0">
            <w:pPr>
              <w:autoSpaceDE w:val="0"/>
              <w:autoSpaceDN w:val="0"/>
              <w:adjustRightInd w:val="0"/>
              <w:spacing w:after="0" w:line="240" w:lineRule="auto"/>
              <w:jc w:val="center"/>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4</w:t>
            </w:r>
          </w:p>
        </w:tc>
        <w:tc>
          <w:tcPr>
            <w:tcW w:w="1234" w:type="dxa"/>
            <w:tcBorders>
              <w:top w:val="single" w:sz="4" w:space="0" w:color="auto"/>
              <w:left w:val="single" w:sz="4" w:space="0" w:color="auto"/>
              <w:bottom w:val="single" w:sz="4" w:space="0" w:color="auto"/>
              <w:right w:val="single" w:sz="4" w:space="0" w:color="auto"/>
            </w:tcBorders>
          </w:tcPr>
          <w:p w14:paraId="2FDE399C" w14:textId="77777777" w:rsidR="002B48A0" w:rsidRPr="00C64A49" w:rsidRDefault="002B48A0" w:rsidP="002B48A0">
            <w:pPr>
              <w:autoSpaceDE w:val="0"/>
              <w:autoSpaceDN w:val="0"/>
              <w:adjustRightInd w:val="0"/>
              <w:spacing w:after="0" w:line="240" w:lineRule="auto"/>
              <w:jc w:val="center"/>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5 = n </w:t>
            </w:r>
            <w:hyperlink w:anchor="Par573" w:history="1">
              <w:r w:rsidRPr="00C64A49">
                <w:rPr>
                  <w:rFonts w:ascii="Times New Roman" w:eastAsia="Calibri" w:hAnsi="Times New Roman"/>
                  <w:color w:val="000000" w:themeColor="text1"/>
                  <w:sz w:val="28"/>
                  <w:szCs w:val="28"/>
                </w:rPr>
                <w:t>&lt;*&gt;</w:t>
              </w:r>
            </w:hyperlink>
          </w:p>
        </w:tc>
        <w:tc>
          <w:tcPr>
            <w:tcW w:w="1294" w:type="dxa"/>
            <w:tcBorders>
              <w:top w:val="single" w:sz="4" w:space="0" w:color="auto"/>
              <w:left w:val="single" w:sz="4" w:space="0" w:color="auto"/>
              <w:bottom w:val="single" w:sz="4" w:space="0" w:color="auto"/>
              <w:right w:val="single" w:sz="4" w:space="0" w:color="auto"/>
            </w:tcBorders>
          </w:tcPr>
          <w:p w14:paraId="7B54E491" w14:textId="77777777" w:rsidR="002B48A0" w:rsidRPr="00C64A49" w:rsidRDefault="002B48A0" w:rsidP="002B48A0">
            <w:pPr>
              <w:autoSpaceDE w:val="0"/>
              <w:autoSpaceDN w:val="0"/>
              <w:adjustRightInd w:val="0"/>
              <w:spacing w:after="0" w:line="240" w:lineRule="auto"/>
              <w:jc w:val="center"/>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6 = n + 1</w:t>
            </w:r>
          </w:p>
        </w:tc>
        <w:tc>
          <w:tcPr>
            <w:tcW w:w="1294" w:type="dxa"/>
            <w:tcBorders>
              <w:top w:val="single" w:sz="4" w:space="0" w:color="auto"/>
              <w:left w:val="single" w:sz="4" w:space="0" w:color="auto"/>
              <w:bottom w:val="single" w:sz="4" w:space="0" w:color="auto"/>
              <w:right w:val="single" w:sz="4" w:space="0" w:color="auto"/>
            </w:tcBorders>
          </w:tcPr>
          <w:p w14:paraId="02D19926" w14:textId="77777777" w:rsidR="002B48A0" w:rsidRPr="00C64A49" w:rsidRDefault="002B48A0" w:rsidP="002B48A0">
            <w:pPr>
              <w:autoSpaceDE w:val="0"/>
              <w:autoSpaceDN w:val="0"/>
              <w:adjustRightInd w:val="0"/>
              <w:spacing w:after="0" w:line="240" w:lineRule="auto"/>
              <w:jc w:val="center"/>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7 = n + 2</w:t>
            </w:r>
          </w:p>
        </w:tc>
      </w:tr>
      <w:tr w:rsidR="00C64A49" w:rsidRPr="00C64A49" w14:paraId="2B348D17" w14:textId="77777777" w:rsidTr="008F1A25">
        <w:tc>
          <w:tcPr>
            <w:tcW w:w="629" w:type="dxa"/>
            <w:tcBorders>
              <w:top w:val="single" w:sz="4" w:space="0" w:color="auto"/>
              <w:left w:val="single" w:sz="4" w:space="0" w:color="auto"/>
              <w:bottom w:val="single" w:sz="4" w:space="0" w:color="auto"/>
              <w:right w:val="single" w:sz="4" w:space="0" w:color="auto"/>
            </w:tcBorders>
          </w:tcPr>
          <w:p w14:paraId="4567838F"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1</w:t>
            </w:r>
          </w:p>
        </w:tc>
        <w:tc>
          <w:tcPr>
            <w:tcW w:w="2201" w:type="dxa"/>
            <w:tcBorders>
              <w:top w:val="single" w:sz="4" w:space="0" w:color="auto"/>
              <w:left w:val="single" w:sz="4" w:space="0" w:color="auto"/>
              <w:bottom w:val="single" w:sz="4" w:space="0" w:color="auto"/>
              <w:right w:val="single" w:sz="4" w:space="0" w:color="auto"/>
            </w:tcBorders>
          </w:tcPr>
          <w:p w14:paraId="2F2ED0C7"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Объем привлеченных инвестиций на реализацию проекта, тыс. рублей </w:t>
            </w:r>
            <w:hyperlink w:anchor="Par576" w:history="1">
              <w:r w:rsidRPr="00C64A49">
                <w:rPr>
                  <w:rFonts w:ascii="Times New Roman" w:eastAsia="Calibri" w:hAnsi="Times New Roman"/>
                  <w:color w:val="000000" w:themeColor="text1"/>
                  <w:sz w:val="28"/>
                  <w:szCs w:val="28"/>
                </w:rPr>
                <w:t>&lt;1&gt;</w:t>
              </w:r>
            </w:hyperlink>
          </w:p>
        </w:tc>
        <w:tc>
          <w:tcPr>
            <w:tcW w:w="1697" w:type="dxa"/>
            <w:tcBorders>
              <w:top w:val="single" w:sz="4" w:space="0" w:color="auto"/>
              <w:left w:val="single" w:sz="4" w:space="0" w:color="auto"/>
              <w:bottom w:val="single" w:sz="4" w:space="0" w:color="auto"/>
              <w:right w:val="single" w:sz="4" w:space="0" w:color="auto"/>
            </w:tcBorders>
          </w:tcPr>
          <w:p w14:paraId="320C353D"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1234" w:type="dxa"/>
            <w:tcBorders>
              <w:top w:val="single" w:sz="4" w:space="0" w:color="auto"/>
              <w:left w:val="single" w:sz="4" w:space="0" w:color="auto"/>
              <w:bottom w:val="single" w:sz="4" w:space="0" w:color="auto"/>
              <w:right w:val="single" w:sz="4" w:space="0" w:color="auto"/>
            </w:tcBorders>
          </w:tcPr>
          <w:p w14:paraId="196341ED"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1234" w:type="dxa"/>
            <w:tcBorders>
              <w:top w:val="single" w:sz="4" w:space="0" w:color="auto"/>
              <w:left w:val="single" w:sz="4" w:space="0" w:color="auto"/>
              <w:bottom w:val="single" w:sz="4" w:space="0" w:color="auto"/>
              <w:right w:val="single" w:sz="4" w:space="0" w:color="auto"/>
            </w:tcBorders>
          </w:tcPr>
          <w:p w14:paraId="0FE4CFA2"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1294" w:type="dxa"/>
            <w:tcBorders>
              <w:top w:val="single" w:sz="4" w:space="0" w:color="auto"/>
              <w:left w:val="single" w:sz="4" w:space="0" w:color="auto"/>
              <w:bottom w:val="single" w:sz="4" w:space="0" w:color="auto"/>
              <w:right w:val="single" w:sz="4" w:space="0" w:color="auto"/>
            </w:tcBorders>
          </w:tcPr>
          <w:p w14:paraId="57FE259C"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1294" w:type="dxa"/>
            <w:tcBorders>
              <w:top w:val="single" w:sz="4" w:space="0" w:color="auto"/>
              <w:left w:val="single" w:sz="4" w:space="0" w:color="auto"/>
              <w:bottom w:val="single" w:sz="4" w:space="0" w:color="auto"/>
              <w:right w:val="single" w:sz="4" w:space="0" w:color="auto"/>
            </w:tcBorders>
          </w:tcPr>
          <w:p w14:paraId="4BF5AE82"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r>
      <w:tr w:rsidR="00C64A49" w:rsidRPr="00C64A49" w14:paraId="6FC02ECD" w14:textId="77777777" w:rsidTr="008F1A25">
        <w:tc>
          <w:tcPr>
            <w:tcW w:w="629" w:type="dxa"/>
            <w:tcBorders>
              <w:top w:val="single" w:sz="4" w:space="0" w:color="auto"/>
              <w:left w:val="single" w:sz="4" w:space="0" w:color="auto"/>
              <w:bottom w:val="single" w:sz="4" w:space="0" w:color="auto"/>
              <w:right w:val="single" w:sz="4" w:space="0" w:color="auto"/>
            </w:tcBorders>
          </w:tcPr>
          <w:p w14:paraId="1A15795C"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2</w:t>
            </w:r>
          </w:p>
        </w:tc>
        <w:tc>
          <w:tcPr>
            <w:tcW w:w="2201" w:type="dxa"/>
            <w:tcBorders>
              <w:top w:val="single" w:sz="4" w:space="0" w:color="auto"/>
              <w:left w:val="single" w:sz="4" w:space="0" w:color="auto"/>
              <w:bottom w:val="single" w:sz="4" w:space="0" w:color="auto"/>
              <w:right w:val="single" w:sz="4" w:space="0" w:color="auto"/>
            </w:tcBorders>
          </w:tcPr>
          <w:p w14:paraId="44DD7545" w14:textId="22E29D11"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Количество сохраненных рабочих мест (включая индивидуальных предпринимателей, самозанятых граждан), единица</w:t>
            </w:r>
            <w:r w:rsidR="0091237B" w:rsidRPr="00C64A49">
              <w:rPr>
                <w:rFonts w:ascii="Times New Roman" w:eastAsia="Calibri" w:hAnsi="Times New Roman"/>
                <w:color w:val="000000" w:themeColor="text1"/>
                <w:sz w:val="28"/>
                <w:szCs w:val="28"/>
              </w:rPr>
              <w:t xml:space="preserve"> &lt;2&gt;</w:t>
            </w:r>
          </w:p>
        </w:tc>
        <w:tc>
          <w:tcPr>
            <w:tcW w:w="1697" w:type="dxa"/>
            <w:tcBorders>
              <w:top w:val="single" w:sz="4" w:space="0" w:color="auto"/>
              <w:left w:val="single" w:sz="4" w:space="0" w:color="auto"/>
              <w:bottom w:val="single" w:sz="4" w:space="0" w:color="auto"/>
              <w:right w:val="single" w:sz="4" w:space="0" w:color="auto"/>
            </w:tcBorders>
          </w:tcPr>
          <w:p w14:paraId="7EE8B067"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1234" w:type="dxa"/>
            <w:tcBorders>
              <w:top w:val="single" w:sz="4" w:space="0" w:color="auto"/>
              <w:left w:val="single" w:sz="4" w:space="0" w:color="auto"/>
              <w:bottom w:val="single" w:sz="4" w:space="0" w:color="auto"/>
              <w:right w:val="single" w:sz="4" w:space="0" w:color="auto"/>
            </w:tcBorders>
          </w:tcPr>
          <w:p w14:paraId="3FC4658A"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1234" w:type="dxa"/>
            <w:tcBorders>
              <w:top w:val="single" w:sz="4" w:space="0" w:color="auto"/>
              <w:left w:val="single" w:sz="4" w:space="0" w:color="auto"/>
              <w:bottom w:val="single" w:sz="4" w:space="0" w:color="auto"/>
              <w:right w:val="single" w:sz="4" w:space="0" w:color="auto"/>
            </w:tcBorders>
          </w:tcPr>
          <w:p w14:paraId="6C783E5D"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1294" w:type="dxa"/>
            <w:tcBorders>
              <w:top w:val="single" w:sz="4" w:space="0" w:color="auto"/>
              <w:left w:val="single" w:sz="4" w:space="0" w:color="auto"/>
              <w:bottom w:val="single" w:sz="4" w:space="0" w:color="auto"/>
              <w:right w:val="single" w:sz="4" w:space="0" w:color="auto"/>
            </w:tcBorders>
          </w:tcPr>
          <w:p w14:paraId="5BFD70D1"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1294" w:type="dxa"/>
            <w:tcBorders>
              <w:top w:val="single" w:sz="4" w:space="0" w:color="auto"/>
              <w:left w:val="single" w:sz="4" w:space="0" w:color="auto"/>
              <w:bottom w:val="single" w:sz="4" w:space="0" w:color="auto"/>
              <w:right w:val="single" w:sz="4" w:space="0" w:color="auto"/>
            </w:tcBorders>
          </w:tcPr>
          <w:p w14:paraId="24DDE5A8"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r>
      <w:tr w:rsidR="00C64A49" w:rsidRPr="00C64A49" w14:paraId="32E37A5E" w14:textId="77777777" w:rsidTr="008F1A25">
        <w:tc>
          <w:tcPr>
            <w:tcW w:w="629" w:type="dxa"/>
            <w:tcBorders>
              <w:top w:val="single" w:sz="4" w:space="0" w:color="auto"/>
              <w:left w:val="single" w:sz="4" w:space="0" w:color="auto"/>
              <w:bottom w:val="single" w:sz="4" w:space="0" w:color="auto"/>
              <w:right w:val="single" w:sz="4" w:space="0" w:color="auto"/>
            </w:tcBorders>
          </w:tcPr>
          <w:p w14:paraId="711C556E" w14:textId="5BDA3732" w:rsidR="00693752" w:rsidRPr="00C64A49" w:rsidRDefault="00693752" w:rsidP="002B48A0">
            <w:pPr>
              <w:autoSpaceDE w:val="0"/>
              <w:autoSpaceDN w:val="0"/>
              <w:adjustRightInd w:val="0"/>
              <w:spacing w:after="0" w:line="240" w:lineRule="auto"/>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3</w:t>
            </w:r>
          </w:p>
        </w:tc>
        <w:tc>
          <w:tcPr>
            <w:tcW w:w="2201" w:type="dxa"/>
            <w:tcBorders>
              <w:top w:val="single" w:sz="4" w:space="0" w:color="auto"/>
              <w:left w:val="single" w:sz="4" w:space="0" w:color="auto"/>
              <w:bottom w:val="single" w:sz="4" w:space="0" w:color="auto"/>
              <w:right w:val="single" w:sz="4" w:space="0" w:color="auto"/>
            </w:tcBorders>
          </w:tcPr>
          <w:p w14:paraId="67064A0E" w14:textId="02D74B5D" w:rsidR="00693752" w:rsidRPr="00C64A49" w:rsidRDefault="008F1A25" w:rsidP="002B48A0">
            <w:pPr>
              <w:autoSpaceDE w:val="0"/>
              <w:autoSpaceDN w:val="0"/>
              <w:adjustRightInd w:val="0"/>
              <w:spacing w:after="0" w:line="240" w:lineRule="auto"/>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С</w:t>
            </w:r>
            <w:r w:rsidR="00693752" w:rsidRPr="00C64A49">
              <w:rPr>
                <w:rFonts w:ascii="Times New Roman" w:eastAsia="Calibri" w:hAnsi="Times New Roman"/>
                <w:color w:val="000000" w:themeColor="text1"/>
                <w:sz w:val="28"/>
                <w:szCs w:val="28"/>
              </w:rPr>
              <w:t xml:space="preserve">охранение объема производства продукции </w:t>
            </w:r>
            <w:r w:rsidR="00693752" w:rsidRPr="00C64A49">
              <w:rPr>
                <w:rFonts w:ascii="Times New Roman" w:eastAsiaTheme="minorHAnsi" w:hAnsi="Times New Roman"/>
                <w:color w:val="000000" w:themeColor="text1"/>
                <w:sz w:val="28"/>
                <w:szCs w:val="28"/>
              </w:rPr>
              <w:t xml:space="preserve">в году, следующем за годом получением субсидии, на уровне не </w:t>
            </w:r>
            <w:proofErr w:type="gramStart"/>
            <w:r w:rsidR="00693752" w:rsidRPr="00C64A49">
              <w:rPr>
                <w:rFonts w:ascii="Times New Roman" w:eastAsiaTheme="minorHAnsi" w:hAnsi="Times New Roman"/>
                <w:color w:val="000000" w:themeColor="text1"/>
                <w:sz w:val="28"/>
                <w:szCs w:val="28"/>
              </w:rPr>
              <w:t>ниже</w:t>
            </w:r>
            <w:proofErr w:type="gramEnd"/>
            <w:r w:rsidR="00693752" w:rsidRPr="00C64A49">
              <w:rPr>
                <w:rFonts w:ascii="Times New Roman" w:eastAsiaTheme="minorHAnsi" w:hAnsi="Times New Roman"/>
                <w:color w:val="000000" w:themeColor="text1"/>
                <w:sz w:val="28"/>
                <w:szCs w:val="28"/>
              </w:rPr>
              <w:t xml:space="preserve"> чем в году, </w:t>
            </w:r>
            <w:r w:rsidR="00693752" w:rsidRPr="00C64A49">
              <w:rPr>
                <w:rFonts w:ascii="Times New Roman" w:eastAsiaTheme="minorHAnsi" w:hAnsi="Times New Roman"/>
                <w:color w:val="000000" w:themeColor="text1"/>
                <w:sz w:val="28"/>
                <w:szCs w:val="28"/>
              </w:rPr>
              <w:lastRenderedPageBreak/>
              <w:t>предшествующем году получения субсидии &lt;</w:t>
            </w:r>
            <w:r w:rsidR="006917D7" w:rsidRPr="00C64A49">
              <w:rPr>
                <w:rFonts w:ascii="Times New Roman" w:eastAsiaTheme="minorHAnsi" w:hAnsi="Times New Roman"/>
                <w:color w:val="000000" w:themeColor="text1"/>
                <w:sz w:val="28"/>
                <w:szCs w:val="28"/>
              </w:rPr>
              <w:t>3</w:t>
            </w:r>
            <w:r w:rsidR="00693752" w:rsidRPr="00C64A49">
              <w:rPr>
                <w:rFonts w:ascii="Times New Roman" w:eastAsiaTheme="minorHAnsi" w:hAnsi="Times New Roman"/>
                <w:color w:val="000000" w:themeColor="text1"/>
                <w:sz w:val="28"/>
                <w:szCs w:val="28"/>
              </w:rPr>
              <w:t>&gt;</w:t>
            </w:r>
          </w:p>
        </w:tc>
        <w:tc>
          <w:tcPr>
            <w:tcW w:w="1697" w:type="dxa"/>
            <w:tcBorders>
              <w:top w:val="single" w:sz="4" w:space="0" w:color="auto"/>
              <w:left w:val="single" w:sz="4" w:space="0" w:color="auto"/>
              <w:bottom w:val="single" w:sz="4" w:space="0" w:color="auto"/>
              <w:right w:val="single" w:sz="4" w:space="0" w:color="auto"/>
            </w:tcBorders>
          </w:tcPr>
          <w:p w14:paraId="7753E6E8" w14:textId="77777777" w:rsidR="00693752" w:rsidRPr="00C64A49" w:rsidRDefault="00693752"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1234" w:type="dxa"/>
            <w:tcBorders>
              <w:top w:val="single" w:sz="4" w:space="0" w:color="auto"/>
              <w:left w:val="single" w:sz="4" w:space="0" w:color="auto"/>
              <w:bottom w:val="single" w:sz="4" w:space="0" w:color="auto"/>
              <w:right w:val="single" w:sz="4" w:space="0" w:color="auto"/>
            </w:tcBorders>
          </w:tcPr>
          <w:p w14:paraId="68CE3ABB" w14:textId="77777777" w:rsidR="00693752" w:rsidRPr="00C64A49" w:rsidRDefault="00693752"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1234" w:type="dxa"/>
            <w:tcBorders>
              <w:top w:val="single" w:sz="4" w:space="0" w:color="auto"/>
              <w:left w:val="single" w:sz="4" w:space="0" w:color="auto"/>
              <w:bottom w:val="single" w:sz="4" w:space="0" w:color="auto"/>
              <w:right w:val="single" w:sz="4" w:space="0" w:color="auto"/>
            </w:tcBorders>
          </w:tcPr>
          <w:p w14:paraId="4AAFF9DD" w14:textId="77777777" w:rsidR="00693752" w:rsidRPr="00C64A49" w:rsidRDefault="00693752"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1294" w:type="dxa"/>
            <w:tcBorders>
              <w:top w:val="single" w:sz="4" w:space="0" w:color="auto"/>
              <w:left w:val="single" w:sz="4" w:space="0" w:color="auto"/>
              <w:bottom w:val="single" w:sz="4" w:space="0" w:color="auto"/>
              <w:right w:val="single" w:sz="4" w:space="0" w:color="auto"/>
            </w:tcBorders>
          </w:tcPr>
          <w:p w14:paraId="5C117CA2" w14:textId="77777777" w:rsidR="00693752" w:rsidRPr="00C64A49" w:rsidRDefault="00693752"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1294" w:type="dxa"/>
            <w:tcBorders>
              <w:top w:val="single" w:sz="4" w:space="0" w:color="auto"/>
              <w:left w:val="single" w:sz="4" w:space="0" w:color="auto"/>
              <w:bottom w:val="single" w:sz="4" w:space="0" w:color="auto"/>
              <w:right w:val="single" w:sz="4" w:space="0" w:color="auto"/>
            </w:tcBorders>
          </w:tcPr>
          <w:p w14:paraId="25E73B87" w14:textId="77777777" w:rsidR="00693752" w:rsidRPr="00C64A49" w:rsidRDefault="00693752" w:rsidP="002B48A0">
            <w:pPr>
              <w:autoSpaceDE w:val="0"/>
              <w:autoSpaceDN w:val="0"/>
              <w:adjustRightInd w:val="0"/>
              <w:spacing w:after="0" w:line="240" w:lineRule="auto"/>
              <w:rPr>
                <w:rFonts w:ascii="Times New Roman" w:eastAsia="Calibri" w:hAnsi="Times New Roman"/>
                <w:color w:val="000000" w:themeColor="text1"/>
                <w:sz w:val="28"/>
                <w:szCs w:val="28"/>
              </w:rPr>
            </w:pPr>
          </w:p>
        </w:tc>
      </w:tr>
      <w:tr w:rsidR="00C64A49" w:rsidRPr="00C64A49" w14:paraId="49C5324A" w14:textId="77777777" w:rsidTr="008F1A25">
        <w:tc>
          <w:tcPr>
            <w:tcW w:w="629" w:type="dxa"/>
            <w:tcBorders>
              <w:top w:val="single" w:sz="4" w:space="0" w:color="auto"/>
              <w:left w:val="single" w:sz="4" w:space="0" w:color="auto"/>
              <w:bottom w:val="single" w:sz="4" w:space="0" w:color="auto"/>
              <w:right w:val="single" w:sz="4" w:space="0" w:color="auto"/>
            </w:tcBorders>
          </w:tcPr>
          <w:p w14:paraId="3AD06755" w14:textId="0ADC45F0" w:rsidR="002B48A0" w:rsidRPr="00C64A49" w:rsidRDefault="007767B6" w:rsidP="002B48A0">
            <w:pPr>
              <w:autoSpaceDE w:val="0"/>
              <w:autoSpaceDN w:val="0"/>
              <w:adjustRightInd w:val="0"/>
              <w:spacing w:after="0" w:line="240" w:lineRule="auto"/>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4</w:t>
            </w:r>
          </w:p>
        </w:tc>
        <w:tc>
          <w:tcPr>
            <w:tcW w:w="2201" w:type="dxa"/>
            <w:tcBorders>
              <w:top w:val="single" w:sz="4" w:space="0" w:color="auto"/>
              <w:left w:val="single" w:sz="4" w:space="0" w:color="auto"/>
              <w:bottom w:val="single" w:sz="4" w:space="0" w:color="auto"/>
              <w:right w:val="single" w:sz="4" w:space="0" w:color="auto"/>
            </w:tcBorders>
          </w:tcPr>
          <w:p w14:paraId="68190144"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Осуществление (</w:t>
            </w:r>
            <w:proofErr w:type="spellStart"/>
            <w:r w:rsidRPr="00C64A49">
              <w:rPr>
                <w:rFonts w:ascii="Times New Roman" w:eastAsia="Calibri" w:hAnsi="Times New Roman"/>
                <w:color w:val="000000" w:themeColor="text1"/>
                <w:sz w:val="28"/>
                <w:szCs w:val="28"/>
              </w:rPr>
              <w:t>непрекращение</w:t>
            </w:r>
            <w:proofErr w:type="spellEnd"/>
            <w:r w:rsidRPr="00C64A49">
              <w:rPr>
                <w:rFonts w:ascii="Times New Roman" w:eastAsia="Calibri" w:hAnsi="Times New Roman"/>
                <w:color w:val="000000" w:themeColor="text1"/>
                <w:sz w:val="28"/>
                <w:szCs w:val="28"/>
              </w:rPr>
              <w:t>) деятельности (да)</w:t>
            </w:r>
          </w:p>
        </w:tc>
        <w:tc>
          <w:tcPr>
            <w:tcW w:w="1697" w:type="dxa"/>
            <w:tcBorders>
              <w:top w:val="single" w:sz="4" w:space="0" w:color="auto"/>
              <w:left w:val="single" w:sz="4" w:space="0" w:color="auto"/>
              <w:bottom w:val="single" w:sz="4" w:space="0" w:color="auto"/>
              <w:right w:val="single" w:sz="4" w:space="0" w:color="auto"/>
            </w:tcBorders>
          </w:tcPr>
          <w:p w14:paraId="2252824B"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1234" w:type="dxa"/>
            <w:tcBorders>
              <w:top w:val="single" w:sz="4" w:space="0" w:color="auto"/>
              <w:left w:val="single" w:sz="4" w:space="0" w:color="auto"/>
              <w:bottom w:val="single" w:sz="4" w:space="0" w:color="auto"/>
              <w:right w:val="single" w:sz="4" w:space="0" w:color="auto"/>
            </w:tcBorders>
          </w:tcPr>
          <w:p w14:paraId="525D42FF"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1234" w:type="dxa"/>
            <w:tcBorders>
              <w:top w:val="single" w:sz="4" w:space="0" w:color="auto"/>
              <w:left w:val="single" w:sz="4" w:space="0" w:color="auto"/>
              <w:bottom w:val="single" w:sz="4" w:space="0" w:color="auto"/>
              <w:right w:val="single" w:sz="4" w:space="0" w:color="auto"/>
            </w:tcBorders>
          </w:tcPr>
          <w:p w14:paraId="5EE022FA"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1294" w:type="dxa"/>
            <w:tcBorders>
              <w:top w:val="single" w:sz="4" w:space="0" w:color="auto"/>
              <w:left w:val="single" w:sz="4" w:space="0" w:color="auto"/>
              <w:bottom w:val="single" w:sz="4" w:space="0" w:color="auto"/>
              <w:right w:val="single" w:sz="4" w:space="0" w:color="auto"/>
            </w:tcBorders>
          </w:tcPr>
          <w:p w14:paraId="57AAB1B4"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1294" w:type="dxa"/>
            <w:tcBorders>
              <w:top w:val="single" w:sz="4" w:space="0" w:color="auto"/>
              <w:left w:val="single" w:sz="4" w:space="0" w:color="auto"/>
              <w:bottom w:val="single" w:sz="4" w:space="0" w:color="auto"/>
              <w:right w:val="single" w:sz="4" w:space="0" w:color="auto"/>
            </w:tcBorders>
          </w:tcPr>
          <w:p w14:paraId="4A701AE9"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r>
      <w:tr w:rsidR="00C64A49" w:rsidRPr="00C64A49" w14:paraId="36613783" w14:textId="77777777" w:rsidTr="008F1A25">
        <w:tc>
          <w:tcPr>
            <w:tcW w:w="629" w:type="dxa"/>
            <w:tcBorders>
              <w:top w:val="single" w:sz="4" w:space="0" w:color="auto"/>
              <w:left w:val="single" w:sz="4" w:space="0" w:color="auto"/>
              <w:bottom w:val="single" w:sz="4" w:space="0" w:color="auto"/>
              <w:right w:val="single" w:sz="4" w:space="0" w:color="auto"/>
            </w:tcBorders>
          </w:tcPr>
          <w:p w14:paraId="2D270BF6" w14:textId="557A7FDC" w:rsidR="002B48A0" w:rsidRPr="00C64A49" w:rsidRDefault="007767B6" w:rsidP="002B48A0">
            <w:pPr>
              <w:autoSpaceDE w:val="0"/>
              <w:autoSpaceDN w:val="0"/>
              <w:adjustRightInd w:val="0"/>
              <w:spacing w:after="0" w:line="240" w:lineRule="auto"/>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5</w:t>
            </w:r>
          </w:p>
        </w:tc>
        <w:tc>
          <w:tcPr>
            <w:tcW w:w="2201" w:type="dxa"/>
            <w:tcBorders>
              <w:top w:val="single" w:sz="4" w:space="0" w:color="auto"/>
              <w:left w:val="single" w:sz="4" w:space="0" w:color="auto"/>
              <w:bottom w:val="single" w:sz="4" w:space="0" w:color="auto"/>
              <w:right w:val="single" w:sz="4" w:space="0" w:color="auto"/>
            </w:tcBorders>
          </w:tcPr>
          <w:p w14:paraId="4E02B65B" w14:textId="365F42A3" w:rsidR="002B48A0" w:rsidRPr="00C64A49" w:rsidRDefault="00601C51" w:rsidP="002B48A0">
            <w:pPr>
              <w:autoSpaceDE w:val="0"/>
              <w:autoSpaceDN w:val="0"/>
              <w:adjustRightInd w:val="0"/>
              <w:spacing w:after="0" w:line="240" w:lineRule="auto"/>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Размер заработной платы работников (без внешних совместителей) субъектов малого и среднего предпринимательства не должен быть ниже минимального размера оплаты труда, увеличенному на районный коэффициент </w:t>
            </w:r>
            <w:r w:rsidR="009C41E0" w:rsidRPr="00C64A49">
              <w:rPr>
                <w:rFonts w:ascii="Times New Roman" w:eastAsia="Calibri" w:hAnsi="Times New Roman"/>
                <w:color w:val="000000" w:themeColor="text1"/>
                <w:sz w:val="28"/>
                <w:szCs w:val="28"/>
              </w:rPr>
              <w:t>&lt;4&gt;</w:t>
            </w:r>
          </w:p>
        </w:tc>
        <w:tc>
          <w:tcPr>
            <w:tcW w:w="1697" w:type="dxa"/>
            <w:tcBorders>
              <w:top w:val="single" w:sz="4" w:space="0" w:color="auto"/>
              <w:left w:val="single" w:sz="4" w:space="0" w:color="auto"/>
              <w:bottom w:val="single" w:sz="4" w:space="0" w:color="auto"/>
              <w:right w:val="single" w:sz="4" w:space="0" w:color="auto"/>
            </w:tcBorders>
          </w:tcPr>
          <w:p w14:paraId="591AA0AA"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1234" w:type="dxa"/>
            <w:tcBorders>
              <w:top w:val="single" w:sz="4" w:space="0" w:color="auto"/>
              <w:left w:val="single" w:sz="4" w:space="0" w:color="auto"/>
              <w:bottom w:val="single" w:sz="4" w:space="0" w:color="auto"/>
              <w:right w:val="single" w:sz="4" w:space="0" w:color="auto"/>
            </w:tcBorders>
          </w:tcPr>
          <w:p w14:paraId="6D929144"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1234" w:type="dxa"/>
            <w:tcBorders>
              <w:top w:val="single" w:sz="4" w:space="0" w:color="auto"/>
              <w:left w:val="single" w:sz="4" w:space="0" w:color="auto"/>
              <w:bottom w:val="single" w:sz="4" w:space="0" w:color="auto"/>
              <w:right w:val="single" w:sz="4" w:space="0" w:color="auto"/>
            </w:tcBorders>
          </w:tcPr>
          <w:p w14:paraId="2ADBD30B"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1294" w:type="dxa"/>
            <w:tcBorders>
              <w:top w:val="single" w:sz="4" w:space="0" w:color="auto"/>
              <w:left w:val="single" w:sz="4" w:space="0" w:color="auto"/>
              <w:bottom w:val="single" w:sz="4" w:space="0" w:color="auto"/>
              <w:right w:val="single" w:sz="4" w:space="0" w:color="auto"/>
            </w:tcBorders>
          </w:tcPr>
          <w:p w14:paraId="4E3C11DB"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1294" w:type="dxa"/>
            <w:tcBorders>
              <w:top w:val="single" w:sz="4" w:space="0" w:color="auto"/>
              <w:left w:val="single" w:sz="4" w:space="0" w:color="auto"/>
              <w:bottom w:val="single" w:sz="4" w:space="0" w:color="auto"/>
              <w:right w:val="single" w:sz="4" w:space="0" w:color="auto"/>
            </w:tcBorders>
          </w:tcPr>
          <w:p w14:paraId="7185D59F"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r>
    </w:tbl>
    <w:p w14:paraId="403C8518" w14:textId="77777777" w:rsidR="002B48A0" w:rsidRPr="00C64A49" w:rsidRDefault="002B48A0" w:rsidP="0096357B">
      <w:pPr>
        <w:autoSpaceDE w:val="0"/>
        <w:autoSpaceDN w:val="0"/>
        <w:adjustRightInd w:val="0"/>
        <w:spacing w:after="0" w:line="240" w:lineRule="auto"/>
        <w:ind w:firstLine="53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w:t>
      </w:r>
    </w:p>
    <w:p w14:paraId="6CCABA90" w14:textId="77777777" w:rsidR="002B48A0" w:rsidRPr="00C64A49" w:rsidRDefault="002B48A0" w:rsidP="0096357B">
      <w:pPr>
        <w:autoSpaceDE w:val="0"/>
        <w:autoSpaceDN w:val="0"/>
        <w:adjustRightInd w:val="0"/>
        <w:spacing w:after="0" w:line="240" w:lineRule="auto"/>
        <w:ind w:firstLine="539"/>
        <w:jc w:val="both"/>
        <w:rPr>
          <w:rFonts w:ascii="Times New Roman" w:eastAsia="Calibri" w:hAnsi="Times New Roman"/>
          <w:color w:val="000000" w:themeColor="text1"/>
          <w:sz w:val="28"/>
          <w:szCs w:val="28"/>
        </w:rPr>
      </w:pPr>
      <w:bookmarkStart w:id="90" w:name="Par573"/>
      <w:bookmarkEnd w:id="90"/>
      <w:r w:rsidRPr="00C64A49">
        <w:rPr>
          <w:rFonts w:ascii="Times New Roman" w:eastAsia="Calibri" w:hAnsi="Times New Roman"/>
          <w:color w:val="000000" w:themeColor="text1"/>
          <w:sz w:val="28"/>
          <w:szCs w:val="28"/>
        </w:rPr>
        <w:t>&lt;*&gt; n - год подачи заявки (текущий финансовый год).</w:t>
      </w:r>
    </w:p>
    <w:p w14:paraId="38642624" w14:textId="77777777" w:rsidR="002B48A0" w:rsidRPr="00C64A49" w:rsidRDefault="002B48A0" w:rsidP="0096357B">
      <w:pPr>
        <w:autoSpaceDE w:val="0"/>
        <w:autoSpaceDN w:val="0"/>
        <w:adjustRightInd w:val="0"/>
        <w:spacing w:after="0" w:line="240" w:lineRule="auto"/>
        <w:ind w:firstLine="53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n - 1 - финансовый год, предшествующий году подачи заявки.</w:t>
      </w:r>
    </w:p>
    <w:p w14:paraId="7518086B" w14:textId="77777777" w:rsidR="002B48A0" w:rsidRPr="00C64A49" w:rsidRDefault="002B48A0" w:rsidP="0096357B">
      <w:pPr>
        <w:autoSpaceDE w:val="0"/>
        <w:autoSpaceDN w:val="0"/>
        <w:adjustRightInd w:val="0"/>
        <w:spacing w:after="0" w:line="240" w:lineRule="auto"/>
        <w:ind w:firstLine="53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n + 1, n + 2 - финансовые годы, следующие за годом подачи заявки.</w:t>
      </w:r>
    </w:p>
    <w:p w14:paraId="3607ECCE" w14:textId="266C4C21" w:rsidR="002B48A0" w:rsidRPr="00C64A49" w:rsidRDefault="002B48A0" w:rsidP="002B48A0">
      <w:pPr>
        <w:autoSpaceDE w:val="0"/>
        <w:autoSpaceDN w:val="0"/>
        <w:adjustRightInd w:val="0"/>
        <w:spacing w:before="280" w:after="0" w:line="240" w:lineRule="auto"/>
        <w:ind w:firstLine="540"/>
        <w:jc w:val="both"/>
        <w:rPr>
          <w:rFonts w:ascii="Times New Roman" w:eastAsia="Calibri" w:hAnsi="Times New Roman"/>
          <w:color w:val="000000" w:themeColor="text1"/>
          <w:sz w:val="28"/>
          <w:szCs w:val="28"/>
        </w:rPr>
      </w:pPr>
      <w:bookmarkStart w:id="91" w:name="Par576"/>
      <w:bookmarkStart w:id="92" w:name="Par577"/>
      <w:bookmarkEnd w:id="91"/>
      <w:bookmarkEnd w:id="92"/>
      <w:r w:rsidRPr="00C64A49">
        <w:rPr>
          <w:rFonts w:ascii="Times New Roman" w:eastAsia="Calibri" w:hAnsi="Times New Roman"/>
          <w:color w:val="000000" w:themeColor="text1"/>
          <w:sz w:val="28"/>
          <w:szCs w:val="28"/>
        </w:rPr>
        <w:t>&lt;1&gt; Значени</w:t>
      </w:r>
      <w:r w:rsidR="00814B0C" w:rsidRPr="00C64A49">
        <w:rPr>
          <w:rFonts w:ascii="Times New Roman" w:eastAsia="Calibri" w:hAnsi="Times New Roman"/>
          <w:color w:val="000000" w:themeColor="text1"/>
          <w:sz w:val="28"/>
          <w:szCs w:val="28"/>
        </w:rPr>
        <w:t>е</w:t>
      </w:r>
      <w:r w:rsidRPr="00C64A49">
        <w:rPr>
          <w:rFonts w:ascii="Times New Roman" w:eastAsia="Calibri" w:hAnsi="Times New Roman"/>
          <w:color w:val="000000" w:themeColor="text1"/>
          <w:sz w:val="28"/>
          <w:szCs w:val="28"/>
        </w:rPr>
        <w:t xml:space="preserve"> результата предоставления субсидии указыва</w:t>
      </w:r>
      <w:r w:rsidR="00814B0C" w:rsidRPr="00C64A49">
        <w:rPr>
          <w:rFonts w:ascii="Times New Roman" w:eastAsia="Calibri" w:hAnsi="Times New Roman"/>
          <w:color w:val="000000" w:themeColor="text1"/>
          <w:sz w:val="28"/>
          <w:szCs w:val="28"/>
        </w:rPr>
        <w:t>е</w:t>
      </w:r>
      <w:r w:rsidRPr="00C64A49">
        <w:rPr>
          <w:rFonts w:ascii="Times New Roman" w:eastAsia="Calibri" w:hAnsi="Times New Roman"/>
          <w:color w:val="000000" w:themeColor="text1"/>
          <w:sz w:val="28"/>
          <w:szCs w:val="28"/>
        </w:rPr>
        <w:t xml:space="preserve">тся в соответствии с положениями, установленными </w:t>
      </w:r>
      <w:hyperlink w:anchor="Par28" w:history="1">
        <w:r w:rsidR="00DE0BD0" w:rsidRPr="00C64A49">
          <w:rPr>
            <w:rFonts w:ascii="Times New Roman" w:eastAsia="Calibri" w:hAnsi="Times New Roman"/>
            <w:color w:val="000000" w:themeColor="text1"/>
            <w:sz w:val="28"/>
            <w:szCs w:val="28"/>
          </w:rPr>
          <w:t xml:space="preserve">абзацем </w:t>
        </w:r>
        <w:r w:rsidR="0091237B" w:rsidRPr="00C64A49">
          <w:rPr>
            <w:rFonts w:ascii="Times New Roman" w:eastAsia="Calibri" w:hAnsi="Times New Roman"/>
            <w:color w:val="000000" w:themeColor="text1"/>
            <w:sz w:val="28"/>
            <w:szCs w:val="28"/>
          </w:rPr>
          <w:t>4</w:t>
        </w:r>
        <w:r w:rsidRPr="00C64A49">
          <w:rPr>
            <w:rFonts w:ascii="Times New Roman" w:eastAsia="Calibri" w:hAnsi="Times New Roman"/>
            <w:color w:val="000000" w:themeColor="text1"/>
            <w:sz w:val="28"/>
            <w:szCs w:val="28"/>
          </w:rPr>
          <w:t xml:space="preserve"> </w:t>
        </w:r>
        <w:r w:rsidR="00FA3263" w:rsidRPr="00C64A49">
          <w:rPr>
            <w:rFonts w:ascii="Times New Roman" w:eastAsia="Calibri" w:hAnsi="Times New Roman"/>
            <w:color w:val="000000" w:themeColor="text1"/>
            <w:sz w:val="28"/>
            <w:szCs w:val="28"/>
          </w:rPr>
          <w:t>под</w:t>
        </w:r>
        <w:r w:rsidRPr="00C64A49">
          <w:rPr>
            <w:rFonts w:ascii="Times New Roman" w:eastAsia="Calibri" w:hAnsi="Times New Roman"/>
            <w:color w:val="000000" w:themeColor="text1"/>
            <w:sz w:val="28"/>
            <w:szCs w:val="28"/>
          </w:rPr>
          <w:t xml:space="preserve">пункта </w:t>
        </w:r>
        <w:r w:rsidR="0091237B" w:rsidRPr="00C64A49">
          <w:rPr>
            <w:rFonts w:ascii="Times New Roman" w:eastAsia="Calibri" w:hAnsi="Times New Roman"/>
            <w:color w:val="000000" w:themeColor="text1"/>
            <w:sz w:val="28"/>
            <w:szCs w:val="28"/>
          </w:rPr>
          <w:t>1</w:t>
        </w:r>
      </w:hyperlink>
      <w:hyperlink w:anchor="Par301" w:history="1">
        <w:r w:rsidRPr="00C64A49">
          <w:rPr>
            <w:rFonts w:ascii="Times New Roman" w:eastAsia="Calibri" w:hAnsi="Times New Roman"/>
            <w:color w:val="000000" w:themeColor="text1"/>
            <w:sz w:val="28"/>
            <w:szCs w:val="28"/>
          </w:rPr>
          <w:t xml:space="preserve"> пункта 37</w:t>
        </w:r>
      </w:hyperlink>
      <w:r w:rsidRPr="00C64A49">
        <w:rPr>
          <w:rFonts w:ascii="Times New Roman" w:eastAsia="Calibri" w:hAnsi="Times New Roman"/>
          <w:color w:val="000000" w:themeColor="text1"/>
          <w:sz w:val="28"/>
          <w:szCs w:val="28"/>
        </w:rPr>
        <w:t xml:space="preserve"> По</w:t>
      </w:r>
      <w:r w:rsidR="001E2021" w:rsidRPr="00C64A49">
        <w:rPr>
          <w:rFonts w:ascii="Times New Roman" w:eastAsia="Calibri" w:hAnsi="Times New Roman"/>
          <w:color w:val="000000" w:themeColor="text1"/>
          <w:sz w:val="28"/>
          <w:szCs w:val="28"/>
        </w:rPr>
        <w:t>рядка</w:t>
      </w:r>
      <w:r w:rsidR="0091237B" w:rsidRPr="00C64A49">
        <w:rPr>
          <w:rFonts w:ascii="Times New Roman" w:eastAsia="Calibri" w:hAnsi="Times New Roman"/>
          <w:color w:val="000000" w:themeColor="text1"/>
          <w:sz w:val="28"/>
          <w:szCs w:val="28"/>
        </w:rPr>
        <w:t xml:space="preserve"> </w:t>
      </w:r>
      <w:r w:rsidRPr="00C64A49">
        <w:rPr>
          <w:rFonts w:ascii="Times New Roman" w:eastAsia="Calibri" w:hAnsi="Times New Roman"/>
          <w:color w:val="000000" w:themeColor="text1"/>
          <w:sz w:val="28"/>
          <w:szCs w:val="28"/>
        </w:rPr>
        <w:t>о предоставления субсидий субъектам малого и среднего предпринимательства</w:t>
      </w:r>
      <w:r w:rsidR="00922D5F" w:rsidRPr="00C64A49">
        <w:rPr>
          <w:rFonts w:ascii="Times New Roman" w:eastAsia="Calibri" w:hAnsi="Times New Roman"/>
          <w:color w:val="000000" w:themeColor="text1"/>
          <w:sz w:val="28"/>
          <w:szCs w:val="28"/>
        </w:rPr>
        <w:t>.</w:t>
      </w:r>
    </w:p>
    <w:p w14:paraId="3BA99F50" w14:textId="07F64DC7" w:rsidR="00FA3263" w:rsidRPr="00C64A49" w:rsidRDefault="0091237B" w:rsidP="00FA3263">
      <w:pPr>
        <w:autoSpaceDE w:val="0"/>
        <w:autoSpaceDN w:val="0"/>
        <w:adjustRightInd w:val="0"/>
        <w:spacing w:after="0" w:line="240" w:lineRule="auto"/>
        <w:ind w:firstLine="709"/>
        <w:jc w:val="both"/>
        <w:rPr>
          <w:rFonts w:ascii="Times New Roman" w:eastAsia="Calibri" w:hAnsi="Times New Roman"/>
          <w:color w:val="000000" w:themeColor="text1"/>
          <w:sz w:val="28"/>
          <w:szCs w:val="28"/>
          <w14:ligatures w14:val="standardContextual"/>
        </w:rPr>
      </w:pPr>
      <w:r w:rsidRPr="00C64A49">
        <w:rPr>
          <w:rFonts w:ascii="Times New Roman" w:eastAsia="Calibri" w:hAnsi="Times New Roman"/>
          <w:color w:val="000000" w:themeColor="text1"/>
          <w:sz w:val="28"/>
          <w:szCs w:val="28"/>
        </w:rPr>
        <w:t xml:space="preserve">&lt;2&gt; </w:t>
      </w:r>
      <w:r w:rsidRPr="00C64A49">
        <w:rPr>
          <w:rFonts w:ascii="Times New Roman" w:eastAsia="Calibri" w:hAnsi="Times New Roman"/>
          <w:color w:val="000000" w:themeColor="text1"/>
          <w:sz w:val="28"/>
          <w:szCs w:val="28"/>
          <w14:ligatures w14:val="standardContextual"/>
        </w:rPr>
        <w:t>Значения</w:t>
      </w:r>
      <w:r w:rsidR="00B65FC1" w:rsidRPr="00C64A49">
        <w:rPr>
          <w:rFonts w:ascii="Times New Roman" w:eastAsia="Calibri" w:hAnsi="Times New Roman"/>
          <w:color w:val="000000" w:themeColor="text1"/>
          <w:sz w:val="28"/>
          <w:szCs w:val="28"/>
          <w14:ligatures w14:val="standardContextual"/>
        </w:rPr>
        <w:t xml:space="preserve"> результата предоставления субсидии указывается в соответствии с положениями, установленными абзацами 4, </w:t>
      </w:r>
      <w:r w:rsidR="001E72E0" w:rsidRPr="00C64A49">
        <w:rPr>
          <w:rFonts w:ascii="Times New Roman" w:eastAsia="Calibri" w:hAnsi="Times New Roman"/>
          <w:color w:val="000000" w:themeColor="text1"/>
          <w:sz w:val="28"/>
          <w:szCs w:val="28"/>
          <w14:ligatures w14:val="standardContextual"/>
        </w:rPr>
        <w:t>9</w:t>
      </w:r>
      <w:r w:rsidRPr="00C64A49">
        <w:rPr>
          <w:rFonts w:ascii="Times New Roman" w:eastAsia="Calibri" w:hAnsi="Times New Roman"/>
          <w:color w:val="000000" w:themeColor="text1"/>
          <w:sz w:val="28"/>
          <w:szCs w:val="28"/>
          <w14:ligatures w14:val="standardContextual"/>
        </w:rPr>
        <w:t xml:space="preserve"> </w:t>
      </w:r>
      <w:r w:rsidR="00B65FC1" w:rsidRPr="00C64A49">
        <w:rPr>
          <w:rFonts w:ascii="Times New Roman" w:eastAsia="Calibri" w:hAnsi="Times New Roman"/>
          <w:color w:val="000000" w:themeColor="text1"/>
          <w:sz w:val="28"/>
          <w:szCs w:val="28"/>
          <w14:ligatures w14:val="standardContextual"/>
        </w:rPr>
        <w:t xml:space="preserve">подпункта 2 пункта 37 Порядка </w:t>
      </w:r>
      <w:r w:rsidR="00B65FC1" w:rsidRPr="00C64A49">
        <w:rPr>
          <w:rFonts w:ascii="Times New Roman" w:eastAsia="Calibri" w:hAnsi="Times New Roman"/>
          <w:color w:val="000000" w:themeColor="text1"/>
          <w:sz w:val="28"/>
          <w:szCs w:val="28"/>
        </w:rPr>
        <w:t>о предоставления субсидий субъектам малого и среднего предпринимательства</w:t>
      </w:r>
      <w:r w:rsidR="00DC23BE" w:rsidRPr="00C64A49">
        <w:rPr>
          <w:rFonts w:ascii="Times New Roman" w:eastAsia="Calibri" w:hAnsi="Times New Roman"/>
          <w:color w:val="000000" w:themeColor="text1"/>
          <w:sz w:val="28"/>
          <w:szCs w:val="28"/>
        </w:rPr>
        <w:t xml:space="preserve"> </w:t>
      </w:r>
      <w:r w:rsidRPr="00C64A49">
        <w:rPr>
          <w:rFonts w:ascii="Times New Roman" w:eastAsia="Calibri" w:hAnsi="Times New Roman"/>
          <w:color w:val="000000" w:themeColor="text1"/>
          <w:sz w:val="28"/>
          <w:szCs w:val="28"/>
          <w14:ligatures w14:val="standardContextual"/>
        </w:rPr>
        <w:t>(для субъекта малого и среднего предпринимательства, имеющего работников и являющегося работодателем);</w:t>
      </w:r>
    </w:p>
    <w:p w14:paraId="0837B5F5" w14:textId="3928EB49" w:rsidR="0091237B" w:rsidRPr="00C64A49" w:rsidRDefault="0091237B" w:rsidP="00C00763">
      <w:pPr>
        <w:autoSpaceDE w:val="0"/>
        <w:autoSpaceDN w:val="0"/>
        <w:adjustRightInd w:val="0"/>
        <w:spacing w:after="0" w:line="240" w:lineRule="auto"/>
        <w:ind w:firstLine="709"/>
        <w:jc w:val="both"/>
        <w:rPr>
          <w:rFonts w:ascii="Times New Roman" w:eastAsia="Calibri" w:hAnsi="Times New Roman"/>
          <w:color w:val="000000" w:themeColor="text1"/>
          <w:sz w:val="28"/>
          <w:szCs w:val="28"/>
          <w14:ligatures w14:val="standardContextual"/>
        </w:rPr>
      </w:pPr>
      <w:r w:rsidRPr="00C64A49">
        <w:rPr>
          <w:rFonts w:ascii="Times New Roman" w:eastAsia="Calibri" w:hAnsi="Times New Roman"/>
          <w:color w:val="000000" w:themeColor="text1"/>
          <w:sz w:val="28"/>
          <w:szCs w:val="28"/>
          <w14:ligatures w14:val="standardContextual"/>
        </w:rPr>
        <w:t xml:space="preserve"> "1" единице (для индивидуального предпринимателя, не имеющего работников и не являющегося работодателем, а также для самозанятого гражданина) в соответствии с </w:t>
      </w:r>
      <w:r w:rsidR="00DC23BE" w:rsidRPr="00C64A49">
        <w:rPr>
          <w:rFonts w:ascii="Times New Roman" w:eastAsia="Calibri" w:hAnsi="Times New Roman"/>
          <w:color w:val="000000" w:themeColor="text1"/>
          <w:sz w:val="28"/>
          <w:szCs w:val="28"/>
          <w14:ligatures w14:val="standardContextual"/>
        </w:rPr>
        <w:t xml:space="preserve">абзацем 7 </w:t>
      </w:r>
      <w:hyperlink w:anchor="Par317" w:history="1">
        <w:r w:rsidRPr="00C64A49">
          <w:rPr>
            <w:rFonts w:ascii="Times New Roman" w:eastAsia="Calibri" w:hAnsi="Times New Roman"/>
            <w:color w:val="000000" w:themeColor="text1"/>
            <w:sz w:val="28"/>
            <w:szCs w:val="28"/>
            <w14:ligatures w14:val="standardContextual"/>
          </w:rPr>
          <w:t>подпунктом 2 пункта 3</w:t>
        </w:r>
        <w:r w:rsidR="00DC23BE" w:rsidRPr="00C64A49">
          <w:rPr>
            <w:rFonts w:ascii="Times New Roman" w:eastAsia="Calibri" w:hAnsi="Times New Roman"/>
            <w:color w:val="000000" w:themeColor="text1"/>
            <w:sz w:val="28"/>
            <w:szCs w:val="28"/>
            <w14:ligatures w14:val="standardContextual"/>
          </w:rPr>
          <w:t>7</w:t>
        </w:r>
      </w:hyperlink>
      <w:r w:rsidRPr="00C64A49">
        <w:rPr>
          <w:rFonts w:ascii="Times New Roman" w:eastAsia="Calibri" w:hAnsi="Times New Roman"/>
          <w:color w:val="000000" w:themeColor="text1"/>
          <w:sz w:val="28"/>
          <w:szCs w:val="28"/>
          <w14:ligatures w14:val="standardContextual"/>
        </w:rPr>
        <w:t xml:space="preserve"> </w:t>
      </w:r>
      <w:r w:rsidR="00DC23BE" w:rsidRPr="00C64A49">
        <w:rPr>
          <w:rFonts w:ascii="Times New Roman" w:eastAsia="Calibri" w:hAnsi="Times New Roman"/>
          <w:color w:val="000000" w:themeColor="text1"/>
          <w:sz w:val="28"/>
          <w:szCs w:val="28"/>
          <w14:ligatures w14:val="standardContextual"/>
        </w:rPr>
        <w:t>Порядка</w:t>
      </w:r>
      <w:r w:rsidR="00922D5F" w:rsidRPr="00C64A49">
        <w:rPr>
          <w:rFonts w:ascii="Times New Roman" w:eastAsia="Calibri" w:hAnsi="Times New Roman"/>
          <w:color w:val="000000" w:themeColor="text1"/>
          <w:sz w:val="28"/>
          <w:szCs w:val="28"/>
          <w14:ligatures w14:val="standardContextual"/>
        </w:rPr>
        <w:t xml:space="preserve"> </w:t>
      </w:r>
      <w:r w:rsidR="00922D5F" w:rsidRPr="00C64A49">
        <w:rPr>
          <w:rFonts w:ascii="Times New Roman" w:eastAsia="Calibri" w:hAnsi="Times New Roman"/>
          <w:color w:val="000000" w:themeColor="text1"/>
          <w:sz w:val="28"/>
          <w:szCs w:val="28"/>
        </w:rPr>
        <w:t>о предоставления субсидий субъектам малого и среднего предпринимательства</w:t>
      </w:r>
      <w:r w:rsidRPr="00C64A49">
        <w:rPr>
          <w:rFonts w:ascii="Times New Roman" w:eastAsia="Calibri" w:hAnsi="Times New Roman"/>
          <w:color w:val="000000" w:themeColor="text1"/>
          <w:sz w:val="28"/>
          <w:szCs w:val="28"/>
          <w14:ligatures w14:val="standardContextual"/>
        </w:rPr>
        <w:t>.</w:t>
      </w:r>
    </w:p>
    <w:p w14:paraId="1977D740" w14:textId="5AE17894" w:rsidR="00DE0BD0" w:rsidRPr="00C64A49" w:rsidRDefault="002B48A0" w:rsidP="00A43D6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lastRenderedPageBreak/>
        <w:t>&lt;</w:t>
      </w:r>
      <w:r w:rsidR="006917D7" w:rsidRPr="00C64A49">
        <w:rPr>
          <w:rFonts w:ascii="Times New Roman" w:eastAsia="Calibri" w:hAnsi="Times New Roman"/>
          <w:color w:val="000000" w:themeColor="text1"/>
          <w:sz w:val="28"/>
          <w:szCs w:val="28"/>
        </w:rPr>
        <w:t>3</w:t>
      </w:r>
      <w:r w:rsidRPr="00C64A49">
        <w:rPr>
          <w:rFonts w:ascii="Times New Roman" w:eastAsia="Calibri" w:hAnsi="Times New Roman"/>
          <w:color w:val="000000" w:themeColor="text1"/>
          <w:sz w:val="28"/>
          <w:szCs w:val="28"/>
        </w:rPr>
        <w:t xml:space="preserve">&gt; </w:t>
      </w:r>
      <w:r w:rsidR="00DE0BD0" w:rsidRPr="00C64A49">
        <w:rPr>
          <w:rFonts w:ascii="Times New Roman" w:eastAsia="Calibri" w:hAnsi="Times New Roman"/>
          <w:color w:val="000000" w:themeColor="text1"/>
          <w:sz w:val="28"/>
          <w:szCs w:val="28"/>
        </w:rPr>
        <w:t>Значени</w:t>
      </w:r>
      <w:r w:rsidR="00814B0C" w:rsidRPr="00C64A49">
        <w:rPr>
          <w:rFonts w:ascii="Times New Roman" w:eastAsia="Calibri" w:hAnsi="Times New Roman"/>
          <w:color w:val="000000" w:themeColor="text1"/>
          <w:sz w:val="28"/>
          <w:szCs w:val="28"/>
        </w:rPr>
        <w:t>е</w:t>
      </w:r>
      <w:r w:rsidR="00DE0BD0" w:rsidRPr="00C64A49">
        <w:rPr>
          <w:rFonts w:ascii="Times New Roman" w:eastAsia="Calibri" w:hAnsi="Times New Roman"/>
          <w:color w:val="000000" w:themeColor="text1"/>
          <w:sz w:val="28"/>
          <w:szCs w:val="28"/>
        </w:rPr>
        <w:t xml:space="preserve"> результата предоставления субсидии указыва</w:t>
      </w:r>
      <w:r w:rsidR="007767B6" w:rsidRPr="00C64A49">
        <w:rPr>
          <w:rFonts w:ascii="Times New Roman" w:eastAsia="Calibri" w:hAnsi="Times New Roman"/>
          <w:color w:val="000000" w:themeColor="text1"/>
          <w:sz w:val="28"/>
          <w:szCs w:val="28"/>
        </w:rPr>
        <w:t>е</w:t>
      </w:r>
      <w:r w:rsidR="00DE0BD0" w:rsidRPr="00C64A49">
        <w:rPr>
          <w:rFonts w:ascii="Times New Roman" w:eastAsia="Calibri" w:hAnsi="Times New Roman"/>
          <w:color w:val="000000" w:themeColor="text1"/>
          <w:sz w:val="28"/>
          <w:szCs w:val="28"/>
        </w:rPr>
        <w:t xml:space="preserve">тся в соответствии с </w:t>
      </w:r>
      <w:r w:rsidR="00DE0BD0" w:rsidRPr="00DC4BC1">
        <w:rPr>
          <w:rFonts w:ascii="Times New Roman" w:eastAsia="Calibri" w:hAnsi="Times New Roman"/>
          <w:color w:val="000000" w:themeColor="text1"/>
          <w:sz w:val="28"/>
          <w:szCs w:val="28"/>
        </w:rPr>
        <w:t>положен</w:t>
      </w:r>
      <w:r w:rsidR="008F1A25" w:rsidRPr="00DC4BC1">
        <w:rPr>
          <w:rFonts w:ascii="Times New Roman" w:eastAsia="Calibri" w:hAnsi="Times New Roman"/>
          <w:color w:val="000000" w:themeColor="text1"/>
          <w:sz w:val="28"/>
          <w:szCs w:val="28"/>
        </w:rPr>
        <w:t>ие</w:t>
      </w:r>
      <w:r w:rsidR="008F1A25" w:rsidRPr="00C64A49">
        <w:rPr>
          <w:rFonts w:ascii="Times New Roman" w:eastAsia="Calibri" w:hAnsi="Times New Roman"/>
          <w:color w:val="000000" w:themeColor="text1"/>
          <w:sz w:val="28"/>
          <w:szCs w:val="28"/>
        </w:rPr>
        <w:t>м</w:t>
      </w:r>
      <w:r w:rsidR="00DE0BD0" w:rsidRPr="00C64A49">
        <w:rPr>
          <w:rFonts w:ascii="Times New Roman" w:eastAsia="Calibri" w:hAnsi="Times New Roman"/>
          <w:color w:val="000000" w:themeColor="text1"/>
          <w:sz w:val="28"/>
          <w:szCs w:val="28"/>
        </w:rPr>
        <w:t xml:space="preserve">, установленным </w:t>
      </w:r>
      <w:hyperlink w:anchor="Par301" w:history="1">
        <w:r w:rsidR="00DE0BD0" w:rsidRPr="00C64A49">
          <w:rPr>
            <w:rFonts w:ascii="Times New Roman" w:eastAsia="Calibri" w:hAnsi="Times New Roman"/>
            <w:color w:val="000000" w:themeColor="text1"/>
            <w:sz w:val="28"/>
            <w:szCs w:val="28"/>
          </w:rPr>
          <w:t xml:space="preserve">подпунктом </w:t>
        </w:r>
        <w:r w:rsidR="008F1A25" w:rsidRPr="00C64A49">
          <w:rPr>
            <w:rFonts w:ascii="Times New Roman" w:eastAsia="Calibri" w:hAnsi="Times New Roman"/>
            <w:color w:val="000000" w:themeColor="text1"/>
            <w:sz w:val="28"/>
            <w:szCs w:val="28"/>
          </w:rPr>
          <w:t>3</w:t>
        </w:r>
        <w:r w:rsidR="00DE0BD0" w:rsidRPr="00C64A49">
          <w:rPr>
            <w:rFonts w:ascii="Times New Roman" w:eastAsia="Calibri" w:hAnsi="Times New Roman"/>
            <w:color w:val="000000" w:themeColor="text1"/>
            <w:sz w:val="28"/>
            <w:szCs w:val="28"/>
          </w:rPr>
          <w:t xml:space="preserve"> пункта 37</w:t>
        </w:r>
      </w:hyperlink>
      <w:r w:rsidR="00DE0BD0" w:rsidRPr="00C64A49">
        <w:rPr>
          <w:rFonts w:ascii="Times New Roman" w:eastAsia="Calibri" w:hAnsi="Times New Roman"/>
          <w:color w:val="000000" w:themeColor="text1"/>
          <w:sz w:val="28"/>
          <w:szCs w:val="28"/>
        </w:rPr>
        <w:t xml:space="preserve"> Порядка о предоставлени</w:t>
      </w:r>
      <w:r w:rsidR="00814B0C" w:rsidRPr="00C64A49">
        <w:rPr>
          <w:rFonts w:ascii="Times New Roman" w:eastAsia="Calibri" w:hAnsi="Times New Roman"/>
          <w:color w:val="000000" w:themeColor="text1"/>
          <w:sz w:val="28"/>
          <w:szCs w:val="28"/>
        </w:rPr>
        <w:t>и</w:t>
      </w:r>
      <w:r w:rsidR="00DE0BD0" w:rsidRPr="00C64A49">
        <w:rPr>
          <w:rFonts w:ascii="Times New Roman" w:eastAsia="Calibri" w:hAnsi="Times New Roman"/>
          <w:color w:val="000000" w:themeColor="text1"/>
          <w:sz w:val="28"/>
          <w:szCs w:val="28"/>
        </w:rPr>
        <w:t xml:space="preserve"> субсидий субъектам малого и среднего предпринимательства, а также физическим лицам, не являющимся индивидуальными предпринимателями и применяющим специальный налоговый режим "Налог на профессиональный доход", - производителям товаров</w:t>
      </w:r>
      <w:r w:rsidR="007767B6" w:rsidRPr="00C64A49">
        <w:rPr>
          <w:rFonts w:ascii="Times New Roman" w:eastAsia="Calibri" w:hAnsi="Times New Roman"/>
          <w:color w:val="000000" w:themeColor="text1"/>
          <w:sz w:val="28"/>
          <w:szCs w:val="28"/>
        </w:rPr>
        <w:t xml:space="preserve"> (</w:t>
      </w:r>
      <w:r w:rsidR="00DE0BD0" w:rsidRPr="00C64A49">
        <w:rPr>
          <w:rFonts w:ascii="Times New Roman" w:eastAsia="Calibri" w:hAnsi="Times New Roman"/>
          <w:color w:val="000000" w:themeColor="text1"/>
          <w:sz w:val="28"/>
          <w:szCs w:val="28"/>
        </w:rPr>
        <w:t>работ, услуг</w:t>
      </w:r>
      <w:r w:rsidR="007767B6" w:rsidRPr="00C64A49">
        <w:rPr>
          <w:rFonts w:ascii="Times New Roman" w:eastAsia="Calibri" w:hAnsi="Times New Roman"/>
          <w:color w:val="000000" w:themeColor="text1"/>
          <w:sz w:val="28"/>
          <w:szCs w:val="28"/>
        </w:rPr>
        <w:t>)</w:t>
      </w:r>
      <w:r w:rsidR="00DE0BD0" w:rsidRPr="00C64A49">
        <w:rPr>
          <w:rFonts w:ascii="Times New Roman" w:eastAsia="Calibri" w:hAnsi="Times New Roman"/>
          <w:color w:val="000000" w:themeColor="text1"/>
          <w:sz w:val="28"/>
          <w:szCs w:val="28"/>
        </w:rPr>
        <w:t xml:space="preserve"> в целях возмещения части затрат, связанных с </w:t>
      </w:r>
      <w:r w:rsidR="007767B6" w:rsidRPr="00C64A49">
        <w:rPr>
          <w:rFonts w:ascii="Times New Roman" w:eastAsia="Calibri" w:hAnsi="Times New Roman"/>
          <w:color w:val="000000" w:themeColor="text1"/>
          <w:sz w:val="28"/>
          <w:szCs w:val="28"/>
        </w:rPr>
        <w:t>производством товаров, (работ, услуг)</w:t>
      </w:r>
      <w:r w:rsidR="00DE0BD0" w:rsidRPr="00C64A49">
        <w:rPr>
          <w:rFonts w:ascii="Times New Roman" w:eastAsia="Calibri" w:hAnsi="Times New Roman"/>
          <w:color w:val="000000" w:themeColor="text1"/>
          <w:sz w:val="28"/>
          <w:szCs w:val="28"/>
        </w:rPr>
        <w:t xml:space="preserve"> (</w:t>
      </w:r>
      <w:r w:rsidR="00C40798" w:rsidRPr="00C64A49">
        <w:rPr>
          <w:rFonts w:ascii="Times New Roman" w:eastAsia="Calibri" w:hAnsi="Times New Roman"/>
          <w:color w:val="000000" w:themeColor="text1"/>
          <w:sz w:val="28"/>
          <w:szCs w:val="28"/>
        </w:rPr>
        <w:t>указывается при реализации проекта в сфере производства</w:t>
      </w:r>
      <w:r w:rsidR="00DE0BD0" w:rsidRPr="00C64A49">
        <w:rPr>
          <w:rFonts w:ascii="Times New Roman" w:eastAsia="Calibri" w:hAnsi="Times New Roman"/>
          <w:color w:val="000000" w:themeColor="text1"/>
          <w:sz w:val="28"/>
          <w:szCs w:val="28"/>
        </w:rPr>
        <w:t>).</w:t>
      </w:r>
    </w:p>
    <w:p w14:paraId="2A0C3DE4" w14:textId="1E17A222" w:rsidR="00922D5F" w:rsidRPr="00C64A49" w:rsidRDefault="009C41E0" w:rsidP="00A43D69">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&lt;4&gt; </w:t>
      </w:r>
      <w:r w:rsidR="00922D5F" w:rsidRPr="00C64A49">
        <w:rPr>
          <w:rFonts w:ascii="Times New Roman" w:eastAsia="Calibri" w:hAnsi="Times New Roman"/>
          <w:color w:val="000000" w:themeColor="text1"/>
          <w:sz w:val="28"/>
          <w:szCs w:val="28"/>
        </w:rPr>
        <w:t xml:space="preserve">Значение результата предоставления субсидии указывается в соответствии с положениями, установленными </w:t>
      </w:r>
      <w:hyperlink w:anchor="Par28" w:history="1">
        <w:r w:rsidR="00922D5F" w:rsidRPr="00C64A49">
          <w:rPr>
            <w:rFonts w:ascii="Times New Roman" w:eastAsia="Calibri" w:hAnsi="Times New Roman"/>
            <w:color w:val="000000" w:themeColor="text1"/>
            <w:sz w:val="28"/>
            <w:szCs w:val="28"/>
          </w:rPr>
          <w:t xml:space="preserve">абзацами 3, 7 подпункта </w:t>
        </w:r>
      </w:hyperlink>
      <w:r w:rsidR="00922D5F" w:rsidRPr="00C64A49">
        <w:rPr>
          <w:rFonts w:ascii="Times New Roman" w:hAnsi="Times New Roman"/>
          <w:color w:val="000000" w:themeColor="text1"/>
          <w:sz w:val="28"/>
          <w:szCs w:val="28"/>
        </w:rPr>
        <w:t>2</w:t>
      </w:r>
      <w:hyperlink w:anchor="Par301" w:history="1">
        <w:r w:rsidR="00922D5F" w:rsidRPr="00C64A49">
          <w:rPr>
            <w:rFonts w:ascii="Times New Roman" w:eastAsia="Calibri" w:hAnsi="Times New Roman"/>
            <w:color w:val="000000" w:themeColor="text1"/>
            <w:sz w:val="28"/>
            <w:szCs w:val="28"/>
          </w:rPr>
          <w:t xml:space="preserve"> пункта 3</w:t>
        </w:r>
      </w:hyperlink>
      <w:r w:rsidR="00922D5F" w:rsidRPr="00C64A49">
        <w:rPr>
          <w:rFonts w:ascii="Times New Roman" w:hAnsi="Times New Roman"/>
          <w:color w:val="000000" w:themeColor="text1"/>
          <w:sz w:val="28"/>
          <w:szCs w:val="28"/>
        </w:rPr>
        <w:t>8</w:t>
      </w:r>
      <w:r w:rsidR="00922D5F" w:rsidRPr="00C64A49">
        <w:rPr>
          <w:rFonts w:ascii="Times New Roman" w:eastAsia="Calibri" w:hAnsi="Times New Roman"/>
          <w:color w:val="000000" w:themeColor="text1"/>
          <w:sz w:val="28"/>
          <w:szCs w:val="28"/>
        </w:rPr>
        <w:t xml:space="preserve"> Порядка о предоставления субсидий субъектам малого и среднего предпринимательства.</w:t>
      </w:r>
    </w:p>
    <w:tbl>
      <w:tblPr>
        <w:tblW w:w="0" w:type="auto"/>
        <w:tblInd w:w="-222" w:type="dxa"/>
        <w:tblLayout w:type="fixed"/>
        <w:tblCellMar>
          <w:top w:w="102" w:type="dxa"/>
          <w:left w:w="62" w:type="dxa"/>
          <w:bottom w:w="102" w:type="dxa"/>
          <w:right w:w="62" w:type="dxa"/>
        </w:tblCellMar>
        <w:tblLook w:val="0000" w:firstRow="0" w:lastRow="0" w:firstColumn="0" w:lastColumn="0" w:noHBand="0" w:noVBand="0"/>
      </w:tblPr>
      <w:tblGrid>
        <w:gridCol w:w="204"/>
        <w:gridCol w:w="484"/>
        <w:gridCol w:w="1806"/>
        <w:gridCol w:w="2760"/>
        <w:gridCol w:w="405"/>
        <w:gridCol w:w="946"/>
        <w:gridCol w:w="340"/>
        <w:gridCol w:w="2125"/>
      </w:tblGrid>
      <w:tr w:rsidR="00C64A49" w:rsidRPr="00C64A49" w14:paraId="7285C02F" w14:textId="77777777" w:rsidTr="0096357B">
        <w:trPr>
          <w:trHeight w:val="468"/>
        </w:trPr>
        <w:tc>
          <w:tcPr>
            <w:tcW w:w="9070" w:type="dxa"/>
            <w:gridSpan w:val="8"/>
            <w:tcBorders>
              <w:top w:val="none" w:sz="6" w:space="0" w:color="auto"/>
              <w:left w:val="none" w:sz="6" w:space="0" w:color="auto"/>
              <w:bottom w:val="none" w:sz="6" w:space="0" w:color="auto"/>
              <w:right w:val="none" w:sz="6" w:space="0" w:color="auto"/>
            </w:tcBorders>
          </w:tcPr>
          <w:p w14:paraId="5426E0AA" w14:textId="1450AED4" w:rsidR="002B48A0" w:rsidRPr="00C64A49" w:rsidRDefault="002B48A0" w:rsidP="001E2021">
            <w:pPr>
              <w:autoSpaceDE w:val="0"/>
              <w:autoSpaceDN w:val="0"/>
              <w:adjustRightInd w:val="0"/>
              <w:spacing w:after="0" w:line="240" w:lineRule="auto"/>
              <w:ind w:firstLine="709"/>
              <w:jc w:val="both"/>
              <w:outlineLvl w:val="1"/>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3. Участник отбора в случае получения субсидии принимает</w:t>
            </w:r>
            <w:r w:rsidR="001E2021" w:rsidRPr="00C64A49">
              <w:rPr>
                <w:rFonts w:ascii="Times New Roman" w:eastAsia="Calibri" w:hAnsi="Times New Roman"/>
                <w:color w:val="000000" w:themeColor="text1"/>
                <w:sz w:val="28"/>
                <w:szCs w:val="28"/>
              </w:rPr>
              <w:t xml:space="preserve"> </w:t>
            </w:r>
            <w:r w:rsidRPr="00C64A49">
              <w:rPr>
                <w:rFonts w:ascii="Times New Roman" w:eastAsia="Calibri" w:hAnsi="Times New Roman"/>
                <w:color w:val="000000" w:themeColor="text1"/>
                <w:sz w:val="28"/>
                <w:szCs w:val="28"/>
              </w:rPr>
              <w:t>обязательства по исполнению условий предоставления субсидии:</w:t>
            </w:r>
          </w:p>
        </w:tc>
      </w:tr>
      <w:tr w:rsidR="00C64A49" w:rsidRPr="00C64A49" w14:paraId="2DFB1DFE" w14:textId="77777777" w:rsidTr="00846036">
        <w:tc>
          <w:tcPr>
            <w:tcW w:w="9070" w:type="dxa"/>
            <w:gridSpan w:val="8"/>
            <w:tcBorders>
              <w:top w:val="none" w:sz="6" w:space="0" w:color="auto"/>
              <w:left w:val="none" w:sz="6" w:space="0" w:color="auto"/>
              <w:bottom w:val="none" w:sz="6" w:space="0" w:color="auto"/>
              <w:right w:val="none" w:sz="6" w:space="0" w:color="auto"/>
            </w:tcBorders>
          </w:tcPr>
          <w:p w14:paraId="32067C0B" w14:textId="4D1FA8FE" w:rsidR="001E2021" w:rsidRPr="00C64A49" w:rsidRDefault="002B48A0" w:rsidP="001E2021">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3.1. Субъект малого и среднего предпринимательства обязуется не прекращать деятельность в течение </w:t>
            </w:r>
            <w:r w:rsidR="00270B13" w:rsidRPr="00C64A49">
              <w:rPr>
                <w:rFonts w:ascii="Times New Roman" w:eastAsia="Calibri" w:hAnsi="Times New Roman"/>
                <w:color w:val="000000" w:themeColor="text1"/>
                <w:sz w:val="28"/>
                <w:szCs w:val="28"/>
              </w:rPr>
              <w:t>24 месяцев</w:t>
            </w:r>
            <w:r w:rsidRPr="00C64A49">
              <w:rPr>
                <w:rFonts w:ascii="Times New Roman" w:eastAsia="Calibri" w:hAnsi="Times New Roman"/>
                <w:color w:val="000000" w:themeColor="text1"/>
                <w:sz w:val="28"/>
                <w:szCs w:val="28"/>
              </w:rPr>
              <w:t xml:space="preserve"> после даты получения субсидии, </w:t>
            </w:r>
            <w:r w:rsidR="00075C97" w:rsidRPr="00C64A49">
              <w:rPr>
                <w:rFonts w:ascii="Times New Roman" w:eastAsia="Calibri" w:hAnsi="Times New Roman"/>
                <w:color w:val="000000" w:themeColor="text1"/>
                <w:sz w:val="28"/>
                <w:szCs w:val="28"/>
              </w:rPr>
              <w:t xml:space="preserve">установленной </w:t>
            </w:r>
            <w:hyperlink w:anchor="Par315" w:history="1">
              <w:r w:rsidR="00075C97" w:rsidRPr="00C64A49">
                <w:rPr>
                  <w:rFonts w:ascii="Times New Roman" w:eastAsia="Calibri" w:hAnsi="Times New Roman"/>
                  <w:color w:val="000000" w:themeColor="text1"/>
                  <w:sz w:val="28"/>
                  <w:szCs w:val="28"/>
                </w:rPr>
                <w:t>абзацем вторым подпункта 1 пункта 38</w:t>
              </w:r>
            </w:hyperlink>
            <w:r w:rsidR="00075C97" w:rsidRPr="00C64A49">
              <w:rPr>
                <w:rFonts w:ascii="Times New Roman" w:eastAsia="Calibri" w:hAnsi="Times New Roman"/>
                <w:color w:val="000000" w:themeColor="text1"/>
                <w:sz w:val="28"/>
                <w:szCs w:val="28"/>
              </w:rPr>
              <w:t xml:space="preserve"> Порядка,</w:t>
            </w:r>
          </w:p>
          <w:p w14:paraId="644EA765" w14:textId="5C6EEA34" w:rsidR="002B48A0" w:rsidRPr="00C64A49" w:rsidRDefault="002B48A0" w:rsidP="001E2021">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Самозанятый гражданин обязуется не прекращать предпринимательскую деятельность в течение </w:t>
            </w:r>
            <w:r w:rsidR="00270B13" w:rsidRPr="00C64A49">
              <w:rPr>
                <w:rFonts w:ascii="Times New Roman" w:eastAsia="Calibri" w:hAnsi="Times New Roman"/>
                <w:color w:val="000000" w:themeColor="text1"/>
                <w:sz w:val="28"/>
                <w:szCs w:val="28"/>
              </w:rPr>
              <w:t>12 месяцев</w:t>
            </w:r>
            <w:r w:rsidRPr="00C64A49">
              <w:rPr>
                <w:rFonts w:ascii="Times New Roman" w:eastAsia="Calibri" w:hAnsi="Times New Roman"/>
                <w:color w:val="000000" w:themeColor="text1"/>
                <w:sz w:val="28"/>
                <w:szCs w:val="28"/>
              </w:rPr>
              <w:t xml:space="preserve"> после даты получения субсидии, установленной </w:t>
            </w:r>
            <w:hyperlink w:anchor="Par315" w:history="1">
              <w:r w:rsidRPr="00C64A49">
                <w:rPr>
                  <w:rFonts w:ascii="Times New Roman" w:eastAsia="Calibri" w:hAnsi="Times New Roman"/>
                  <w:color w:val="000000" w:themeColor="text1"/>
                  <w:sz w:val="28"/>
                  <w:szCs w:val="28"/>
                </w:rPr>
                <w:t>абзацем вторым подпункта 1 пункта 38</w:t>
              </w:r>
            </w:hyperlink>
            <w:r w:rsidRPr="00C64A49">
              <w:rPr>
                <w:rFonts w:ascii="Times New Roman" w:eastAsia="Calibri" w:hAnsi="Times New Roman"/>
                <w:color w:val="000000" w:themeColor="text1"/>
                <w:sz w:val="28"/>
                <w:szCs w:val="28"/>
              </w:rPr>
              <w:t xml:space="preserve"> По</w:t>
            </w:r>
            <w:r w:rsidR="001E2021" w:rsidRPr="00C64A49">
              <w:rPr>
                <w:rFonts w:ascii="Times New Roman" w:eastAsia="Calibri" w:hAnsi="Times New Roman"/>
                <w:color w:val="000000" w:themeColor="text1"/>
                <w:sz w:val="28"/>
                <w:szCs w:val="28"/>
              </w:rPr>
              <w:t>рядка</w:t>
            </w:r>
            <w:r w:rsidRPr="00C64A49">
              <w:rPr>
                <w:rFonts w:ascii="Times New Roman" w:eastAsia="Calibri" w:hAnsi="Times New Roman"/>
                <w:color w:val="000000" w:themeColor="text1"/>
                <w:sz w:val="28"/>
                <w:szCs w:val="28"/>
              </w:rPr>
              <w:t>, в качестве самозанятого гражданина и (или) индивидуального предпринимателя.</w:t>
            </w:r>
          </w:p>
          <w:p w14:paraId="0A2AAAE1" w14:textId="41C9BDBC" w:rsidR="002B48A0" w:rsidRPr="00C64A49" w:rsidRDefault="002B48A0" w:rsidP="001E2021">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3.2. Представлять отчетность в соответствии с требованиями По</w:t>
            </w:r>
            <w:r w:rsidR="00EA0F04" w:rsidRPr="00C64A49">
              <w:rPr>
                <w:rFonts w:ascii="Times New Roman" w:eastAsia="Calibri" w:hAnsi="Times New Roman"/>
                <w:color w:val="000000" w:themeColor="text1"/>
                <w:sz w:val="28"/>
                <w:szCs w:val="28"/>
              </w:rPr>
              <w:t>рядка</w:t>
            </w:r>
            <w:r w:rsidRPr="00C64A49">
              <w:rPr>
                <w:rFonts w:ascii="Times New Roman" w:eastAsia="Calibri" w:hAnsi="Times New Roman"/>
                <w:color w:val="000000" w:themeColor="text1"/>
                <w:sz w:val="28"/>
                <w:szCs w:val="28"/>
              </w:rPr>
              <w:t xml:space="preserve"> и заключенного соглашения о предоставлении субсидии.</w:t>
            </w:r>
          </w:p>
          <w:p w14:paraId="21EA20DA" w14:textId="4765C255" w:rsidR="002B48A0" w:rsidRPr="00C64A49" w:rsidRDefault="002B48A0" w:rsidP="001E2021">
            <w:pPr>
              <w:autoSpaceDE w:val="0"/>
              <w:autoSpaceDN w:val="0"/>
              <w:adjustRightInd w:val="0"/>
              <w:spacing w:after="0" w:line="240" w:lineRule="auto"/>
              <w:ind w:firstLine="709"/>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3.</w:t>
            </w:r>
            <w:r w:rsidR="00DA5351" w:rsidRPr="00C64A49">
              <w:rPr>
                <w:rFonts w:ascii="Times New Roman" w:eastAsia="Calibri" w:hAnsi="Times New Roman"/>
                <w:color w:val="000000" w:themeColor="text1"/>
                <w:sz w:val="28"/>
                <w:szCs w:val="28"/>
              </w:rPr>
              <w:t>3</w:t>
            </w:r>
            <w:r w:rsidRPr="00C64A49">
              <w:rPr>
                <w:rFonts w:ascii="Times New Roman" w:eastAsia="Calibri" w:hAnsi="Times New Roman"/>
                <w:color w:val="000000" w:themeColor="text1"/>
                <w:sz w:val="28"/>
                <w:szCs w:val="28"/>
              </w:rPr>
              <w:t>. Сумму оказанной поддержки направить на реализацию в приоритетных отраслях проектов, связанных (нужное отметить любым знаком):</w:t>
            </w:r>
          </w:p>
        </w:tc>
      </w:tr>
      <w:tr w:rsidR="00C64A49" w:rsidRPr="00C64A49" w14:paraId="44D5155C" w14:textId="77777777" w:rsidTr="00846036">
        <w:tc>
          <w:tcPr>
            <w:tcW w:w="204" w:type="dxa"/>
            <w:tcBorders>
              <w:top w:val="none" w:sz="6" w:space="0" w:color="auto"/>
              <w:left w:val="none" w:sz="6" w:space="0" w:color="auto"/>
              <w:bottom w:val="none" w:sz="6" w:space="0" w:color="auto"/>
              <w:right w:val="single" w:sz="4" w:space="0" w:color="auto"/>
            </w:tcBorders>
          </w:tcPr>
          <w:p w14:paraId="15BA681A"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484" w:type="dxa"/>
            <w:tcBorders>
              <w:top w:val="single" w:sz="4" w:space="0" w:color="auto"/>
              <w:left w:val="single" w:sz="4" w:space="0" w:color="auto"/>
              <w:bottom w:val="single" w:sz="4" w:space="0" w:color="auto"/>
              <w:right w:val="single" w:sz="4" w:space="0" w:color="auto"/>
            </w:tcBorders>
          </w:tcPr>
          <w:p w14:paraId="2B386438"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8382" w:type="dxa"/>
            <w:gridSpan w:val="6"/>
            <w:tcBorders>
              <w:top w:val="none" w:sz="6" w:space="0" w:color="auto"/>
              <w:left w:val="single" w:sz="4" w:space="0" w:color="auto"/>
              <w:bottom w:val="none" w:sz="6" w:space="0" w:color="auto"/>
              <w:right w:val="none" w:sz="6" w:space="0" w:color="auto"/>
            </w:tcBorders>
          </w:tcPr>
          <w:p w14:paraId="2D6989B8" w14:textId="32C53FDA" w:rsidR="002B48A0" w:rsidRPr="00C64A49" w:rsidRDefault="002B48A0" w:rsidP="002B48A0">
            <w:pPr>
              <w:autoSpaceDE w:val="0"/>
              <w:autoSpaceDN w:val="0"/>
              <w:adjustRightInd w:val="0"/>
              <w:spacing w:after="0" w:line="240" w:lineRule="auto"/>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с </w:t>
            </w:r>
            <w:r w:rsidR="00806E12" w:rsidRPr="00C64A49">
              <w:rPr>
                <w:rFonts w:ascii="Times New Roman" w:eastAsia="Calibri" w:hAnsi="Times New Roman"/>
                <w:color w:val="000000" w:themeColor="text1"/>
                <w:sz w:val="28"/>
                <w:szCs w:val="28"/>
              </w:rPr>
              <w:t>производством товаров, работ, услуг</w:t>
            </w:r>
            <w:r w:rsidRPr="00C64A49">
              <w:rPr>
                <w:rFonts w:ascii="Times New Roman" w:eastAsia="Calibri" w:hAnsi="Times New Roman"/>
                <w:color w:val="000000" w:themeColor="text1"/>
                <w:sz w:val="28"/>
                <w:szCs w:val="28"/>
              </w:rPr>
              <w:t xml:space="preserve"> по следующим видам экономической деятельности (перечислить в соответствии с </w:t>
            </w:r>
            <w:hyperlink r:id="rId194" w:history="1">
              <w:r w:rsidRPr="00C64A49">
                <w:rPr>
                  <w:rFonts w:ascii="Times New Roman" w:eastAsia="Calibri" w:hAnsi="Times New Roman"/>
                  <w:color w:val="000000" w:themeColor="text1"/>
                  <w:sz w:val="28"/>
                  <w:szCs w:val="28"/>
                </w:rPr>
                <w:t>ОКВЭД</w:t>
              </w:r>
            </w:hyperlink>
            <w:r w:rsidRPr="00C64A49">
              <w:rPr>
                <w:rFonts w:ascii="Times New Roman" w:eastAsia="Calibri" w:hAnsi="Times New Roman"/>
                <w:color w:val="000000" w:themeColor="text1"/>
                <w:sz w:val="28"/>
                <w:szCs w:val="28"/>
              </w:rPr>
              <w:t>):</w:t>
            </w:r>
          </w:p>
        </w:tc>
      </w:tr>
      <w:tr w:rsidR="00C64A49" w:rsidRPr="00C64A49" w14:paraId="4541463D" w14:textId="77777777" w:rsidTr="00846036">
        <w:tc>
          <w:tcPr>
            <w:tcW w:w="9070" w:type="dxa"/>
            <w:gridSpan w:val="8"/>
            <w:tcBorders>
              <w:top w:val="none" w:sz="6" w:space="0" w:color="auto"/>
              <w:left w:val="none" w:sz="6" w:space="0" w:color="auto"/>
              <w:bottom w:val="none" w:sz="6" w:space="0" w:color="auto"/>
              <w:right w:val="none" w:sz="6" w:space="0" w:color="auto"/>
            </w:tcBorders>
          </w:tcPr>
          <w:p w14:paraId="3DA14922" w14:textId="49014B39" w:rsidR="002B48A0" w:rsidRPr="00C64A49" w:rsidRDefault="002B48A0" w:rsidP="002B48A0">
            <w:pPr>
              <w:autoSpaceDE w:val="0"/>
              <w:autoSpaceDN w:val="0"/>
              <w:adjustRightInd w:val="0"/>
              <w:spacing w:after="0" w:line="240" w:lineRule="auto"/>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_______________________________________________________________;</w:t>
            </w:r>
          </w:p>
          <w:p w14:paraId="6F7F679A" w14:textId="5B1C184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_______________________________________________________________;</w:t>
            </w:r>
          </w:p>
          <w:p w14:paraId="05B67F60" w14:textId="21B40EFA"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_______________________________________________________________;</w:t>
            </w:r>
          </w:p>
        </w:tc>
      </w:tr>
      <w:tr w:rsidR="00C64A49" w:rsidRPr="00C64A49" w14:paraId="24FAEA84" w14:textId="77777777" w:rsidTr="00846036">
        <w:tc>
          <w:tcPr>
            <w:tcW w:w="204" w:type="dxa"/>
            <w:tcBorders>
              <w:top w:val="none" w:sz="6" w:space="0" w:color="auto"/>
              <w:left w:val="none" w:sz="6" w:space="0" w:color="auto"/>
              <w:bottom w:val="none" w:sz="6" w:space="0" w:color="auto"/>
              <w:right w:val="single" w:sz="4" w:space="0" w:color="auto"/>
            </w:tcBorders>
          </w:tcPr>
          <w:p w14:paraId="74306D1F"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484" w:type="dxa"/>
            <w:tcBorders>
              <w:top w:val="single" w:sz="4" w:space="0" w:color="auto"/>
              <w:left w:val="single" w:sz="4" w:space="0" w:color="auto"/>
              <w:bottom w:val="single" w:sz="4" w:space="0" w:color="auto"/>
              <w:right w:val="single" w:sz="4" w:space="0" w:color="auto"/>
            </w:tcBorders>
          </w:tcPr>
          <w:p w14:paraId="00D72BBC"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8382" w:type="dxa"/>
            <w:gridSpan w:val="6"/>
            <w:tcBorders>
              <w:top w:val="none" w:sz="6" w:space="0" w:color="auto"/>
              <w:left w:val="single" w:sz="4" w:space="0" w:color="auto"/>
              <w:bottom w:val="none" w:sz="6" w:space="0" w:color="auto"/>
              <w:right w:val="none" w:sz="6" w:space="0" w:color="auto"/>
            </w:tcBorders>
          </w:tcPr>
          <w:p w14:paraId="59B58D4F" w14:textId="77777777" w:rsidR="002B48A0" w:rsidRPr="00C64A49" w:rsidRDefault="002B48A0" w:rsidP="002B48A0">
            <w:pPr>
              <w:autoSpaceDE w:val="0"/>
              <w:autoSpaceDN w:val="0"/>
              <w:adjustRightInd w:val="0"/>
              <w:spacing w:after="0" w:line="240" w:lineRule="auto"/>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с развитием предпринимательской деятельности по следующим видам экономической деятельности (перечислить в соответствии с </w:t>
            </w:r>
            <w:hyperlink r:id="rId195" w:history="1">
              <w:r w:rsidRPr="00C64A49">
                <w:rPr>
                  <w:rFonts w:ascii="Times New Roman" w:eastAsia="Calibri" w:hAnsi="Times New Roman"/>
                  <w:color w:val="000000" w:themeColor="text1"/>
                  <w:sz w:val="28"/>
                  <w:szCs w:val="28"/>
                </w:rPr>
                <w:t>ОКВЭД</w:t>
              </w:r>
            </w:hyperlink>
            <w:r w:rsidRPr="00C64A49">
              <w:rPr>
                <w:rFonts w:ascii="Times New Roman" w:eastAsia="Calibri" w:hAnsi="Times New Roman"/>
                <w:color w:val="000000" w:themeColor="text1"/>
                <w:sz w:val="28"/>
                <w:szCs w:val="28"/>
              </w:rPr>
              <w:t>):</w:t>
            </w:r>
          </w:p>
        </w:tc>
      </w:tr>
      <w:tr w:rsidR="00C64A49" w:rsidRPr="00C64A49" w14:paraId="7A2A5D2E" w14:textId="77777777" w:rsidTr="00846036">
        <w:tc>
          <w:tcPr>
            <w:tcW w:w="9070" w:type="dxa"/>
            <w:gridSpan w:val="8"/>
            <w:tcBorders>
              <w:top w:val="none" w:sz="6" w:space="0" w:color="auto"/>
              <w:left w:val="none" w:sz="6" w:space="0" w:color="auto"/>
              <w:bottom w:val="none" w:sz="6" w:space="0" w:color="auto"/>
              <w:right w:val="none" w:sz="6" w:space="0" w:color="auto"/>
            </w:tcBorders>
          </w:tcPr>
          <w:p w14:paraId="2881F905" w14:textId="6DC0C615" w:rsidR="002B48A0" w:rsidRPr="00C64A49" w:rsidRDefault="002B48A0" w:rsidP="008B09C7">
            <w:pPr>
              <w:autoSpaceDE w:val="0"/>
              <w:autoSpaceDN w:val="0"/>
              <w:adjustRightInd w:val="0"/>
              <w:spacing w:after="0" w:line="240" w:lineRule="auto"/>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_______________________________________________________________;</w:t>
            </w:r>
          </w:p>
          <w:p w14:paraId="443E192D" w14:textId="658C0F5B" w:rsidR="00690E19" w:rsidRPr="00C64A49" w:rsidRDefault="00690E19" w:rsidP="00F71568">
            <w:pPr>
              <w:autoSpaceDE w:val="0"/>
              <w:autoSpaceDN w:val="0"/>
              <w:adjustRightInd w:val="0"/>
              <w:spacing w:after="0" w:line="240" w:lineRule="auto"/>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______________________________________________________________________________________________________________________________;</w:t>
            </w:r>
          </w:p>
          <w:p w14:paraId="6F68CB8E" w14:textId="77777777" w:rsidR="00690E19" w:rsidRPr="00C64A49" w:rsidRDefault="00690E19" w:rsidP="00F71568">
            <w:pPr>
              <w:autoSpaceDE w:val="0"/>
              <w:autoSpaceDN w:val="0"/>
              <w:adjustRightInd w:val="0"/>
              <w:spacing w:after="0" w:line="240" w:lineRule="auto"/>
              <w:rPr>
                <w:rFonts w:ascii="Times New Roman" w:eastAsia="Calibri" w:hAnsi="Times New Roman"/>
                <w:color w:val="000000" w:themeColor="text1"/>
                <w:sz w:val="28"/>
                <w:szCs w:val="28"/>
              </w:rPr>
            </w:pPr>
          </w:p>
          <w:p w14:paraId="54EE3791" w14:textId="77777777" w:rsidR="00690E19" w:rsidRPr="00C64A49" w:rsidRDefault="00690E19" w:rsidP="00F71568">
            <w:pPr>
              <w:autoSpaceDE w:val="0"/>
              <w:autoSpaceDN w:val="0"/>
              <w:adjustRightInd w:val="0"/>
              <w:spacing w:after="0" w:line="240" w:lineRule="auto"/>
              <w:rPr>
                <w:rFonts w:ascii="Times New Roman" w:eastAsia="Calibri" w:hAnsi="Times New Roman"/>
                <w:color w:val="000000" w:themeColor="text1"/>
                <w:sz w:val="28"/>
                <w:szCs w:val="28"/>
              </w:rPr>
            </w:pPr>
          </w:p>
          <w:p w14:paraId="38603846" w14:textId="77777777" w:rsidR="00690E19" w:rsidRPr="00C64A49" w:rsidRDefault="00690E19" w:rsidP="00F71568">
            <w:pPr>
              <w:autoSpaceDE w:val="0"/>
              <w:autoSpaceDN w:val="0"/>
              <w:adjustRightInd w:val="0"/>
              <w:spacing w:after="0" w:line="240" w:lineRule="auto"/>
              <w:rPr>
                <w:rFonts w:ascii="Times New Roman" w:eastAsia="Calibri" w:hAnsi="Times New Roman"/>
                <w:color w:val="000000" w:themeColor="text1"/>
                <w:sz w:val="28"/>
                <w:szCs w:val="28"/>
              </w:rPr>
            </w:pPr>
          </w:p>
          <w:p w14:paraId="4238F0B6" w14:textId="27CEBBED" w:rsidR="00F71568" w:rsidRPr="00C64A49" w:rsidRDefault="00F2391E" w:rsidP="00F71568">
            <w:pPr>
              <w:autoSpaceDE w:val="0"/>
              <w:autoSpaceDN w:val="0"/>
              <w:adjustRightInd w:val="0"/>
              <w:spacing w:after="0" w:line="240" w:lineRule="auto"/>
              <w:rPr>
                <w:rFonts w:ascii="Times New Roman" w:eastAsia="Calibri" w:hAnsi="Times New Roman"/>
                <w:color w:val="000000" w:themeColor="text1"/>
                <w:sz w:val="28"/>
                <w:szCs w:val="28"/>
              </w:rPr>
            </w:pPr>
            <w:r w:rsidRPr="00C64A49">
              <w:rPr>
                <w:rFonts w:ascii="Times New Roman" w:eastAsia="Calibri" w:hAnsi="Times New Roman"/>
                <w:noProof/>
                <w:color w:val="000000" w:themeColor="text1"/>
                <w:sz w:val="28"/>
                <w:szCs w:val="28"/>
              </w:rPr>
              <w:lastRenderedPageBreak/>
              <mc:AlternateContent>
                <mc:Choice Requires="wps">
                  <w:drawing>
                    <wp:anchor distT="0" distB="0" distL="114300" distR="114300" simplePos="0" relativeHeight="251658240" behindDoc="0" locked="0" layoutInCell="1" allowOverlap="1" wp14:anchorId="7700A7B9" wp14:editId="03A9E54F">
                      <wp:simplePos x="0" y="0"/>
                      <wp:positionH relativeFrom="column">
                        <wp:posOffset>120015</wp:posOffset>
                      </wp:positionH>
                      <wp:positionV relativeFrom="paragraph">
                        <wp:posOffset>-376555</wp:posOffset>
                      </wp:positionV>
                      <wp:extent cx="314325" cy="609600"/>
                      <wp:effectExtent l="11430" t="12700" r="7620" b="6350"/>
                      <wp:wrapNone/>
                      <wp:docPr id="194635932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14325" cy="609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3FD7AC" id="Rectangle 2" o:spid="_x0000_s1026" style="position:absolute;margin-left:9.45pt;margin-top:-29.65pt;width:24.75pt;height:48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"/>
                  </w:pict>
                </mc:Fallback>
              </mc:AlternateContent>
            </w:r>
            <w:r w:rsidR="00F71568" w:rsidRPr="00C64A49">
              <w:rPr>
                <w:rFonts w:ascii="Times New Roman" w:eastAsia="Calibri" w:hAnsi="Times New Roman"/>
                <w:color w:val="000000" w:themeColor="text1"/>
                <w:sz w:val="28"/>
                <w:szCs w:val="28"/>
              </w:rPr>
              <w:tab/>
            </w:r>
            <w:r w:rsidR="00030533" w:rsidRPr="00C64A49">
              <w:rPr>
                <w:rFonts w:ascii="Times New Roman" w:eastAsia="Calibri" w:hAnsi="Times New Roman"/>
                <w:color w:val="000000" w:themeColor="text1"/>
                <w:sz w:val="28"/>
                <w:szCs w:val="28"/>
              </w:rPr>
              <w:t xml:space="preserve"> </w:t>
            </w:r>
            <w:r w:rsidR="00F71568" w:rsidRPr="00C64A49">
              <w:rPr>
                <w:rFonts w:ascii="Times New Roman" w:eastAsia="Calibri" w:hAnsi="Times New Roman"/>
                <w:color w:val="000000" w:themeColor="text1"/>
                <w:sz w:val="28"/>
                <w:szCs w:val="28"/>
              </w:rPr>
              <w:t xml:space="preserve">с созданием </w:t>
            </w:r>
            <w:r w:rsidR="00806E12" w:rsidRPr="00C64A49">
              <w:rPr>
                <w:rFonts w:ascii="Times New Roman" w:eastAsia="Calibri" w:hAnsi="Times New Roman"/>
                <w:color w:val="000000" w:themeColor="text1"/>
                <w:sz w:val="28"/>
                <w:szCs w:val="28"/>
              </w:rPr>
              <w:t>и (или) благоустройством объектов дорожного сервиса</w:t>
            </w:r>
            <w:r w:rsidR="00F71568" w:rsidRPr="00C64A49">
              <w:rPr>
                <w:rFonts w:ascii="Times New Roman" w:eastAsia="Calibri" w:hAnsi="Times New Roman"/>
                <w:color w:val="000000" w:themeColor="text1"/>
                <w:sz w:val="28"/>
                <w:szCs w:val="28"/>
              </w:rPr>
              <w:t xml:space="preserve"> по        следующим видам экономической деятельности (перечислить в соответствии с ОКВЭД):</w:t>
            </w:r>
          </w:p>
          <w:p w14:paraId="3CCB691E" w14:textId="77777777" w:rsidR="00F71568" w:rsidRPr="00C64A49" w:rsidRDefault="00F71568" w:rsidP="00F71568">
            <w:pPr>
              <w:autoSpaceDE w:val="0"/>
              <w:autoSpaceDN w:val="0"/>
              <w:adjustRightInd w:val="0"/>
              <w:spacing w:after="0" w:line="240" w:lineRule="auto"/>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______________</w:t>
            </w:r>
            <w:r w:rsidR="00E579EF" w:rsidRPr="00C64A49">
              <w:rPr>
                <w:rFonts w:ascii="Times New Roman" w:eastAsia="Calibri" w:hAnsi="Times New Roman"/>
                <w:color w:val="000000" w:themeColor="text1"/>
                <w:sz w:val="28"/>
                <w:szCs w:val="28"/>
              </w:rPr>
              <w:t>_</w:t>
            </w:r>
            <w:r w:rsidRPr="00C64A49">
              <w:rPr>
                <w:rFonts w:ascii="Times New Roman" w:eastAsia="Calibri" w:hAnsi="Times New Roman"/>
                <w:color w:val="000000" w:themeColor="text1"/>
                <w:sz w:val="28"/>
                <w:szCs w:val="28"/>
              </w:rPr>
              <w:t>________________________________________________;</w:t>
            </w:r>
          </w:p>
          <w:p w14:paraId="1D775DD2" w14:textId="77777777" w:rsidR="00F71568" w:rsidRPr="00C64A49" w:rsidRDefault="00F71568" w:rsidP="00F71568">
            <w:pPr>
              <w:autoSpaceDE w:val="0"/>
              <w:autoSpaceDN w:val="0"/>
              <w:adjustRightInd w:val="0"/>
              <w:spacing w:after="0" w:line="240" w:lineRule="auto"/>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_______________________________________________________________;</w:t>
            </w:r>
          </w:p>
          <w:p w14:paraId="26D73A3E" w14:textId="075703C1" w:rsidR="002B48A0" w:rsidRPr="00C64A49" w:rsidRDefault="00F71568" w:rsidP="00F71568">
            <w:pPr>
              <w:autoSpaceDE w:val="0"/>
              <w:autoSpaceDN w:val="0"/>
              <w:adjustRightInd w:val="0"/>
              <w:spacing w:after="0" w:line="240" w:lineRule="auto"/>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_______________________________________________________________;</w:t>
            </w:r>
          </w:p>
          <w:p w14:paraId="1D3AF735" w14:textId="77777777" w:rsidR="008B09C7" w:rsidRPr="00C64A49" w:rsidRDefault="008B09C7" w:rsidP="002B48A0">
            <w:pPr>
              <w:autoSpaceDE w:val="0"/>
              <w:autoSpaceDN w:val="0"/>
              <w:adjustRightInd w:val="0"/>
              <w:spacing w:after="0" w:line="240" w:lineRule="auto"/>
              <w:rPr>
                <w:rFonts w:ascii="Times New Roman" w:eastAsia="Calibri" w:hAnsi="Times New Roman"/>
                <w:color w:val="000000" w:themeColor="text1"/>
                <w:sz w:val="28"/>
                <w:szCs w:val="28"/>
              </w:rPr>
            </w:pPr>
          </w:p>
        </w:tc>
      </w:tr>
      <w:tr w:rsidR="00C64A49" w:rsidRPr="00C64A49" w14:paraId="77F1B56A" w14:textId="77777777" w:rsidTr="00846036">
        <w:trPr>
          <w:trHeight w:val="274"/>
        </w:trPr>
        <w:tc>
          <w:tcPr>
            <w:tcW w:w="9070" w:type="dxa"/>
            <w:gridSpan w:val="8"/>
            <w:tcBorders>
              <w:top w:val="none" w:sz="6" w:space="0" w:color="auto"/>
              <w:left w:val="none" w:sz="6" w:space="0" w:color="auto"/>
              <w:bottom w:val="none" w:sz="6" w:space="0" w:color="auto"/>
              <w:right w:val="none" w:sz="6" w:space="0" w:color="auto"/>
            </w:tcBorders>
          </w:tcPr>
          <w:p w14:paraId="46459F01" w14:textId="0C6C202C" w:rsidR="002B48A0" w:rsidRPr="00C64A49" w:rsidRDefault="002B48A0" w:rsidP="002B48A0">
            <w:pPr>
              <w:autoSpaceDE w:val="0"/>
              <w:autoSpaceDN w:val="0"/>
              <w:adjustRightInd w:val="0"/>
              <w:spacing w:after="0" w:line="240" w:lineRule="auto"/>
              <w:jc w:val="center"/>
              <w:outlineLvl w:val="1"/>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lastRenderedPageBreak/>
              <w:t>4. Участник отбора настоящим подтверждает, что:</w:t>
            </w:r>
          </w:p>
        </w:tc>
      </w:tr>
      <w:tr w:rsidR="00C64A49" w:rsidRPr="00C64A49" w14:paraId="4BB0A009" w14:textId="77777777" w:rsidTr="00846036">
        <w:tc>
          <w:tcPr>
            <w:tcW w:w="9070" w:type="dxa"/>
            <w:gridSpan w:val="8"/>
            <w:tcBorders>
              <w:top w:val="none" w:sz="6" w:space="0" w:color="auto"/>
              <w:left w:val="none" w:sz="6" w:space="0" w:color="auto"/>
              <w:bottom w:val="none" w:sz="6" w:space="0" w:color="auto"/>
              <w:right w:val="none" w:sz="6" w:space="0" w:color="auto"/>
            </w:tcBorders>
          </w:tcPr>
          <w:p w14:paraId="036EC60D" w14:textId="77777777" w:rsidR="002B48A0" w:rsidRPr="00C64A49" w:rsidRDefault="002B48A0" w:rsidP="002B48A0">
            <w:pPr>
              <w:autoSpaceDE w:val="0"/>
              <w:autoSpaceDN w:val="0"/>
              <w:adjustRightInd w:val="0"/>
              <w:spacing w:after="0" w:line="240" w:lineRule="auto"/>
              <w:ind w:firstLine="283"/>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4.1. Соответствует требованиям, установленным </w:t>
            </w:r>
            <w:hyperlink r:id="rId196" w:history="1">
              <w:r w:rsidRPr="00C64A49">
                <w:rPr>
                  <w:rFonts w:ascii="Times New Roman" w:eastAsia="Calibri" w:hAnsi="Times New Roman"/>
                  <w:color w:val="000000" w:themeColor="text1"/>
                  <w:sz w:val="28"/>
                  <w:szCs w:val="28"/>
                </w:rPr>
                <w:t>статьей 4</w:t>
              </w:r>
            </w:hyperlink>
            <w:r w:rsidRPr="00C64A49">
              <w:rPr>
                <w:rFonts w:ascii="Times New Roman" w:eastAsia="Calibri" w:hAnsi="Times New Roman"/>
                <w:color w:val="000000" w:themeColor="text1"/>
                <w:sz w:val="28"/>
                <w:szCs w:val="28"/>
              </w:rPr>
              <w:t xml:space="preserve"> Федерального закона от 24.07.2007 N 209-ФЗ, и является (нужное отметить любым знаком):</w:t>
            </w:r>
          </w:p>
        </w:tc>
      </w:tr>
      <w:tr w:rsidR="00C64A49" w:rsidRPr="00C64A49" w14:paraId="7642BDA2" w14:textId="77777777" w:rsidTr="00846036">
        <w:tc>
          <w:tcPr>
            <w:tcW w:w="204" w:type="dxa"/>
            <w:tcBorders>
              <w:top w:val="none" w:sz="6" w:space="0" w:color="auto"/>
              <w:left w:val="none" w:sz="6" w:space="0" w:color="auto"/>
              <w:bottom w:val="none" w:sz="6" w:space="0" w:color="auto"/>
              <w:right w:val="single" w:sz="4" w:space="0" w:color="auto"/>
            </w:tcBorders>
          </w:tcPr>
          <w:p w14:paraId="51F865C4"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484" w:type="dxa"/>
            <w:tcBorders>
              <w:top w:val="single" w:sz="4" w:space="0" w:color="auto"/>
              <w:left w:val="single" w:sz="4" w:space="0" w:color="auto"/>
              <w:bottom w:val="single" w:sz="4" w:space="0" w:color="auto"/>
              <w:right w:val="single" w:sz="4" w:space="0" w:color="auto"/>
            </w:tcBorders>
          </w:tcPr>
          <w:p w14:paraId="4164EAA4"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8382" w:type="dxa"/>
            <w:gridSpan w:val="6"/>
            <w:tcBorders>
              <w:top w:val="none" w:sz="6" w:space="0" w:color="auto"/>
              <w:left w:val="single" w:sz="4" w:space="0" w:color="auto"/>
              <w:bottom w:val="none" w:sz="6" w:space="0" w:color="auto"/>
              <w:right w:val="none" w:sz="6" w:space="0" w:color="auto"/>
            </w:tcBorders>
          </w:tcPr>
          <w:p w14:paraId="578A78A2" w14:textId="77777777" w:rsidR="002B48A0" w:rsidRPr="00C64A49" w:rsidRDefault="002B48A0" w:rsidP="002B48A0">
            <w:pPr>
              <w:autoSpaceDE w:val="0"/>
              <w:autoSpaceDN w:val="0"/>
              <w:adjustRightInd w:val="0"/>
              <w:spacing w:after="0" w:line="240" w:lineRule="auto"/>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микропредприятием;</w:t>
            </w:r>
          </w:p>
        </w:tc>
      </w:tr>
      <w:tr w:rsidR="00C64A49" w:rsidRPr="00C64A49" w14:paraId="21C889A2" w14:textId="77777777" w:rsidTr="00846036">
        <w:tc>
          <w:tcPr>
            <w:tcW w:w="9070" w:type="dxa"/>
            <w:gridSpan w:val="8"/>
            <w:tcBorders>
              <w:top w:val="none" w:sz="6" w:space="0" w:color="auto"/>
              <w:left w:val="none" w:sz="6" w:space="0" w:color="auto"/>
              <w:bottom w:val="none" w:sz="6" w:space="0" w:color="auto"/>
              <w:right w:val="none" w:sz="6" w:space="0" w:color="auto"/>
            </w:tcBorders>
          </w:tcPr>
          <w:p w14:paraId="7971E76F"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r>
      <w:tr w:rsidR="00C64A49" w:rsidRPr="00C64A49" w14:paraId="2D01BBEE" w14:textId="77777777" w:rsidTr="00846036">
        <w:tc>
          <w:tcPr>
            <w:tcW w:w="204" w:type="dxa"/>
            <w:tcBorders>
              <w:top w:val="none" w:sz="6" w:space="0" w:color="auto"/>
              <w:left w:val="none" w:sz="6" w:space="0" w:color="auto"/>
              <w:bottom w:val="none" w:sz="6" w:space="0" w:color="auto"/>
              <w:right w:val="single" w:sz="4" w:space="0" w:color="auto"/>
            </w:tcBorders>
          </w:tcPr>
          <w:p w14:paraId="2554CC84"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484" w:type="dxa"/>
            <w:tcBorders>
              <w:top w:val="single" w:sz="4" w:space="0" w:color="auto"/>
              <w:left w:val="single" w:sz="4" w:space="0" w:color="auto"/>
              <w:bottom w:val="single" w:sz="4" w:space="0" w:color="auto"/>
              <w:right w:val="single" w:sz="4" w:space="0" w:color="auto"/>
            </w:tcBorders>
          </w:tcPr>
          <w:p w14:paraId="4136B46D"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8382" w:type="dxa"/>
            <w:gridSpan w:val="6"/>
            <w:tcBorders>
              <w:top w:val="none" w:sz="6" w:space="0" w:color="auto"/>
              <w:left w:val="single" w:sz="4" w:space="0" w:color="auto"/>
              <w:bottom w:val="none" w:sz="6" w:space="0" w:color="auto"/>
              <w:right w:val="none" w:sz="6" w:space="0" w:color="auto"/>
            </w:tcBorders>
          </w:tcPr>
          <w:p w14:paraId="6AB49695" w14:textId="77777777" w:rsidR="002B48A0" w:rsidRPr="00C64A49" w:rsidRDefault="002B48A0" w:rsidP="002B48A0">
            <w:pPr>
              <w:autoSpaceDE w:val="0"/>
              <w:autoSpaceDN w:val="0"/>
              <w:adjustRightInd w:val="0"/>
              <w:spacing w:after="0" w:line="240" w:lineRule="auto"/>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малым предприятием;</w:t>
            </w:r>
          </w:p>
        </w:tc>
      </w:tr>
      <w:tr w:rsidR="00C64A49" w:rsidRPr="00C64A49" w14:paraId="4EB8C54E" w14:textId="77777777" w:rsidTr="00846036">
        <w:tc>
          <w:tcPr>
            <w:tcW w:w="9070" w:type="dxa"/>
            <w:gridSpan w:val="8"/>
            <w:tcBorders>
              <w:top w:val="none" w:sz="6" w:space="0" w:color="auto"/>
              <w:left w:val="none" w:sz="6" w:space="0" w:color="auto"/>
              <w:bottom w:val="none" w:sz="6" w:space="0" w:color="auto"/>
              <w:right w:val="none" w:sz="6" w:space="0" w:color="auto"/>
            </w:tcBorders>
          </w:tcPr>
          <w:p w14:paraId="36935F38"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r>
      <w:tr w:rsidR="00C64A49" w:rsidRPr="00C64A49" w14:paraId="4CD2345D" w14:textId="77777777" w:rsidTr="00846036">
        <w:tc>
          <w:tcPr>
            <w:tcW w:w="204" w:type="dxa"/>
            <w:tcBorders>
              <w:top w:val="none" w:sz="6" w:space="0" w:color="auto"/>
              <w:left w:val="none" w:sz="6" w:space="0" w:color="auto"/>
              <w:bottom w:val="none" w:sz="6" w:space="0" w:color="auto"/>
              <w:right w:val="single" w:sz="4" w:space="0" w:color="auto"/>
            </w:tcBorders>
          </w:tcPr>
          <w:p w14:paraId="217612A3"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484" w:type="dxa"/>
            <w:tcBorders>
              <w:top w:val="single" w:sz="4" w:space="0" w:color="auto"/>
              <w:left w:val="single" w:sz="4" w:space="0" w:color="auto"/>
              <w:bottom w:val="single" w:sz="4" w:space="0" w:color="auto"/>
              <w:right w:val="single" w:sz="4" w:space="0" w:color="auto"/>
            </w:tcBorders>
          </w:tcPr>
          <w:p w14:paraId="49B5ADC3"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8382" w:type="dxa"/>
            <w:gridSpan w:val="6"/>
            <w:tcBorders>
              <w:top w:val="none" w:sz="6" w:space="0" w:color="auto"/>
              <w:left w:val="single" w:sz="4" w:space="0" w:color="auto"/>
              <w:bottom w:val="none" w:sz="6" w:space="0" w:color="auto"/>
              <w:right w:val="none" w:sz="6" w:space="0" w:color="auto"/>
            </w:tcBorders>
          </w:tcPr>
          <w:p w14:paraId="59D7F4AB" w14:textId="77777777" w:rsidR="002B48A0" w:rsidRPr="00C64A49" w:rsidRDefault="002B48A0" w:rsidP="002B48A0">
            <w:pPr>
              <w:autoSpaceDE w:val="0"/>
              <w:autoSpaceDN w:val="0"/>
              <w:adjustRightInd w:val="0"/>
              <w:spacing w:after="0" w:line="240" w:lineRule="auto"/>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средним предприятием;</w:t>
            </w:r>
          </w:p>
        </w:tc>
      </w:tr>
      <w:tr w:rsidR="00C64A49" w:rsidRPr="00C64A49" w14:paraId="3BB45E55" w14:textId="77777777" w:rsidTr="00846036">
        <w:tc>
          <w:tcPr>
            <w:tcW w:w="9070" w:type="dxa"/>
            <w:gridSpan w:val="8"/>
            <w:tcBorders>
              <w:top w:val="none" w:sz="6" w:space="0" w:color="auto"/>
              <w:left w:val="none" w:sz="6" w:space="0" w:color="auto"/>
              <w:bottom w:val="none" w:sz="6" w:space="0" w:color="auto"/>
              <w:right w:val="none" w:sz="6" w:space="0" w:color="auto"/>
            </w:tcBorders>
          </w:tcPr>
          <w:p w14:paraId="372FB15F"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r>
      <w:tr w:rsidR="00C64A49" w:rsidRPr="00C64A49" w14:paraId="3EBA4374" w14:textId="77777777" w:rsidTr="00846036">
        <w:tc>
          <w:tcPr>
            <w:tcW w:w="204" w:type="dxa"/>
            <w:tcBorders>
              <w:top w:val="none" w:sz="6" w:space="0" w:color="auto"/>
              <w:left w:val="none" w:sz="6" w:space="0" w:color="auto"/>
              <w:bottom w:val="none" w:sz="6" w:space="0" w:color="auto"/>
              <w:right w:val="single" w:sz="4" w:space="0" w:color="auto"/>
            </w:tcBorders>
          </w:tcPr>
          <w:p w14:paraId="1193AE09"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484" w:type="dxa"/>
            <w:tcBorders>
              <w:top w:val="single" w:sz="4" w:space="0" w:color="auto"/>
              <w:left w:val="single" w:sz="4" w:space="0" w:color="auto"/>
              <w:bottom w:val="single" w:sz="4" w:space="0" w:color="auto"/>
              <w:right w:val="single" w:sz="4" w:space="0" w:color="auto"/>
            </w:tcBorders>
          </w:tcPr>
          <w:p w14:paraId="698849DC"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8382" w:type="dxa"/>
            <w:gridSpan w:val="6"/>
            <w:tcBorders>
              <w:top w:val="none" w:sz="6" w:space="0" w:color="auto"/>
              <w:left w:val="single" w:sz="4" w:space="0" w:color="auto"/>
              <w:bottom w:val="none" w:sz="6" w:space="0" w:color="auto"/>
              <w:right w:val="none" w:sz="6" w:space="0" w:color="auto"/>
            </w:tcBorders>
          </w:tcPr>
          <w:p w14:paraId="2C867EC6" w14:textId="77777777" w:rsidR="002B48A0" w:rsidRPr="00C64A49" w:rsidRDefault="002B48A0" w:rsidP="002B48A0">
            <w:pPr>
              <w:autoSpaceDE w:val="0"/>
              <w:autoSpaceDN w:val="0"/>
              <w:adjustRightInd w:val="0"/>
              <w:spacing w:after="0" w:line="240" w:lineRule="auto"/>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физическим лицом, не являющимся индивидуальным предпринимателем и</w:t>
            </w:r>
          </w:p>
        </w:tc>
      </w:tr>
      <w:tr w:rsidR="00C64A49" w:rsidRPr="00C64A49" w14:paraId="307D91B0" w14:textId="77777777" w:rsidTr="00846036">
        <w:tc>
          <w:tcPr>
            <w:tcW w:w="9070" w:type="dxa"/>
            <w:gridSpan w:val="8"/>
            <w:tcBorders>
              <w:top w:val="none" w:sz="6" w:space="0" w:color="auto"/>
              <w:left w:val="none" w:sz="6" w:space="0" w:color="auto"/>
              <w:bottom w:val="none" w:sz="6" w:space="0" w:color="auto"/>
              <w:right w:val="none" w:sz="6" w:space="0" w:color="auto"/>
            </w:tcBorders>
          </w:tcPr>
          <w:p w14:paraId="0ABA8499" w14:textId="77777777" w:rsidR="002B48A0" w:rsidRPr="00C64A49" w:rsidRDefault="002B48A0" w:rsidP="002B48A0">
            <w:pPr>
              <w:autoSpaceDE w:val="0"/>
              <w:autoSpaceDN w:val="0"/>
              <w:adjustRightInd w:val="0"/>
              <w:spacing w:after="0" w:line="240" w:lineRule="auto"/>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применяющим специальный налоговый режим "Налог на профессиональный доход".</w:t>
            </w:r>
          </w:p>
        </w:tc>
      </w:tr>
      <w:tr w:rsidR="00C64A49" w:rsidRPr="00C64A49" w14:paraId="3E4B0B92" w14:textId="77777777" w:rsidTr="00846036">
        <w:tc>
          <w:tcPr>
            <w:tcW w:w="9070" w:type="dxa"/>
            <w:gridSpan w:val="8"/>
            <w:tcBorders>
              <w:top w:val="none" w:sz="6" w:space="0" w:color="auto"/>
              <w:left w:val="none" w:sz="6" w:space="0" w:color="auto"/>
              <w:bottom w:val="none" w:sz="6" w:space="0" w:color="auto"/>
              <w:right w:val="none" w:sz="6" w:space="0" w:color="auto"/>
            </w:tcBorders>
          </w:tcPr>
          <w:p w14:paraId="76557490" w14:textId="77777777" w:rsidR="00327B58" w:rsidRPr="00C64A49" w:rsidRDefault="00327B58" w:rsidP="002B48A0">
            <w:pPr>
              <w:autoSpaceDE w:val="0"/>
              <w:autoSpaceDN w:val="0"/>
              <w:adjustRightInd w:val="0"/>
              <w:spacing w:after="0" w:line="240" w:lineRule="auto"/>
              <w:ind w:firstLine="283"/>
              <w:jc w:val="both"/>
              <w:rPr>
                <w:rFonts w:ascii="Times New Roman" w:eastAsia="Calibri" w:hAnsi="Times New Roman"/>
                <w:color w:val="000000" w:themeColor="text1"/>
                <w:sz w:val="28"/>
                <w:szCs w:val="28"/>
              </w:rPr>
            </w:pPr>
          </w:p>
          <w:p w14:paraId="5C4AD7F0" w14:textId="4CDA860D" w:rsidR="002B48A0" w:rsidRPr="00C64A49" w:rsidRDefault="002B48A0" w:rsidP="002B48A0">
            <w:pPr>
              <w:autoSpaceDE w:val="0"/>
              <w:autoSpaceDN w:val="0"/>
              <w:adjustRightInd w:val="0"/>
              <w:spacing w:after="0" w:line="240" w:lineRule="auto"/>
              <w:ind w:firstLine="283"/>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4.2. Применяет систему налогообложения (нужное отметить любым знаком):</w:t>
            </w:r>
          </w:p>
        </w:tc>
      </w:tr>
      <w:tr w:rsidR="00C64A49" w:rsidRPr="00C64A49" w14:paraId="3357FFC3" w14:textId="77777777" w:rsidTr="00846036">
        <w:tc>
          <w:tcPr>
            <w:tcW w:w="204" w:type="dxa"/>
            <w:tcBorders>
              <w:top w:val="none" w:sz="6" w:space="0" w:color="auto"/>
              <w:left w:val="none" w:sz="6" w:space="0" w:color="auto"/>
              <w:bottom w:val="none" w:sz="6" w:space="0" w:color="auto"/>
              <w:right w:val="single" w:sz="4" w:space="0" w:color="auto"/>
            </w:tcBorders>
          </w:tcPr>
          <w:p w14:paraId="6007C3C4"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484" w:type="dxa"/>
            <w:tcBorders>
              <w:top w:val="single" w:sz="4" w:space="0" w:color="auto"/>
              <w:left w:val="single" w:sz="4" w:space="0" w:color="auto"/>
              <w:bottom w:val="single" w:sz="4" w:space="0" w:color="auto"/>
              <w:right w:val="single" w:sz="4" w:space="0" w:color="auto"/>
            </w:tcBorders>
          </w:tcPr>
          <w:p w14:paraId="24EE2D57"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8382" w:type="dxa"/>
            <w:gridSpan w:val="6"/>
            <w:tcBorders>
              <w:top w:val="none" w:sz="6" w:space="0" w:color="auto"/>
              <w:left w:val="single" w:sz="4" w:space="0" w:color="auto"/>
              <w:bottom w:val="none" w:sz="6" w:space="0" w:color="auto"/>
              <w:right w:val="none" w:sz="6" w:space="0" w:color="auto"/>
            </w:tcBorders>
          </w:tcPr>
          <w:p w14:paraId="604E351A" w14:textId="77777777" w:rsidR="002B48A0" w:rsidRPr="00C64A49" w:rsidRDefault="002B48A0" w:rsidP="002B48A0">
            <w:pPr>
              <w:autoSpaceDE w:val="0"/>
              <w:autoSpaceDN w:val="0"/>
              <w:adjustRightInd w:val="0"/>
              <w:spacing w:after="0" w:line="240" w:lineRule="auto"/>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общая система налогообложения (ОСН);</w:t>
            </w:r>
          </w:p>
        </w:tc>
      </w:tr>
      <w:tr w:rsidR="00C64A49" w:rsidRPr="00C64A49" w14:paraId="3DACC5F5" w14:textId="77777777" w:rsidTr="00846036">
        <w:tc>
          <w:tcPr>
            <w:tcW w:w="9070" w:type="dxa"/>
            <w:gridSpan w:val="8"/>
            <w:tcBorders>
              <w:top w:val="none" w:sz="6" w:space="0" w:color="auto"/>
              <w:left w:val="none" w:sz="6" w:space="0" w:color="auto"/>
              <w:bottom w:val="none" w:sz="6" w:space="0" w:color="auto"/>
              <w:right w:val="none" w:sz="6" w:space="0" w:color="auto"/>
            </w:tcBorders>
          </w:tcPr>
          <w:p w14:paraId="51FBA319"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r>
      <w:tr w:rsidR="00C64A49" w:rsidRPr="00C64A49" w14:paraId="24021E4C" w14:textId="77777777" w:rsidTr="00846036">
        <w:tc>
          <w:tcPr>
            <w:tcW w:w="204" w:type="dxa"/>
            <w:tcBorders>
              <w:top w:val="none" w:sz="6" w:space="0" w:color="auto"/>
              <w:left w:val="none" w:sz="6" w:space="0" w:color="auto"/>
              <w:bottom w:val="none" w:sz="6" w:space="0" w:color="auto"/>
              <w:right w:val="single" w:sz="4" w:space="0" w:color="auto"/>
            </w:tcBorders>
          </w:tcPr>
          <w:p w14:paraId="2833139C"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484" w:type="dxa"/>
            <w:tcBorders>
              <w:top w:val="single" w:sz="4" w:space="0" w:color="auto"/>
              <w:left w:val="single" w:sz="4" w:space="0" w:color="auto"/>
              <w:bottom w:val="single" w:sz="4" w:space="0" w:color="auto"/>
              <w:right w:val="single" w:sz="4" w:space="0" w:color="auto"/>
            </w:tcBorders>
          </w:tcPr>
          <w:p w14:paraId="4A8405B6"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8382" w:type="dxa"/>
            <w:gridSpan w:val="6"/>
            <w:tcBorders>
              <w:top w:val="none" w:sz="6" w:space="0" w:color="auto"/>
              <w:left w:val="single" w:sz="4" w:space="0" w:color="auto"/>
              <w:bottom w:val="none" w:sz="6" w:space="0" w:color="auto"/>
              <w:right w:val="none" w:sz="6" w:space="0" w:color="auto"/>
            </w:tcBorders>
          </w:tcPr>
          <w:p w14:paraId="45DC003E" w14:textId="77777777" w:rsidR="002B48A0" w:rsidRPr="00C64A49" w:rsidRDefault="002B48A0" w:rsidP="002B48A0">
            <w:pPr>
              <w:autoSpaceDE w:val="0"/>
              <w:autoSpaceDN w:val="0"/>
              <w:adjustRightInd w:val="0"/>
              <w:spacing w:after="0" w:line="240" w:lineRule="auto"/>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упрощенная (УСН);</w:t>
            </w:r>
          </w:p>
        </w:tc>
      </w:tr>
      <w:tr w:rsidR="00C64A49" w:rsidRPr="00C64A49" w14:paraId="3E7741C0" w14:textId="77777777" w:rsidTr="00846036">
        <w:tc>
          <w:tcPr>
            <w:tcW w:w="9070" w:type="dxa"/>
            <w:gridSpan w:val="8"/>
            <w:tcBorders>
              <w:top w:val="none" w:sz="6" w:space="0" w:color="auto"/>
              <w:left w:val="none" w:sz="6" w:space="0" w:color="auto"/>
              <w:bottom w:val="none" w:sz="6" w:space="0" w:color="auto"/>
              <w:right w:val="none" w:sz="6" w:space="0" w:color="auto"/>
            </w:tcBorders>
          </w:tcPr>
          <w:p w14:paraId="0050FFF0"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r>
      <w:tr w:rsidR="00C64A49" w:rsidRPr="00C64A49" w14:paraId="3123D236" w14:textId="77777777" w:rsidTr="00846036">
        <w:tc>
          <w:tcPr>
            <w:tcW w:w="204" w:type="dxa"/>
            <w:tcBorders>
              <w:top w:val="none" w:sz="6" w:space="0" w:color="auto"/>
              <w:left w:val="none" w:sz="6" w:space="0" w:color="auto"/>
              <w:bottom w:val="none" w:sz="6" w:space="0" w:color="auto"/>
              <w:right w:val="single" w:sz="4" w:space="0" w:color="auto"/>
            </w:tcBorders>
          </w:tcPr>
          <w:p w14:paraId="00223900"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484" w:type="dxa"/>
            <w:tcBorders>
              <w:top w:val="single" w:sz="4" w:space="0" w:color="auto"/>
              <w:left w:val="single" w:sz="4" w:space="0" w:color="auto"/>
              <w:bottom w:val="single" w:sz="4" w:space="0" w:color="auto"/>
              <w:right w:val="single" w:sz="4" w:space="0" w:color="auto"/>
            </w:tcBorders>
          </w:tcPr>
          <w:p w14:paraId="3BF1531F"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8382" w:type="dxa"/>
            <w:gridSpan w:val="6"/>
            <w:tcBorders>
              <w:top w:val="none" w:sz="6" w:space="0" w:color="auto"/>
              <w:left w:val="single" w:sz="4" w:space="0" w:color="auto"/>
              <w:bottom w:val="none" w:sz="6" w:space="0" w:color="auto"/>
              <w:right w:val="none" w:sz="6" w:space="0" w:color="auto"/>
            </w:tcBorders>
          </w:tcPr>
          <w:p w14:paraId="340EA6DA" w14:textId="77777777" w:rsidR="002B48A0" w:rsidRPr="00C64A49" w:rsidRDefault="002B48A0" w:rsidP="002B48A0">
            <w:pPr>
              <w:autoSpaceDE w:val="0"/>
              <w:autoSpaceDN w:val="0"/>
              <w:adjustRightInd w:val="0"/>
              <w:spacing w:after="0" w:line="240" w:lineRule="auto"/>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патентная (ПСН);</w:t>
            </w:r>
          </w:p>
        </w:tc>
      </w:tr>
      <w:tr w:rsidR="00C64A49" w:rsidRPr="00C64A49" w14:paraId="41735725" w14:textId="77777777" w:rsidTr="00846036">
        <w:tc>
          <w:tcPr>
            <w:tcW w:w="9070" w:type="dxa"/>
            <w:gridSpan w:val="8"/>
            <w:tcBorders>
              <w:top w:val="none" w:sz="6" w:space="0" w:color="auto"/>
              <w:left w:val="none" w:sz="6" w:space="0" w:color="auto"/>
              <w:bottom w:val="none" w:sz="6" w:space="0" w:color="auto"/>
              <w:right w:val="none" w:sz="6" w:space="0" w:color="auto"/>
            </w:tcBorders>
          </w:tcPr>
          <w:p w14:paraId="4644335D"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r>
      <w:tr w:rsidR="00C64A49" w:rsidRPr="00C64A49" w14:paraId="1992BDEE" w14:textId="77777777" w:rsidTr="00846036">
        <w:tc>
          <w:tcPr>
            <w:tcW w:w="204" w:type="dxa"/>
            <w:tcBorders>
              <w:top w:val="none" w:sz="6" w:space="0" w:color="auto"/>
              <w:left w:val="none" w:sz="6" w:space="0" w:color="auto"/>
              <w:bottom w:val="none" w:sz="6" w:space="0" w:color="auto"/>
              <w:right w:val="single" w:sz="4" w:space="0" w:color="auto"/>
            </w:tcBorders>
          </w:tcPr>
          <w:p w14:paraId="00E2F08D"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484" w:type="dxa"/>
            <w:tcBorders>
              <w:top w:val="single" w:sz="4" w:space="0" w:color="auto"/>
              <w:left w:val="single" w:sz="4" w:space="0" w:color="auto"/>
              <w:bottom w:val="single" w:sz="4" w:space="0" w:color="auto"/>
              <w:right w:val="single" w:sz="4" w:space="0" w:color="auto"/>
            </w:tcBorders>
          </w:tcPr>
          <w:p w14:paraId="1D32F6FD"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8382" w:type="dxa"/>
            <w:gridSpan w:val="6"/>
            <w:tcBorders>
              <w:top w:val="none" w:sz="6" w:space="0" w:color="auto"/>
              <w:left w:val="single" w:sz="4" w:space="0" w:color="auto"/>
              <w:bottom w:val="none" w:sz="6" w:space="0" w:color="auto"/>
              <w:right w:val="none" w:sz="6" w:space="0" w:color="auto"/>
            </w:tcBorders>
          </w:tcPr>
          <w:p w14:paraId="473A105E" w14:textId="77777777" w:rsidR="002B48A0" w:rsidRPr="00C64A49" w:rsidRDefault="002B48A0" w:rsidP="002B48A0">
            <w:pPr>
              <w:autoSpaceDE w:val="0"/>
              <w:autoSpaceDN w:val="0"/>
              <w:adjustRightInd w:val="0"/>
              <w:spacing w:after="0" w:line="240" w:lineRule="auto"/>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единый сельскохозяйственный налог для сельскохозяйственных</w:t>
            </w:r>
          </w:p>
        </w:tc>
      </w:tr>
      <w:tr w:rsidR="00C64A49" w:rsidRPr="00C64A49" w14:paraId="17FC4398" w14:textId="77777777" w:rsidTr="00846036">
        <w:tc>
          <w:tcPr>
            <w:tcW w:w="9070" w:type="dxa"/>
            <w:gridSpan w:val="8"/>
            <w:tcBorders>
              <w:top w:val="none" w:sz="6" w:space="0" w:color="auto"/>
              <w:left w:val="none" w:sz="6" w:space="0" w:color="auto"/>
              <w:bottom w:val="none" w:sz="6" w:space="0" w:color="auto"/>
              <w:right w:val="none" w:sz="6" w:space="0" w:color="auto"/>
            </w:tcBorders>
          </w:tcPr>
          <w:p w14:paraId="2D8D121A" w14:textId="77777777" w:rsidR="002B48A0" w:rsidRPr="00C64A49" w:rsidRDefault="002B48A0" w:rsidP="002B48A0">
            <w:pPr>
              <w:autoSpaceDE w:val="0"/>
              <w:autoSpaceDN w:val="0"/>
              <w:adjustRightInd w:val="0"/>
              <w:spacing w:after="0" w:line="240" w:lineRule="auto"/>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производителей (ЕСН);</w:t>
            </w:r>
          </w:p>
        </w:tc>
      </w:tr>
      <w:tr w:rsidR="00C64A49" w:rsidRPr="00C64A49" w14:paraId="64A89240" w14:textId="77777777" w:rsidTr="00846036">
        <w:tc>
          <w:tcPr>
            <w:tcW w:w="204" w:type="dxa"/>
            <w:tcBorders>
              <w:top w:val="none" w:sz="6" w:space="0" w:color="auto"/>
              <w:left w:val="none" w:sz="6" w:space="0" w:color="auto"/>
              <w:bottom w:val="none" w:sz="6" w:space="0" w:color="auto"/>
              <w:right w:val="single" w:sz="4" w:space="0" w:color="auto"/>
            </w:tcBorders>
          </w:tcPr>
          <w:p w14:paraId="43B9D105"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484" w:type="dxa"/>
            <w:tcBorders>
              <w:top w:val="single" w:sz="4" w:space="0" w:color="auto"/>
              <w:left w:val="single" w:sz="4" w:space="0" w:color="auto"/>
              <w:bottom w:val="single" w:sz="4" w:space="0" w:color="auto"/>
              <w:right w:val="single" w:sz="4" w:space="0" w:color="auto"/>
            </w:tcBorders>
          </w:tcPr>
          <w:p w14:paraId="4A948C80"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8382" w:type="dxa"/>
            <w:gridSpan w:val="6"/>
            <w:tcBorders>
              <w:top w:val="none" w:sz="6" w:space="0" w:color="auto"/>
              <w:left w:val="single" w:sz="4" w:space="0" w:color="auto"/>
              <w:bottom w:val="none" w:sz="6" w:space="0" w:color="auto"/>
              <w:right w:val="none" w:sz="6" w:space="0" w:color="auto"/>
            </w:tcBorders>
          </w:tcPr>
          <w:p w14:paraId="3FDEE29E" w14:textId="77777777" w:rsidR="002B48A0" w:rsidRPr="00C64A49" w:rsidRDefault="002B48A0" w:rsidP="002B48A0">
            <w:pPr>
              <w:autoSpaceDE w:val="0"/>
              <w:autoSpaceDN w:val="0"/>
              <w:adjustRightInd w:val="0"/>
              <w:spacing w:after="0" w:line="240" w:lineRule="auto"/>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налог на профессиональный доход (НПД).</w:t>
            </w:r>
          </w:p>
        </w:tc>
      </w:tr>
      <w:tr w:rsidR="00C64A49" w:rsidRPr="00C64A49" w14:paraId="33C574A3" w14:textId="77777777" w:rsidTr="00846036">
        <w:tc>
          <w:tcPr>
            <w:tcW w:w="9070" w:type="dxa"/>
            <w:gridSpan w:val="8"/>
            <w:tcBorders>
              <w:top w:val="none" w:sz="6" w:space="0" w:color="auto"/>
              <w:left w:val="none" w:sz="6" w:space="0" w:color="auto"/>
              <w:bottom w:val="none" w:sz="6" w:space="0" w:color="auto"/>
              <w:right w:val="none" w:sz="6" w:space="0" w:color="auto"/>
            </w:tcBorders>
          </w:tcPr>
          <w:p w14:paraId="6D8CC7D1" w14:textId="77777777" w:rsidR="00327B58" w:rsidRPr="00C64A49" w:rsidRDefault="00327B58" w:rsidP="002B48A0">
            <w:pPr>
              <w:autoSpaceDE w:val="0"/>
              <w:autoSpaceDN w:val="0"/>
              <w:adjustRightInd w:val="0"/>
              <w:spacing w:after="0" w:line="240" w:lineRule="auto"/>
              <w:ind w:firstLine="283"/>
              <w:jc w:val="both"/>
              <w:rPr>
                <w:rFonts w:ascii="Times New Roman" w:eastAsia="Calibri" w:hAnsi="Times New Roman"/>
                <w:color w:val="000000" w:themeColor="text1"/>
                <w:sz w:val="28"/>
                <w:szCs w:val="28"/>
              </w:rPr>
            </w:pPr>
          </w:p>
          <w:p w14:paraId="31FF8CB3" w14:textId="76B73583" w:rsidR="002B48A0" w:rsidRPr="00C64A49" w:rsidRDefault="002B48A0" w:rsidP="002B48A0">
            <w:pPr>
              <w:autoSpaceDE w:val="0"/>
              <w:autoSpaceDN w:val="0"/>
              <w:adjustRightInd w:val="0"/>
              <w:spacing w:after="0" w:line="240" w:lineRule="auto"/>
              <w:ind w:firstLine="283"/>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4.3. Является плательщиком налога на добавленную стоимость (нужное отметить любым знаком):</w:t>
            </w:r>
          </w:p>
        </w:tc>
      </w:tr>
      <w:tr w:rsidR="00C64A49" w:rsidRPr="00C64A49" w14:paraId="3BC73876" w14:textId="77777777" w:rsidTr="00846036">
        <w:tc>
          <w:tcPr>
            <w:tcW w:w="204" w:type="dxa"/>
            <w:tcBorders>
              <w:top w:val="none" w:sz="6" w:space="0" w:color="auto"/>
              <w:left w:val="none" w:sz="6" w:space="0" w:color="auto"/>
              <w:bottom w:val="none" w:sz="6" w:space="0" w:color="auto"/>
              <w:right w:val="single" w:sz="4" w:space="0" w:color="auto"/>
            </w:tcBorders>
          </w:tcPr>
          <w:p w14:paraId="3918613D"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484" w:type="dxa"/>
            <w:tcBorders>
              <w:top w:val="single" w:sz="4" w:space="0" w:color="auto"/>
              <w:left w:val="single" w:sz="4" w:space="0" w:color="auto"/>
              <w:bottom w:val="single" w:sz="4" w:space="0" w:color="auto"/>
              <w:right w:val="single" w:sz="4" w:space="0" w:color="auto"/>
            </w:tcBorders>
          </w:tcPr>
          <w:p w14:paraId="77573AB2"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8382" w:type="dxa"/>
            <w:gridSpan w:val="6"/>
            <w:tcBorders>
              <w:top w:val="none" w:sz="6" w:space="0" w:color="auto"/>
              <w:left w:val="single" w:sz="4" w:space="0" w:color="auto"/>
              <w:bottom w:val="none" w:sz="6" w:space="0" w:color="auto"/>
              <w:right w:val="none" w:sz="6" w:space="0" w:color="auto"/>
            </w:tcBorders>
          </w:tcPr>
          <w:p w14:paraId="6873C130" w14:textId="77777777" w:rsidR="002B48A0" w:rsidRPr="00C64A49" w:rsidRDefault="002B48A0" w:rsidP="002B48A0">
            <w:pPr>
              <w:autoSpaceDE w:val="0"/>
              <w:autoSpaceDN w:val="0"/>
              <w:adjustRightInd w:val="0"/>
              <w:spacing w:after="0" w:line="240" w:lineRule="auto"/>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да, является;</w:t>
            </w:r>
          </w:p>
        </w:tc>
      </w:tr>
      <w:tr w:rsidR="00C64A49" w:rsidRPr="00C64A49" w14:paraId="4951F001" w14:textId="77777777" w:rsidTr="00846036">
        <w:tc>
          <w:tcPr>
            <w:tcW w:w="9070" w:type="dxa"/>
            <w:gridSpan w:val="8"/>
            <w:tcBorders>
              <w:top w:val="none" w:sz="6" w:space="0" w:color="auto"/>
              <w:left w:val="none" w:sz="6" w:space="0" w:color="auto"/>
              <w:bottom w:val="none" w:sz="6" w:space="0" w:color="auto"/>
              <w:right w:val="none" w:sz="6" w:space="0" w:color="auto"/>
            </w:tcBorders>
          </w:tcPr>
          <w:p w14:paraId="64CDE187"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r>
      <w:tr w:rsidR="00C64A49" w:rsidRPr="00C64A49" w14:paraId="2D64C8B1" w14:textId="77777777" w:rsidTr="00846036">
        <w:tc>
          <w:tcPr>
            <w:tcW w:w="204" w:type="dxa"/>
            <w:tcBorders>
              <w:top w:val="none" w:sz="6" w:space="0" w:color="auto"/>
              <w:left w:val="none" w:sz="6" w:space="0" w:color="auto"/>
              <w:bottom w:val="none" w:sz="6" w:space="0" w:color="auto"/>
              <w:right w:val="single" w:sz="4" w:space="0" w:color="auto"/>
            </w:tcBorders>
          </w:tcPr>
          <w:p w14:paraId="677128C8"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484" w:type="dxa"/>
            <w:tcBorders>
              <w:top w:val="single" w:sz="4" w:space="0" w:color="auto"/>
              <w:left w:val="single" w:sz="4" w:space="0" w:color="auto"/>
              <w:bottom w:val="single" w:sz="4" w:space="0" w:color="auto"/>
              <w:right w:val="single" w:sz="4" w:space="0" w:color="auto"/>
            </w:tcBorders>
          </w:tcPr>
          <w:p w14:paraId="7B36795D"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8382" w:type="dxa"/>
            <w:gridSpan w:val="6"/>
            <w:tcBorders>
              <w:top w:val="none" w:sz="6" w:space="0" w:color="auto"/>
              <w:left w:val="single" w:sz="4" w:space="0" w:color="auto"/>
              <w:bottom w:val="none" w:sz="6" w:space="0" w:color="auto"/>
              <w:right w:val="none" w:sz="6" w:space="0" w:color="auto"/>
            </w:tcBorders>
          </w:tcPr>
          <w:p w14:paraId="73DAD686" w14:textId="77777777" w:rsidR="002B48A0" w:rsidRPr="00C64A49" w:rsidRDefault="002B48A0" w:rsidP="002B48A0">
            <w:pPr>
              <w:autoSpaceDE w:val="0"/>
              <w:autoSpaceDN w:val="0"/>
              <w:adjustRightInd w:val="0"/>
              <w:spacing w:after="0" w:line="240" w:lineRule="auto"/>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нет, не является.</w:t>
            </w:r>
          </w:p>
        </w:tc>
      </w:tr>
      <w:tr w:rsidR="00C64A49" w:rsidRPr="00C64A49" w14:paraId="13E7B855" w14:textId="77777777" w:rsidTr="00846036">
        <w:tc>
          <w:tcPr>
            <w:tcW w:w="9070" w:type="dxa"/>
            <w:gridSpan w:val="8"/>
            <w:tcBorders>
              <w:top w:val="none" w:sz="6" w:space="0" w:color="auto"/>
              <w:left w:val="none" w:sz="6" w:space="0" w:color="auto"/>
              <w:bottom w:val="none" w:sz="6" w:space="0" w:color="auto"/>
              <w:right w:val="none" w:sz="6" w:space="0" w:color="auto"/>
            </w:tcBorders>
          </w:tcPr>
          <w:p w14:paraId="7B1BDB41" w14:textId="77777777" w:rsidR="00327B58" w:rsidRPr="00C64A49" w:rsidRDefault="00327B58" w:rsidP="002B48A0">
            <w:pPr>
              <w:autoSpaceDE w:val="0"/>
              <w:autoSpaceDN w:val="0"/>
              <w:adjustRightInd w:val="0"/>
              <w:spacing w:after="0" w:line="240" w:lineRule="auto"/>
              <w:ind w:firstLine="283"/>
              <w:jc w:val="both"/>
              <w:rPr>
                <w:rFonts w:ascii="Times New Roman" w:eastAsia="Calibri" w:hAnsi="Times New Roman"/>
                <w:color w:val="000000" w:themeColor="text1"/>
                <w:sz w:val="28"/>
                <w:szCs w:val="28"/>
              </w:rPr>
            </w:pPr>
          </w:p>
          <w:p w14:paraId="0E740B71" w14:textId="13889DD6" w:rsidR="002B48A0" w:rsidRPr="00C64A49" w:rsidRDefault="002B48A0" w:rsidP="002B48A0">
            <w:pPr>
              <w:autoSpaceDE w:val="0"/>
              <w:autoSpaceDN w:val="0"/>
              <w:adjustRightInd w:val="0"/>
              <w:spacing w:after="0" w:line="240" w:lineRule="auto"/>
              <w:ind w:firstLine="283"/>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4.4. На основании </w:t>
            </w:r>
            <w:hyperlink r:id="rId197" w:history="1">
              <w:r w:rsidRPr="00C64A49">
                <w:rPr>
                  <w:rFonts w:ascii="Times New Roman" w:eastAsia="Calibri" w:hAnsi="Times New Roman"/>
                  <w:color w:val="000000" w:themeColor="text1"/>
                  <w:sz w:val="28"/>
                  <w:szCs w:val="28"/>
                </w:rPr>
                <w:t>частей 3</w:t>
              </w:r>
            </w:hyperlink>
            <w:r w:rsidRPr="00C64A49">
              <w:rPr>
                <w:rFonts w:ascii="Times New Roman" w:eastAsia="Calibri" w:hAnsi="Times New Roman"/>
                <w:color w:val="000000" w:themeColor="text1"/>
                <w:sz w:val="28"/>
                <w:szCs w:val="28"/>
              </w:rPr>
              <w:t xml:space="preserve">, </w:t>
            </w:r>
            <w:hyperlink r:id="rId198" w:history="1">
              <w:r w:rsidRPr="00C64A49">
                <w:rPr>
                  <w:rFonts w:ascii="Times New Roman" w:eastAsia="Calibri" w:hAnsi="Times New Roman"/>
                  <w:color w:val="000000" w:themeColor="text1"/>
                  <w:sz w:val="28"/>
                  <w:szCs w:val="28"/>
                </w:rPr>
                <w:t>4 статьи 14</w:t>
              </w:r>
            </w:hyperlink>
            <w:r w:rsidRPr="00C64A49">
              <w:rPr>
                <w:rFonts w:ascii="Times New Roman" w:eastAsia="Calibri" w:hAnsi="Times New Roman"/>
                <w:color w:val="000000" w:themeColor="text1"/>
                <w:sz w:val="28"/>
                <w:szCs w:val="28"/>
              </w:rPr>
              <w:t xml:space="preserve"> Федерального закона от 24.07.2007 N 209-ФЗ субъект малого и среднего предпринимательства:</w:t>
            </w:r>
          </w:p>
          <w:p w14:paraId="14E79910" w14:textId="77777777" w:rsidR="002B48A0" w:rsidRPr="00C64A49" w:rsidRDefault="002B48A0" w:rsidP="002B48A0">
            <w:pPr>
              <w:autoSpaceDE w:val="0"/>
              <w:autoSpaceDN w:val="0"/>
              <w:adjustRightInd w:val="0"/>
              <w:spacing w:after="0" w:line="240" w:lineRule="auto"/>
              <w:ind w:firstLine="283"/>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1) является кредитной организацией, страховой организацией (кроме потребительского кооператива), инвестиционным фондом, негосударственным пенсионным фондом, профессиональным участником рынка ценных бумаг, ломбардом (нужное отметить любым знаком):</w:t>
            </w:r>
          </w:p>
        </w:tc>
      </w:tr>
      <w:tr w:rsidR="00C64A49" w:rsidRPr="00C64A49" w14:paraId="6E0A1A8E" w14:textId="77777777" w:rsidTr="00846036">
        <w:tc>
          <w:tcPr>
            <w:tcW w:w="204" w:type="dxa"/>
            <w:tcBorders>
              <w:top w:val="none" w:sz="6" w:space="0" w:color="auto"/>
              <w:left w:val="none" w:sz="6" w:space="0" w:color="auto"/>
              <w:bottom w:val="none" w:sz="6" w:space="0" w:color="auto"/>
              <w:right w:val="single" w:sz="4" w:space="0" w:color="auto"/>
            </w:tcBorders>
          </w:tcPr>
          <w:p w14:paraId="3B974D3A"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484" w:type="dxa"/>
            <w:tcBorders>
              <w:top w:val="single" w:sz="4" w:space="0" w:color="auto"/>
              <w:left w:val="single" w:sz="4" w:space="0" w:color="auto"/>
              <w:bottom w:val="single" w:sz="4" w:space="0" w:color="auto"/>
              <w:right w:val="single" w:sz="4" w:space="0" w:color="auto"/>
            </w:tcBorders>
          </w:tcPr>
          <w:p w14:paraId="367A7453"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8382" w:type="dxa"/>
            <w:gridSpan w:val="6"/>
            <w:tcBorders>
              <w:top w:val="none" w:sz="6" w:space="0" w:color="auto"/>
              <w:left w:val="single" w:sz="4" w:space="0" w:color="auto"/>
              <w:bottom w:val="none" w:sz="6" w:space="0" w:color="auto"/>
              <w:right w:val="none" w:sz="6" w:space="0" w:color="auto"/>
            </w:tcBorders>
          </w:tcPr>
          <w:p w14:paraId="12CD6E38" w14:textId="77777777" w:rsidR="002B48A0" w:rsidRPr="00C64A49" w:rsidRDefault="002B48A0" w:rsidP="002B48A0">
            <w:pPr>
              <w:autoSpaceDE w:val="0"/>
              <w:autoSpaceDN w:val="0"/>
              <w:adjustRightInd w:val="0"/>
              <w:spacing w:after="0" w:line="240" w:lineRule="auto"/>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да, является;</w:t>
            </w:r>
          </w:p>
        </w:tc>
      </w:tr>
      <w:tr w:rsidR="00C64A49" w:rsidRPr="00C64A49" w14:paraId="4C5DC22B" w14:textId="77777777" w:rsidTr="00846036">
        <w:tc>
          <w:tcPr>
            <w:tcW w:w="9070" w:type="dxa"/>
            <w:gridSpan w:val="8"/>
            <w:tcBorders>
              <w:top w:val="none" w:sz="6" w:space="0" w:color="auto"/>
              <w:left w:val="none" w:sz="6" w:space="0" w:color="auto"/>
              <w:bottom w:val="none" w:sz="6" w:space="0" w:color="auto"/>
              <w:right w:val="none" w:sz="6" w:space="0" w:color="auto"/>
            </w:tcBorders>
          </w:tcPr>
          <w:p w14:paraId="14A9ACFA"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r>
      <w:tr w:rsidR="00C64A49" w:rsidRPr="00C64A49" w14:paraId="57EA9C03" w14:textId="77777777" w:rsidTr="00846036">
        <w:tc>
          <w:tcPr>
            <w:tcW w:w="204" w:type="dxa"/>
            <w:tcBorders>
              <w:top w:val="none" w:sz="6" w:space="0" w:color="auto"/>
              <w:left w:val="none" w:sz="6" w:space="0" w:color="auto"/>
              <w:bottom w:val="none" w:sz="6" w:space="0" w:color="auto"/>
              <w:right w:val="single" w:sz="4" w:space="0" w:color="auto"/>
            </w:tcBorders>
          </w:tcPr>
          <w:p w14:paraId="43EED32C"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484" w:type="dxa"/>
            <w:tcBorders>
              <w:top w:val="single" w:sz="4" w:space="0" w:color="auto"/>
              <w:left w:val="single" w:sz="4" w:space="0" w:color="auto"/>
              <w:bottom w:val="single" w:sz="4" w:space="0" w:color="auto"/>
              <w:right w:val="single" w:sz="4" w:space="0" w:color="auto"/>
            </w:tcBorders>
          </w:tcPr>
          <w:p w14:paraId="3C2819DF"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8382" w:type="dxa"/>
            <w:gridSpan w:val="6"/>
            <w:tcBorders>
              <w:top w:val="none" w:sz="6" w:space="0" w:color="auto"/>
              <w:left w:val="single" w:sz="4" w:space="0" w:color="auto"/>
              <w:bottom w:val="none" w:sz="6" w:space="0" w:color="auto"/>
              <w:right w:val="none" w:sz="6" w:space="0" w:color="auto"/>
            </w:tcBorders>
          </w:tcPr>
          <w:p w14:paraId="69756683" w14:textId="77777777" w:rsidR="002B48A0" w:rsidRPr="00C64A49" w:rsidRDefault="002B48A0" w:rsidP="002B48A0">
            <w:pPr>
              <w:autoSpaceDE w:val="0"/>
              <w:autoSpaceDN w:val="0"/>
              <w:adjustRightInd w:val="0"/>
              <w:spacing w:after="0" w:line="240" w:lineRule="auto"/>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нет, не является.</w:t>
            </w:r>
          </w:p>
        </w:tc>
      </w:tr>
      <w:tr w:rsidR="00C64A49" w:rsidRPr="00C64A49" w14:paraId="07B93F21" w14:textId="77777777" w:rsidTr="00846036">
        <w:tc>
          <w:tcPr>
            <w:tcW w:w="9070" w:type="dxa"/>
            <w:gridSpan w:val="8"/>
            <w:tcBorders>
              <w:top w:val="none" w:sz="6" w:space="0" w:color="auto"/>
              <w:left w:val="none" w:sz="6" w:space="0" w:color="auto"/>
              <w:bottom w:val="none" w:sz="6" w:space="0" w:color="auto"/>
              <w:right w:val="none" w:sz="6" w:space="0" w:color="auto"/>
            </w:tcBorders>
          </w:tcPr>
          <w:p w14:paraId="5E6FF28F" w14:textId="77777777" w:rsidR="002B48A0" w:rsidRPr="00C64A49" w:rsidRDefault="002B48A0" w:rsidP="002B48A0">
            <w:pPr>
              <w:autoSpaceDE w:val="0"/>
              <w:autoSpaceDN w:val="0"/>
              <w:adjustRightInd w:val="0"/>
              <w:spacing w:after="0" w:line="240" w:lineRule="auto"/>
              <w:ind w:firstLine="283"/>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2) является участником соглашений о разделе продукции (нужное отметить любым знаком):</w:t>
            </w:r>
          </w:p>
        </w:tc>
      </w:tr>
      <w:tr w:rsidR="00C64A49" w:rsidRPr="00C64A49" w14:paraId="1BA3FA4C" w14:textId="77777777" w:rsidTr="00846036">
        <w:tc>
          <w:tcPr>
            <w:tcW w:w="204" w:type="dxa"/>
            <w:tcBorders>
              <w:top w:val="none" w:sz="6" w:space="0" w:color="auto"/>
              <w:left w:val="none" w:sz="6" w:space="0" w:color="auto"/>
              <w:bottom w:val="none" w:sz="6" w:space="0" w:color="auto"/>
              <w:right w:val="single" w:sz="4" w:space="0" w:color="auto"/>
            </w:tcBorders>
          </w:tcPr>
          <w:p w14:paraId="68B78D08"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484" w:type="dxa"/>
            <w:tcBorders>
              <w:top w:val="single" w:sz="4" w:space="0" w:color="auto"/>
              <w:left w:val="single" w:sz="4" w:space="0" w:color="auto"/>
              <w:bottom w:val="single" w:sz="4" w:space="0" w:color="auto"/>
              <w:right w:val="single" w:sz="4" w:space="0" w:color="auto"/>
            </w:tcBorders>
          </w:tcPr>
          <w:p w14:paraId="64AA6703"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8382" w:type="dxa"/>
            <w:gridSpan w:val="6"/>
            <w:tcBorders>
              <w:top w:val="none" w:sz="6" w:space="0" w:color="auto"/>
              <w:left w:val="single" w:sz="4" w:space="0" w:color="auto"/>
              <w:bottom w:val="none" w:sz="6" w:space="0" w:color="auto"/>
              <w:right w:val="none" w:sz="6" w:space="0" w:color="auto"/>
            </w:tcBorders>
          </w:tcPr>
          <w:p w14:paraId="783EC8A3" w14:textId="77777777" w:rsidR="002B48A0" w:rsidRPr="00C64A49" w:rsidRDefault="002B48A0" w:rsidP="002B48A0">
            <w:pPr>
              <w:autoSpaceDE w:val="0"/>
              <w:autoSpaceDN w:val="0"/>
              <w:adjustRightInd w:val="0"/>
              <w:spacing w:after="0" w:line="240" w:lineRule="auto"/>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да, является;</w:t>
            </w:r>
          </w:p>
        </w:tc>
      </w:tr>
      <w:tr w:rsidR="00C64A49" w:rsidRPr="00C64A49" w14:paraId="4FBF8056" w14:textId="77777777" w:rsidTr="00846036">
        <w:tc>
          <w:tcPr>
            <w:tcW w:w="9070" w:type="dxa"/>
            <w:gridSpan w:val="8"/>
            <w:tcBorders>
              <w:top w:val="none" w:sz="6" w:space="0" w:color="auto"/>
              <w:left w:val="none" w:sz="6" w:space="0" w:color="auto"/>
              <w:bottom w:val="none" w:sz="6" w:space="0" w:color="auto"/>
              <w:right w:val="none" w:sz="6" w:space="0" w:color="auto"/>
            </w:tcBorders>
          </w:tcPr>
          <w:p w14:paraId="7CC5EA6E"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r>
      <w:tr w:rsidR="00C64A49" w:rsidRPr="00C64A49" w14:paraId="51E5A627" w14:textId="77777777" w:rsidTr="00846036">
        <w:tc>
          <w:tcPr>
            <w:tcW w:w="204" w:type="dxa"/>
            <w:tcBorders>
              <w:top w:val="none" w:sz="6" w:space="0" w:color="auto"/>
              <w:left w:val="none" w:sz="6" w:space="0" w:color="auto"/>
              <w:bottom w:val="none" w:sz="6" w:space="0" w:color="auto"/>
              <w:right w:val="single" w:sz="4" w:space="0" w:color="auto"/>
            </w:tcBorders>
          </w:tcPr>
          <w:p w14:paraId="00AB3F2F"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484" w:type="dxa"/>
            <w:tcBorders>
              <w:top w:val="single" w:sz="4" w:space="0" w:color="auto"/>
              <w:left w:val="single" w:sz="4" w:space="0" w:color="auto"/>
              <w:bottom w:val="single" w:sz="4" w:space="0" w:color="auto"/>
              <w:right w:val="single" w:sz="4" w:space="0" w:color="auto"/>
            </w:tcBorders>
          </w:tcPr>
          <w:p w14:paraId="44A39CAE"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8382" w:type="dxa"/>
            <w:gridSpan w:val="6"/>
            <w:tcBorders>
              <w:top w:val="none" w:sz="6" w:space="0" w:color="auto"/>
              <w:left w:val="single" w:sz="4" w:space="0" w:color="auto"/>
              <w:bottom w:val="none" w:sz="6" w:space="0" w:color="auto"/>
              <w:right w:val="none" w:sz="6" w:space="0" w:color="auto"/>
            </w:tcBorders>
          </w:tcPr>
          <w:p w14:paraId="53BE984D" w14:textId="77777777" w:rsidR="002B48A0" w:rsidRPr="00C64A49" w:rsidRDefault="002B48A0" w:rsidP="002B48A0">
            <w:pPr>
              <w:autoSpaceDE w:val="0"/>
              <w:autoSpaceDN w:val="0"/>
              <w:adjustRightInd w:val="0"/>
              <w:spacing w:after="0" w:line="240" w:lineRule="auto"/>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нет, не является.</w:t>
            </w:r>
          </w:p>
        </w:tc>
      </w:tr>
      <w:tr w:rsidR="00C64A49" w:rsidRPr="00C64A49" w14:paraId="69498818" w14:textId="77777777" w:rsidTr="00846036">
        <w:tc>
          <w:tcPr>
            <w:tcW w:w="9070" w:type="dxa"/>
            <w:gridSpan w:val="8"/>
            <w:tcBorders>
              <w:top w:val="none" w:sz="6" w:space="0" w:color="auto"/>
              <w:left w:val="none" w:sz="6" w:space="0" w:color="auto"/>
              <w:bottom w:val="none" w:sz="6" w:space="0" w:color="auto"/>
              <w:right w:val="none" w:sz="6" w:space="0" w:color="auto"/>
            </w:tcBorders>
          </w:tcPr>
          <w:p w14:paraId="7223FA62" w14:textId="77777777" w:rsidR="002B48A0" w:rsidRPr="00C64A49" w:rsidRDefault="002B48A0" w:rsidP="002B48A0">
            <w:pPr>
              <w:autoSpaceDE w:val="0"/>
              <w:autoSpaceDN w:val="0"/>
              <w:adjustRightInd w:val="0"/>
              <w:spacing w:after="0" w:line="240" w:lineRule="auto"/>
              <w:ind w:firstLine="283"/>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3) осуществляет предпринимательскую деятельность в сфере игорного бизнеса (нужное отметить любым знаком):</w:t>
            </w:r>
          </w:p>
        </w:tc>
      </w:tr>
      <w:tr w:rsidR="00C64A49" w:rsidRPr="00C64A49" w14:paraId="49642513" w14:textId="77777777" w:rsidTr="00846036">
        <w:tc>
          <w:tcPr>
            <w:tcW w:w="204" w:type="dxa"/>
            <w:tcBorders>
              <w:top w:val="none" w:sz="6" w:space="0" w:color="auto"/>
              <w:left w:val="none" w:sz="6" w:space="0" w:color="auto"/>
              <w:bottom w:val="none" w:sz="6" w:space="0" w:color="auto"/>
              <w:right w:val="single" w:sz="4" w:space="0" w:color="auto"/>
            </w:tcBorders>
          </w:tcPr>
          <w:p w14:paraId="44F702B8"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484" w:type="dxa"/>
            <w:tcBorders>
              <w:top w:val="single" w:sz="4" w:space="0" w:color="auto"/>
              <w:left w:val="single" w:sz="4" w:space="0" w:color="auto"/>
              <w:bottom w:val="single" w:sz="4" w:space="0" w:color="auto"/>
              <w:right w:val="single" w:sz="4" w:space="0" w:color="auto"/>
            </w:tcBorders>
          </w:tcPr>
          <w:p w14:paraId="53302C4D"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8382" w:type="dxa"/>
            <w:gridSpan w:val="6"/>
            <w:tcBorders>
              <w:top w:val="none" w:sz="6" w:space="0" w:color="auto"/>
              <w:left w:val="single" w:sz="4" w:space="0" w:color="auto"/>
              <w:bottom w:val="none" w:sz="6" w:space="0" w:color="auto"/>
              <w:right w:val="none" w:sz="6" w:space="0" w:color="auto"/>
            </w:tcBorders>
          </w:tcPr>
          <w:p w14:paraId="7A206F8B" w14:textId="77777777" w:rsidR="002B48A0" w:rsidRPr="00C64A49" w:rsidRDefault="002B48A0" w:rsidP="002B48A0">
            <w:pPr>
              <w:autoSpaceDE w:val="0"/>
              <w:autoSpaceDN w:val="0"/>
              <w:adjustRightInd w:val="0"/>
              <w:spacing w:after="0" w:line="240" w:lineRule="auto"/>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да, осуществляет;</w:t>
            </w:r>
          </w:p>
        </w:tc>
      </w:tr>
      <w:tr w:rsidR="00C64A49" w:rsidRPr="00C64A49" w14:paraId="70B3653E" w14:textId="77777777" w:rsidTr="00846036">
        <w:tc>
          <w:tcPr>
            <w:tcW w:w="9070" w:type="dxa"/>
            <w:gridSpan w:val="8"/>
            <w:tcBorders>
              <w:top w:val="none" w:sz="6" w:space="0" w:color="auto"/>
              <w:left w:val="none" w:sz="6" w:space="0" w:color="auto"/>
              <w:bottom w:val="none" w:sz="6" w:space="0" w:color="auto"/>
              <w:right w:val="none" w:sz="6" w:space="0" w:color="auto"/>
            </w:tcBorders>
          </w:tcPr>
          <w:p w14:paraId="21EF343A"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r>
      <w:tr w:rsidR="00C64A49" w:rsidRPr="00C64A49" w14:paraId="154B7D37" w14:textId="77777777" w:rsidTr="00846036">
        <w:tc>
          <w:tcPr>
            <w:tcW w:w="204" w:type="dxa"/>
            <w:tcBorders>
              <w:top w:val="none" w:sz="6" w:space="0" w:color="auto"/>
              <w:left w:val="none" w:sz="6" w:space="0" w:color="auto"/>
              <w:bottom w:val="none" w:sz="6" w:space="0" w:color="auto"/>
              <w:right w:val="single" w:sz="4" w:space="0" w:color="auto"/>
            </w:tcBorders>
          </w:tcPr>
          <w:p w14:paraId="2D3FE300"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484" w:type="dxa"/>
            <w:tcBorders>
              <w:top w:val="single" w:sz="4" w:space="0" w:color="auto"/>
              <w:left w:val="single" w:sz="4" w:space="0" w:color="auto"/>
              <w:bottom w:val="single" w:sz="4" w:space="0" w:color="auto"/>
              <w:right w:val="single" w:sz="4" w:space="0" w:color="auto"/>
            </w:tcBorders>
          </w:tcPr>
          <w:p w14:paraId="06F44B00"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8382" w:type="dxa"/>
            <w:gridSpan w:val="6"/>
            <w:tcBorders>
              <w:top w:val="none" w:sz="6" w:space="0" w:color="auto"/>
              <w:left w:val="single" w:sz="4" w:space="0" w:color="auto"/>
              <w:bottom w:val="none" w:sz="6" w:space="0" w:color="auto"/>
              <w:right w:val="none" w:sz="6" w:space="0" w:color="auto"/>
            </w:tcBorders>
          </w:tcPr>
          <w:p w14:paraId="64EDE3DD" w14:textId="77777777" w:rsidR="002B48A0" w:rsidRPr="00C64A49" w:rsidRDefault="002B48A0" w:rsidP="002B48A0">
            <w:pPr>
              <w:autoSpaceDE w:val="0"/>
              <w:autoSpaceDN w:val="0"/>
              <w:adjustRightInd w:val="0"/>
              <w:spacing w:after="0" w:line="240" w:lineRule="auto"/>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нет, не осуществляет;</w:t>
            </w:r>
          </w:p>
        </w:tc>
      </w:tr>
      <w:tr w:rsidR="00C64A49" w:rsidRPr="00C64A49" w14:paraId="43AF3072" w14:textId="77777777" w:rsidTr="00846036">
        <w:tc>
          <w:tcPr>
            <w:tcW w:w="9070" w:type="dxa"/>
            <w:gridSpan w:val="8"/>
            <w:tcBorders>
              <w:top w:val="none" w:sz="6" w:space="0" w:color="auto"/>
              <w:left w:val="none" w:sz="6" w:space="0" w:color="auto"/>
              <w:bottom w:val="none" w:sz="6" w:space="0" w:color="auto"/>
              <w:right w:val="none" w:sz="6" w:space="0" w:color="auto"/>
            </w:tcBorders>
          </w:tcPr>
          <w:p w14:paraId="0C0F57FD" w14:textId="77777777" w:rsidR="002B48A0" w:rsidRPr="00C64A49" w:rsidRDefault="002B48A0" w:rsidP="002B48A0">
            <w:pPr>
              <w:autoSpaceDE w:val="0"/>
              <w:autoSpaceDN w:val="0"/>
              <w:adjustRightInd w:val="0"/>
              <w:spacing w:after="0" w:line="240" w:lineRule="auto"/>
              <w:ind w:firstLine="283"/>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4) является в порядке, установленном законодательством Российской Федерации о валютном регулировании и валютном контроле, нерезидентом Российской Федерации, за исключением случаев, предусмотренных международными договорами Российской Федерации (нужное отметить любым знаком):</w:t>
            </w:r>
          </w:p>
        </w:tc>
      </w:tr>
      <w:tr w:rsidR="00C64A49" w:rsidRPr="00C64A49" w14:paraId="2957FF69" w14:textId="77777777" w:rsidTr="00846036">
        <w:tc>
          <w:tcPr>
            <w:tcW w:w="204" w:type="dxa"/>
            <w:tcBorders>
              <w:top w:val="none" w:sz="6" w:space="0" w:color="auto"/>
              <w:left w:val="none" w:sz="6" w:space="0" w:color="auto"/>
              <w:bottom w:val="none" w:sz="6" w:space="0" w:color="auto"/>
              <w:right w:val="single" w:sz="4" w:space="0" w:color="auto"/>
            </w:tcBorders>
          </w:tcPr>
          <w:p w14:paraId="32E24D59"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484" w:type="dxa"/>
            <w:tcBorders>
              <w:top w:val="single" w:sz="4" w:space="0" w:color="auto"/>
              <w:left w:val="single" w:sz="4" w:space="0" w:color="auto"/>
              <w:bottom w:val="single" w:sz="4" w:space="0" w:color="auto"/>
              <w:right w:val="single" w:sz="4" w:space="0" w:color="auto"/>
            </w:tcBorders>
          </w:tcPr>
          <w:p w14:paraId="2EBE1132"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8382" w:type="dxa"/>
            <w:gridSpan w:val="6"/>
            <w:tcBorders>
              <w:top w:val="none" w:sz="6" w:space="0" w:color="auto"/>
              <w:left w:val="single" w:sz="4" w:space="0" w:color="auto"/>
              <w:bottom w:val="none" w:sz="6" w:space="0" w:color="auto"/>
              <w:right w:val="none" w:sz="6" w:space="0" w:color="auto"/>
            </w:tcBorders>
          </w:tcPr>
          <w:p w14:paraId="4CA6780A" w14:textId="77777777" w:rsidR="002B48A0" w:rsidRPr="00C64A49" w:rsidRDefault="002B48A0" w:rsidP="002B48A0">
            <w:pPr>
              <w:autoSpaceDE w:val="0"/>
              <w:autoSpaceDN w:val="0"/>
              <w:adjustRightInd w:val="0"/>
              <w:spacing w:after="0" w:line="240" w:lineRule="auto"/>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да, является;</w:t>
            </w:r>
          </w:p>
        </w:tc>
      </w:tr>
      <w:tr w:rsidR="00C64A49" w:rsidRPr="00C64A49" w14:paraId="5E97698A" w14:textId="77777777" w:rsidTr="00846036">
        <w:tc>
          <w:tcPr>
            <w:tcW w:w="9070" w:type="dxa"/>
            <w:gridSpan w:val="8"/>
            <w:tcBorders>
              <w:top w:val="none" w:sz="6" w:space="0" w:color="auto"/>
              <w:left w:val="none" w:sz="6" w:space="0" w:color="auto"/>
              <w:bottom w:val="none" w:sz="6" w:space="0" w:color="auto"/>
              <w:right w:val="none" w:sz="6" w:space="0" w:color="auto"/>
            </w:tcBorders>
          </w:tcPr>
          <w:p w14:paraId="2FEE2893"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r>
      <w:tr w:rsidR="00C64A49" w:rsidRPr="00C64A49" w14:paraId="768F69A9" w14:textId="77777777" w:rsidTr="00846036">
        <w:tc>
          <w:tcPr>
            <w:tcW w:w="204" w:type="dxa"/>
            <w:tcBorders>
              <w:top w:val="none" w:sz="6" w:space="0" w:color="auto"/>
              <w:left w:val="none" w:sz="6" w:space="0" w:color="auto"/>
              <w:bottom w:val="none" w:sz="6" w:space="0" w:color="auto"/>
              <w:right w:val="single" w:sz="4" w:space="0" w:color="auto"/>
            </w:tcBorders>
          </w:tcPr>
          <w:p w14:paraId="71B8C0AD"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484" w:type="dxa"/>
            <w:tcBorders>
              <w:top w:val="single" w:sz="4" w:space="0" w:color="auto"/>
              <w:left w:val="single" w:sz="4" w:space="0" w:color="auto"/>
              <w:bottom w:val="single" w:sz="4" w:space="0" w:color="auto"/>
              <w:right w:val="single" w:sz="4" w:space="0" w:color="auto"/>
            </w:tcBorders>
          </w:tcPr>
          <w:p w14:paraId="57C49C1D"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8382" w:type="dxa"/>
            <w:gridSpan w:val="6"/>
            <w:tcBorders>
              <w:top w:val="none" w:sz="6" w:space="0" w:color="auto"/>
              <w:left w:val="single" w:sz="4" w:space="0" w:color="auto"/>
              <w:bottom w:val="none" w:sz="6" w:space="0" w:color="auto"/>
              <w:right w:val="none" w:sz="6" w:space="0" w:color="auto"/>
            </w:tcBorders>
          </w:tcPr>
          <w:p w14:paraId="2CA5FAB3" w14:textId="77777777" w:rsidR="002B48A0" w:rsidRPr="00C64A49" w:rsidRDefault="002B48A0" w:rsidP="002B48A0">
            <w:pPr>
              <w:autoSpaceDE w:val="0"/>
              <w:autoSpaceDN w:val="0"/>
              <w:adjustRightInd w:val="0"/>
              <w:spacing w:after="0" w:line="240" w:lineRule="auto"/>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нет, не является.</w:t>
            </w:r>
          </w:p>
        </w:tc>
      </w:tr>
      <w:tr w:rsidR="00C64A49" w:rsidRPr="00C64A49" w14:paraId="72F40031" w14:textId="77777777" w:rsidTr="00846036">
        <w:tc>
          <w:tcPr>
            <w:tcW w:w="9070" w:type="dxa"/>
            <w:gridSpan w:val="8"/>
            <w:tcBorders>
              <w:top w:val="none" w:sz="6" w:space="0" w:color="auto"/>
              <w:left w:val="none" w:sz="6" w:space="0" w:color="auto"/>
              <w:bottom w:val="none" w:sz="6" w:space="0" w:color="auto"/>
              <w:right w:val="none" w:sz="6" w:space="0" w:color="auto"/>
            </w:tcBorders>
          </w:tcPr>
          <w:p w14:paraId="76D560EB" w14:textId="77777777" w:rsidR="002B48A0" w:rsidRPr="00C64A49" w:rsidRDefault="002B48A0" w:rsidP="002B48A0">
            <w:pPr>
              <w:autoSpaceDE w:val="0"/>
              <w:autoSpaceDN w:val="0"/>
              <w:adjustRightInd w:val="0"/>
              <w:spacing w:after="0" w:line="240" w:lineRule="auto"/>
              <w:ind w:firstLine="283"/>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5) осуществляет производство и (или) реализацию подакцизных товаров (нужное отметить любым знаком):</w:t>
            </w:r>
          </w:p>
        </w:tc>
      </w:tr>
      <w:tr w:rsidR="00C64A49" w:rsidRPr="00C64A49" w14:paraId="1083F1AE" w14:textId="77777777" w:rsidTr="00846036">
        <w:tc>
          <w:tcPr>
            <w:tcW w:w="204" w:type="dxa"/>
            <w:tcBorders>
              <w:top w:val="none" w:sz="6" w:space="0" w:color="auto"/>
              <w:left w:val="none" w:sz="6" w:space="0" w:color="auto"/>
              <w:bottom w:val="none" w:sz="6" w:space="0" w:color="auto"/>
              <w:right w:val="single" w:sz="4" w:space="0" w:color="auto"/>
            </w:tcBorders>
          </w:tcPr>
          <w:p w14:paraId="15B85C80"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484" w:type="dxa"/>
            <w:tcBorders>
              <w:top w:val="single" w:sz="4" w:space="0" w:color="auto"/>
              <w:left w:val="single" w:sz="4" w:space="0" w:color="auto"/>
              <w:bottom w:val="single" w:sz="4" w:space="0" w:color="auto"/>
              <w:right w:val="single" w:sz="4" w:space="0" w:color="auto"/>
            </w:tcBorders>
          </w:tcPr>
          <w:p w14:paraId="5CC16859"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8382" w:type="dxa"/>
            <w:gridSpan w:val="6"/>
            <w:tcBorders>
              <w:top w:val="none" w:sz="6" w:space="0" w:color="auto"/>
              <w:left w:val="single" w:sz="4" w:space="0" w:color="auto"/>
              <w:bottom w:val="none" w:sz="6" w:space="0" w:color="auto"/>
              <w:right w:val="none" w:sz="6" w:space="0" w:color="auto"/>
            </w:tcBorders>
          </w:tcPr>
          <w:p w14:paraId="02CD13F9" w14:textId="77777777" w:rsidR="002B48A0" w:rsidRPr="00C64A49" w:rsidRDefault="002B48A0" w:rsidP="002B48A0">
            <w:pPr>
              <w:autoSpaceDE w:val="0"/>
              <w:autoSpaceDN w:val="0"/>
              <w:adjustRightInd w:val="0"/>
              <w:spacing w:after="0" w:line="240" w:lineRule="auto"/>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да, осуществляет;</w:t>
            </w:r>
          </w:p>
        </w:tc>
      </w:tr>
      <w:tr w:rsidR="00C64A49" w:rsidRPr="00C64A49" w14:paraId="69ECC6B0" w14:textId="77777777" w:rsidTr="00846036">
        <w:tc>
          <w:tcPr>
            <w:tcW w:w="9070" w:type="dxa"/>
            <w:gridSpan w:val="8"/>
            <w:tcBorders>
              <w:top w:val="none" w:sz="6" w:space="0" w:color="auto"/>
              <w:left w:val="none" w:sz="6" w:space="0" w:color="auto"/>
              <w:bottom w:val="none" w:sz="6" w:space="0" w:color="auto"/>
              <w:right w:val="none" w:sz="6" w:space="0" w:color="auto"/>
            </w:tcBorders>
          </w:tcPr>
          <w:p w14:paraId="30DB58DC"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r>
      <w:tr w:rsidR="00C64A49" w:rsidRPr="00C64A49" w14:paraId="31EFFDD8" w14:textId="77777777" w:rsidTr="00846036">
        <w:tc>
          <w:tcPr>
            <w:tcW w:w="204" w:type="dxa"/>
            <w:tcBorders>
              <w:top w:val="none" w:sz="6" w:space="0" w:color="auto"/>
              <w:left w:val="none" w:sz="6" w:space="0" w:color="auto"/>
              <w:bottom w:val="none" w:sz="6" w:space="0" w:color="auto"/>
              <w:right w:val="single" w:sz="4" w:space="0" w:color="auto"/>
            </w:tcBorders>
          </w:tcPr>
          <w:p w14:paraId="3B8F34D1"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484" w:type="dxa"/>
            <w:tcBorders>
              <w:top w:val="single" w:sz="4" w:space="0" w:color="auto"/>
              <w:left w:val="single" w:sz="4" w:space="0" w:color="auto"/>
              <w:bottom w:val="single" w:sz="4" w:space="0" w:color="auto"/>
              <w:right w:val="single" w:sz="4" w:space="0" w:color="auto"/>
            </w:tcBorders>
          </w:tcPr>
          <w:p w14:paraId="7FE9F875"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8382" w:type="dxa"/>
            <w:gridSpan w:val="6"/>
            <w:tcBorders>
              <w:top w:val="none" w:sz="6" w:space="0" w:color="auto"/>
              <w:left w:val="single" w:sz="4" w:space="0" w:color="auto"/>
              <w:bottom w:val="none" w:sz="6" w:space="0" w:color="auto"/>
              <w:right w:val="none" w:sz="6" w:space="0" w:color="auto"/>
            </w:tcBorders>
          </w:tcPr>
          <w:p w14:paraId="4DEDAC18" w14:textId="77777777" w:rsidR="002B48A0" w:rsidRPr="00C64A49" w:rsidRDefault="002B48A0" w:rsidP="002B48A0">
            <w:pPr>
              <w:autoSpaceDE w:val="0"/>
              <w:autoSpaceDN w:val="0"/>
              <w:adjustRightInd w:val="0"/>
              <w:spacing w:after="0" w:line="240" w:lineRule="auto"/>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нет, не осуществляет;</w:t>
            </w:r>
          </w:p>
        </w:tc>
      </w:tr>
      <w:tr w:rsidR="00C64A49" w:rsidRPr="00C64A49" w14:paraId="5623CFD8" w14:textId="77777777" w:rsidTr="00846036">
        <w:tc>
          <w:tcPr>
            <w:tcW w:w="9070" w:type="dxa"/>
            <w:gridSpan w:val="8"/>
            <w:tcBorders>
              <w:top w:val="none" w:sz="6" w:space="0" w:color="auto"/>
              <w:left w:val="none" w:sz="6" w:space="0" w:color="auto"/>
              <w:bottom w:val="none" w:sz="6" w:space="0" w:color="auto"/>
              <w:right w:val="none" w:sz="6" w:space="0" w:color="auto"/>
            </w:tcBorders>
          </w:tcPr>
          <w:p w14:paraId="5EEA1B3D" w14:textId="77777777" w:rsidR="002B48A0" w:rsidRPr="00C64A49" w:rsidRDefault="002B48A0" w:rsidP="002B48A0">
            <w:pPr>
              <w:autoSpaceDE w:val="0"/>
              <w:autoSpaceDN w:val="0"/>
              <w:adjustRightInd w:val="0"/>
              <w:spacing w:after="0" w:line="240" w:lineRule="auto"/>
              <w:ind w:firstLine="283"/>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6) осуществляет добычу и (или) реализацию полезных ископаемых, за исключением общераспространенных полезных ископаемых и минеральных питьевых вод, если иное не предусмотрено Правительством Российской Федерации (нужное отметить любым знаком):</w:t>
            </w:r>
          </w:p>
        </w:tc>
      </w:tr>
      <w:tr w:rsidR="00C64A49" w:rsidRPr="00C64A49" w14:paraId="76E9A3B7" w14:textId="77777777" w:rsidTr="00846036">
        <w:tc>
          <w:tcPr>
            <w:tcW w:w="204" w:type="dxa"/>
            <w:tcBorders>
              <w:top w:val="none" w:sz="6" w:space="0" w:color="auto"/>
              <w:left w:val="none" w:sz="6" w:space="0" w:color="auto"/>
              <w:bottom w:val="none" w:sz="6" w:space="0" w:color="auto"/>
              <w:right w:val="single" w:sz="4" w:space="0" w:color="auto"/>
            </w:tcBorders>
          </w:tcPr>
          <w:p w14:paraId="36E985C2"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484" w:type="dxa"/>
            <w:tcBorders>
              <w:top w:val="single" w:sz="4" w:space="0" w:color="auto"/>
              <w:left w:val="single" w:sz="4" w:space="0" w:color="auto"/>
              <w:bottom w:val="single" w:sz="4" w:space="0" w:color="auto"/>
              <w:right w:val="single" w:sz="4" w:space="0" w:color="auto"/>
            </w:tcBorders>
          </w:tcPr>
          <w:p w14:paraId="37BD39B8"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8382" w:type="dxa"/>
            <w:gridSpan w:val="6"/>
            <w:tcBorders>
              <w:top w:val="none" w:sz="6" w:space="0" w:color="auto"/>
              <w:left w:val="single" w:sz="4" w:space="0" w:color="auto"/>
              <w:bottom w:val="none" w:sz="6" w:space="0" w:color="auto"/>
              <w:right w:val="none" w:sz="6" w:space="0" w:color="auto"/>
            </w:tcBorders>
          </w:tcPr>
          <w:p w14:paraId="715C244D" w14:textId="77777777" w:rsidR="002B48A0" w:rsidRPr="00C64A49" w:rsidRDefault="002B48A0" w:rsidP="002B48A0">
            <w:pPr>
              <w:autoSpaceDE w:val="0"/>
              <w:autoSpaceDN w:val="0"/>
              <w:adjustRightInd w:val="0"/>
              <w:spacing w:after="0" w:line="240" w:lineRule="auto"/>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да, осуществляет;</w:t>
            </w:r>
          </w:p>
        </w:tc>
      </w:tr>
      <w:tr w:rsidR="00C64A49" w:rsidRPr="00C64A49" w14:paraId="71F9730F" w14:textId="77777777" w:rsidTr="00846036">
        <w:tc>
          <w:tcPr>
            <w:tcW w:w="9070" w:type="dxa"/>
            <w:gridSpan w:val="8"/>
            <w:tcBorders>
              <w:top w:val="none" w:sz="6" w:space="0" w:color="auto"/>
              <w:left w:val="none" w:sz="6" w:space="0" w:color="auto"/>
              <w:bottom w:val="none" w:sz="6" w:space="0" w:color="auto"/>
              <w:right w:val="none" w:sz="6" w:space="0" w:color="auto"/>
            </w:tcBorders>
          </w:tcPr>
          <w:p w14:paraId="7C3AAC85"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r>
      <w:tr w:rsidR="00C64A49" w:rsidRPr="00C64A49" w14:paraId="77226A70" w14:textId="77777777" w:rsidTr="00846036">
        <w:tc>
          <w:tcPr>
            <w:tcW w:w="204" w:type="dxa"/>
            <w:tcBorders>
              <w:top w:val="none" w:sz="6" w:space="0" w:color="auto"/>
              <w:left w:val="none" w:sz="6" w:space="0" w:color="auto"/>
              <w:bottom w:val="none" w:sz="6" w:space="0" w:color="auto"/>
              <w:right w:val="single" w:sz="4" w:space="0" w:color="auto"/>
            </w:tcBorders>
          </w:tcPr>
          <w:p w14:paraId="09BFF353"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484" w:type="dxa"/>
            <w:tcBorders>
              <w:top w:val="single" w:sz="4" w:space="0" w:color="auto"/>
              <w:left w:val="single" w:sz="4" w:space="0" w:color="auto"/>
              <w:bottom w:val="single" w:sz="4" w:space="0" w:color="auto"/>
              <w:right w:val="single" w:sz="4" w:space="0" w:color="auto"/>
            </w:tcBorders>
          </w:tcPr>
          <w:p w14:paraId="23E667C8"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8382" w:type="dxa"/>
            <w:gridSpan w:val="6"/>
            <w:tcBorders>
              <w:top w:val="none" w:sz="6" w:space="0" w:color="auto"/>
              <w:left w:val="single" w:sz="4" w:space="0" w:color="auto"/>
              <w:bottom w:val="none" w:sz="6" w:space="0" w:color="auto"/>
              <w:right w:val="none" w:sz="6" w:space="0" w:color="auto"/>
            </w:tcBorders>
          </w:tcPr>
          <w:p w14:paraId="59283913" w14:textId="77777777" w:rsidR="002B48A0" w:rsidRPr="00C64A49" w:rsidRDefault="002B48A0" w:rsidP="002B48A0">
            <w:pPr>
              <w:autoSpaceDE w:val="0"/>
              <w:autoSpaceDN w:val="0"/>
              <w:adjustRightInd w:val="0"/>
              <w:spacing w:after="0" w:line="240" w:lineRule="auto"/>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нет, не осуществляет.</w:t>
            </w:r>
          </w:p>
        </w:tc>
      </w:tr>
      <w:tr w:rsidR="00C64A49" w:rsidRPr="00C64A49" w14:paraId="65182B44" w14:textId="77777777" w:rsidTr="00846036">
        <w:tc>
          <w:tcPr>
            <w:tcW w:w="9070" w:type="dxa"/>
            <w:gridSpan w:val="8"/>
            <w:tcBorders>
              <w:top w:val="none" w:sz="6" w:space="0" w:color="auto"/>
              <w:left w:val="none" w:sz="6" w:space="0" w:color="auto"/>
              <w:bottom w:val="none" w:sz="6" w:space="0" w:color="auto"/>
              <w:right w:val="none" w:sz="6" w:space="0" w:color="auto"/>
            </w:tcBorders>
          </w:tcPr>
          <w:p w14:paraId="7F163F55" w14:textId="77777777" w:rsidR="00327B58" w:rsidRPr="00C64A49" w:rsidRDefault="00327B58" w:rsidP="002B48A0">
            <w:pPr>
              <w:autoSpaceDE w:val="0"/>
              <w:autoSpaceDN w:val="0"/>
              <w:adjustRightInd w:val="0"/>
              <w:spacing w:after="0" w:line="240" w:lineRule="auto"/>
              <w:ind w:firstLine="283"/>
              <w:jc w:val="both"/>
              <w:rPr>
                <w:rFonts w:ascii="Times New Roman" w:eastAsia="Calibri" w:hAnsi="Times New Roman"/>
                <w:color w:val="000000" w:themeColor="text1"/>
                <w:sz w:val="28"/>
                <w:szCs w:val="28"/>
              </w:rPr>
            </w:pPr>
          </w:p>
          <w:p w14:paraId="7E5A3109" w14:textId="152D1F4B" w:rsidR="002B48A0" w:rsidRPr="00C64A49" w:rsidRDefault="002B48A0" w:rsidP="002B48A0">
            <w:pPr>
              <w:autoSpaceDE w:val="0"/>
              <w:autoSpaceDN w:val="0"/>
              <w:adjustRightInd w:val="0"/>
              <w:spacing w:after="0" w:line="240" w:lineRule="auto"/>
              <w:ind w:firstLine="283"/>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4.5. Участник отбора зарегистрирован </w:t>
            </w:r>
            <w:r w:rsidR="00690E19" w:rsidRPr="00C64A49">
              <w:rPr>
                <w:rFonts w:ascii="Times New Roman" w:eastAsia="Calibri" w:hAnsi="Times New Roman"/>
                <w:color w:val="000000" w:themeColor="text1"/>
                <w:sz w:val="28"/>
                <w:szCs w:val="28"/>
              </w:rPr>
              <w:t xml:space="preserve">в </w:t>
            </w:r>
            <w:r w:rsidR="00BD6080" w:rsidRPr="00C64A49">
              <w:rPr>
                <w:rFonts w:ascii="Times New Roman" w:eastAsia="Calibri" w:hAnsi="Times New Roman"/>
                <w:color w:val="000000" w:themeColor="text1"/>
                <w:sz w:val="28"/>
                <w:szCs w:val="28"/>
              </w:rPr>
              <w:t>Красноярском крае</w:t>
            </w:r>
            <w:r w:rsidR="00243366" w:rsidRPr="00C64A49">
              <w:rPr>
                <w:rFonts w:ascii="Times New Roman" w:eastAsia="Calibri" w:hAnsi="Times New Roman"/>
                <w:color w:val="000000" w:themeColor="text1"/>
                <w:sz w:val="28"/>
                <w:szCs w:val="28"/>
              </w:rPr>
              <w:t xml:space="preserve"> </w:t>
            </w:r>
            <w:r w:rsidRPr="00C64A49">
              <w:rPr>
                <w:rFonts w:ascii="Times New Roman" w:eastAsia="Calibri" w:hAnsi="Times New Roman"/>
                <w:color w:val="000000" w:themeColor="text1"/>
                <w:sz w:val="28"/>
                <w:szCs w:val="28"/>
              </w:rPr>
              <w:t>в соответствии с действующим законодательством (нужное отметить любым знаком):</w:t>
            </w:r>
          </w:p>
        </w:tc>
      </w:tr>
      <w:tr w:rsidR="00C64A49" w:rsidRPr="00C64A49" w14:paraId="6FAE4E0A" w14:textId="77777777" w:rsidTr="00846036">
        <w:tc>
          <w:tcPr>
            <w:tcW w:w="204" w:type="dxa"/>
            <w:tcBorders>
              <w:top w:val="none" w:sz="6" w:space="0" w:color="auto"/>
              <w:left w:val="none" w:sz="6" w:space="0" w:color="auto"/>
              <w:bottom w:val="none" w:sz="6" w:space="0" w:color="auto"/>
              <w:right w:val="single" w:sz="4" w:space="0" w:color="auto"/>
            </w:tcBorders>
          </w:tcPr>
          <w:p w14:paraId="6B40B96D"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484" w:type="dxa"/>
            <w:tcBorders>
              <w:top w:val="single" w:sz="4" w:space="0" w:color="auto"/>
              <w:left w:val="single" w:sz="4" w:space="0" w:color="auto"/>
              <w:bottom w:val="single" w:sz="4" w:space="0" w:color="auto"/>
              <w:right w:val="single" w:sz="4" w:space="0" w:color="auto"/>
            </w:tcBorders>
          </w:tcPr>
          <w:p w14:paraId="2D166FC1"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8382" w:type="dxa"/>
            <w:gridSpan w:val="6"/>
            <w:tcBorders>
              <w:top w:val="none" w:sz="6" w:space="0" w:color="auto"/>
              <w:left w:val="single" w:sz="4" w:space="0" w:color="auto"/>
              <w:bottom w:val="none" w:sz="6" w:space="0" w:color="auto"/>
              <w:right w:val="none" w:sz="6" w:space="0" w:color="auto"/>
            </w:tcBorders>
          </w:tcPr>
          <w:p w14:paraId="50C9FAFB" w14:textId="77777777" w:rsidR="002B48A0" w:rsidRPr="00C64A49" w:rsidRDefault="002B48A0" w:rsidP="002B48A0">
            <w:pPr>
              <w:autoSpaceDE w:val="0"/>
              <w:autoSpaceDN w:val="0"/>
              <w:adjustRightInd w:val="0"/>
              <w:spacing w:after="0" w:line="240" w:lineRule="auto"/>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нет, не зарегистрирован;</w:t>
            </w:r>
          </w:p>
        </w:tc>
      </w:tr>
      <w:tr w:rsidR="00C64A49" w:rsidRPr="00C64A49" w14:paraId="277D0756" w14:textId="77777777" w:rsidTr="00846036">
        <w:tc>
          <w:tcPr>
            <w:tcW w:w="9070" w:type="dxa"/>
            <w:gridSpan w:val="8"/>
            <w:tcBorders>
              <w:top w:val="none" w:sz="6" w:space="0" w:color="auto"/>
              <w:left w:val="none" w:sz="6" w:space="0" w:color="auto"/>
              <w:bottom w:val="none" w:sz="6" w:space="0" w:color="auto"/>
              <w:right w:val="none" w:sz="6" w:space="0" w:color="auto"/>
            </w:tcBorders>
          </w:tcPr>
          <w:p w14:paraId="0CF4D431"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r>
      <w:tr w:rsidR="00C64A49" w:rsidRPr="00C64A49" w14:paraId="245A428E" w14:textId="77777777" w:rsidTr="00846036">
        <w:tc>
          <w:tcPr>
            <w:tcW w:w="204" w:type="dxa"/>
            <w:tcBorders>
              <w:top w:val="none" w:sz="6" w:space="0" w:color="auto"/>
              <w:left w:val="none" w:sz="6" w:space="0" w:color="auto"/>
              <w:bottom w:val="none" w:sz="6" w:space="0" w:color="auto"/>
              <w:right w:val="single" w:sz="4" w:space="0" w:color="auto"/>
            </w:tcBorders>
          </w:tcPr>
          <w:p w14:paraId="028F362D"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484" w:type="dxa"/>
            <w:tcBorders>
              <w:top w:val="single" w:sz="4" w:space="0" w:color="auto"/>
              <w:left w:val="single" w:sz="4" w:space="0" w:color="auto"/>
              <w:bottom w:val="single" w:sz="4" w:space="0" w:color="auto"/>
              <w:right w:val="single" w:sz="4" w:space="0" w:color="auto"/>
            </w:tcBorders>
          </w:tcPr>
          <w:p w14:paraId="4B1E1E36"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8382" w:type="dxa"/>
            <w:gridSpan w:val="6"/>
            <w:tcBorders>
              <w:top w:val="none" w:sz="6" w:space="0" w:color="auto"/>
              <w:left w:val="single" w:sz="4" w:space="0" w:color="auto"/>
              <w:bottom w:val="none" w:sz="6" w:space="0" w:color="auto"/>
              <w:right w:val="none" w:sz="6" w:space="0" w:color="auto"/>
            </w:tcBorders>
          </w:tcPr>
          <w:p w14:paraId="5D79CA7F" w14:textId="600A3CE7" w:rsidR="002B48A0" w:rsidRPr="00C64A49" w:rsidRDefault="002B48A0" w:rsidP="002B48A0">
            <w:pPr>
              <w:autoSpaceDE w:val="0"/>
              <w:autoSpaceDN w:val="0"/>
              <w:adjustRightInd w:val="0"/>
              <w:spacing w:after="0" w:line="240" w:lineRule="auto"/>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да, зарегистрирован</w:t>
            </w:r>
            <w:r w:rsidR="00636269" w:rsidRPr="00C64A49">
              <w:rPr>
                <w:rFonts w:ascii="Times New Roman" w:eastAsia="Calibri" w:hAnsi="Times New Roman"/>
                <w:color w:val="000000" w:themeColor="text1"/>
                <w:sz w:val="28"/>
                <w:szCs w:val="28"/>
              </w:rPr>
              <w:t>;</w:t>
            </w:r>
          </w:p>
        </w:tc>
      </w:tr>
      <w:tr w:rsidR="00C64A49" w:rsidRPr="00C64A49" w14:paraId="6F2FA23D" w14:textId="77777777" w:rsidTr="00846036">
        <w:tc>
          <w:tcPr>
            <w:tcW w:w="9070" w:type="dxa"/>
            <w:gridSpan w:val="8"/>
            <w:tcBorders>
              <w:top w:val="none" w:sz="6" w:space="0" w:color="auto"/>
              <w:left w:val="none" w:sz="6" w:space="0" w:color="auto"/>
              <w:bottom w:val="none" w:sz="6" w:space="0" w:color="auto"/>
              <w:right w:val="none" w:sz="6" w:space="0" w:color="auto"/>
            </w:tcBorders>
          </w:tcPr>
          <w:p w14:paraId="3BD89830" w14:textId="77777777" w:rsidR="001C3334" w:rsidRPr="00C64A49" w:rsidRDefault="001C3334" w:rsidP="002B48A0">
            <w:pPr>
              <w:autoSpaceDE w:val="0"/>
              <w:autoSpaceDN w:val="0"/>
              <w:adjustRightInd w:val="0"/>
              <w:spacing w:after="0" w:line="240" w:lineRule="auto"/>
              <w:ind w:firstLine="283"/>
              <w:jc w:val="both"/>
              <w:rPr>
                <w:rFonts w:ascii="Times New Roman" w:eastAsia="Calibri" w:hAnsi="Times New Roman"/>
                <w:color w:val="000000" w:themeColor="text1"/>
                <w:sz w:val="28"/>
                <w:szCs w:val="28"/>
              </w:rPr>
            </w:pPr>
          </w:p>
          <w:p w14:paraId="35B801F3" w14:textId="43BB11A1" w:rsidR="002B48A0" w:rsidRPr="00C64A49" w:rsidRDefault="002B48A0" w:rsidP="002B48A0">
            <w:pPr>
              <w:autoSpaceDE w:val="0"/>
              <w:autoSpaceDN w:val="0"/>
              <w:adjustRightInd w:val="0"/>
              <w:spacing w:after="0" w:line="240" w:lineRule="auto"/>
              <w:ind w:firstLine="283"/>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4.6. Являясь субъектом малого и среднего предпринимательства, состоит в Едином реестре субъектов малого и среднего предпринимательства (нужное отметить любым знаком):</w:t>
            </w:r>
          </w:p>
        </w:tc>
      </w:tr>
      <w:tr w:rsidR="00C64A49" w:rsidRPr="00C64A49" w14:paraId="647CF29D" w14:textId="77777777" w:rsidTr="00846036">
        <w:tc>
          <w:tcPr>
            <w:tcW w:w="204" w:type="dxa"/>
            <w:tcBorders>
              <w:top w:val="none" w:sz="6" w:space="0" w:color="auto"/>
              <w:left w:val="none" w:sz="6" w:space="0" w:color="auto"/>
              <w:bottom w:val="none" w:sz="6" w:space="0" w:color="auto"/>
              <w:right w:val="single" w:sz="4" w:space="0" w:color="auto"/>
            </w:tcBorders>
          </w:tcPr>
          <w:p w14:paraId="116FEBA2"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484" w:type="dxa"/>
            <w:tcBorders>
              <w:top w:val="single" w:sz="4" w:space="0" w:color="auto"/>
              <w:left w:val="single" w:sz="4" w:space="0" w:color="auto"/>
              <w:bottom w:val="single" w:sz="4" w:space="0" w:color="auto"/>
              <w:right w:val="single" w:sz="4" w:space="0" w:color="auto"/>
            </w:tcBorders>
          </w:tcPr>
          <w:p w14:paraId="0DAF67DE"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8382" w:type="dxa"/>
            <w:gridSpan w:val="6"/>
            <w:tcBorders>
              <w:top w:val="none" w:sz="6" w:space="0" w:color="auto"/>
              <w:left w:val="single" w:sz="4" w:space="0" w:color="auto"/>
              <w:bottom w:val="none" w:sz="6" w:space="0" w:color="auto"/>
              <w:right w:val="none" w:sz="6" w:space="0" w:color="auto"/>
            </w:tcBorders>
          </w:tcPr>
          <w:p w14:paraId="1D30641A" w14:textId="77777777" w:rsidR="002B48A0" w:rsidRPr="00C64A49" w:rsidRDefault="002B48A0" w:rsidP="002B48A0">
            <w:pPr>
              <w:autoSpaceDE w:val="0"/>
              <w:autoSpaceDN w:val="0"/>
              <w:adjustRightInd w:val="0"/>
              <w:spacing w:after="0" w:line="240" w:lineRule="auto"/>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нет, не состоит;</w:t>
            </w:r>
          </w:p>
        </w:tc>
      </w:tr>
      <w:tr w:rsidR="00C64A49" w:rsidRPr="00C64A49" w14:paraId="13D03DDD" w14:textId="77777777" w:rsidTr="00846036">
        <w:tc>
          <w:tcPr>
            <w:tcW w:w="9070" w:type="dxa"/>
            <w:gridSpan w:val="8"/>
            <w:tcBorders>
              <w:top w:val="none" w:sz="6" w:space="0" w:color="auto"/>
              <w:left w:val="none" w:sz="6" w:space="0" w:color="auto"/>
              <w:bottom w:val="none" w:sz="6" w:space="0" w:color="auto"/>
              <w:right w:val="none" w:sz="6" w:space="0" w:color="auto"/>
            </w:tcBorders>
          </w:tcPr>
          <w:p w14:paraId="28746194"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r>
      <w:tr w:rsidR="00C64A49" w:rsidRPr="00C64A49" w14:paraId="2D4AF708" w14:textId="77777777" w:rsidTr="00846036">
        <w:tc>
          <w:tcPr>
            <w:tcW w:w="204" w:type="dxa"/>
            <w:tcBorders>
              <w:top w:val="none" w:sz="6" w:space="0" w:color="auto"/>
              <w:left w:val="none" w:sz="6" w:space="0" w:color="auto"/>
              <w:bottom w:val="none" w:sz="6" w:space="0" w:color="auto"/>
              <w:right w:val="single" w:sz="4" w:space="0" w:color="auto"/>
            </w:tcBorders>
          </w:tcPr>
          <w:p w14:paraId="36E20B9F"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484" w:type="dxa"/>
            <w:tcBorders>
              <w:top w:val="single" w:sz="4" w:space="0" w:color="auto"/>
              <w:left w:val="single" w:sz="4" w:space="0" w:color="auto"/>
              <w:bottom w:val="single" w:sz="4" w:space="0" w:color="auto"/>
              <w:right w:val="single" w:sz="4" w:space="0" w:color="auto"/>
            </w:tcBorders>
          </w:tcPr>
          <w:p w14:paraId="18E49F6B"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8382" w:type="dxa"/>
            <w:gridSpan w:val="6"/>
            <w:tcBorders>
              <w:top w:val="none" w:sz="6" w:space="0" w:color="auto"/>
              <w:left w:val="single" w:sz="4" w:space="0" w:color="auto"/>
              <w:bottom w:val="none" w:sz="6" w:space="0" w:color="auto"/>
              <w:right w:val="none" w:sz="6" w:space="0" w:color="auto"/>
            </w:tcBorders>
          </w:tcPr>
          <w:p w14:paraId="15C47862" w14:textId="77777777" w:rsidR="002B48A0" w:rsidRPr="00C64A49" w:rsidRDefault="002B48A0" w:rsidP="002B48A0">
            <w:pPr>
              <w:autoSpaceDE w:val="0"/>
              <w:autoSpaceDN w:val="0"/>
              <w:adjustRightInd w:val="0"/>
              <w:spacing w:after="0" w:line="240" w:lineRule="auto"/>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да, состоит;</w:t>
            </w:r>
          </w:p>
        </w:tc>
      </w:tr>
      <w:tr w:rsidR="00C64A49" w:rsidRPr="00C64A49" w14:paraId="36231D7B" w14:textId="77777777" w:rsidTr="00846036">
        <w:tc>
          <w:tcPr>
            <w:tcW w:w="9070" w:type="dxa"/>
            <w:gridSpan w:val="8"/>
            <w:tcBorders>
              <w:top w:val="none" w:sz="6" w:space="0" w:color="auto"/>
              <w:left w:val="none" w:sz="6" w:space="0" w:color="auto"/>
              <w:bottom w:val="none" w:sz="6" w:space="0" w:color="auto"/>
              <w:right w:val="none" w:sz="6" w:space="0" w:color="auto"/>
            </w:tcBorders>
          </w:tcPr>
          <w:p w14:paraId="2FF3C6EC" w14:textId="77777777" w:rsidR="002B48A0" w:rsidRPr="00C64A49" w:rsidRDefault="002B48A0" w:rsidP="002B48A0">
            <w:pPr>
              <w:autoSpaceDE w:val="0"/>
              <w:autoSpaceDN w:val="0"/>
              <w:adjustRightInd w:val="0"/>
              <w:spacing w:after="0" w:line="240" w:lineRule="auto"/>
              <w:ind w:firstLine="283"/>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являясь налогоплательщиком налога на профессиональный доход, состоит на учете в качестве физического лица, не являющегося индивидуальным предпринимателем и применяющим специальный налоговый режим "Налог на профессиональный доход" (нужное отметить любым знаком):</w:t>
            </w:r>
          </w:p>
        </w:tc>
      </w:tr>
      <w:tr w:rsidR="00C64A49" w:rsidRPr="00C64A49" w14:paraId="6F2C24BA" w14:textId="77777777" w:rsidTr="00846036">
        <w:tc>
          <w:tcPr>
            <w:tcW w:w="204" w:type="dxa"/>
            <w:tcBorders>
              <w:top w:val="none" w:sz="6" w:space="0" w:color="auto"/>
              <w:left w:val="none" w:sz="6" w:space="0" w:color="auto"/>
              <w:bottom w:val="none" w:sz="6" w:space="0" w:color="auto"/>
              <w:right w:val="single" w:sz="4" w:space="0" w:color="auto"/>
            </w:tcBorders>
          </w:tcPr>
          <w:p w14:paraId="7C2ED80A"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484" w:type="dxa"/>
            <w:tcBorders>
              <w:top w:val="single" w:sz="4" w:space="0" w:color="auto"/>
              <w:left w:val="single" w:sz="4" w:space="0" w:color="auto"/>
              <w:bottom w:val="single" w:sz="4" w:space="0" w:color="auto"/>
              <w:right w:val="single" w:sz="4" w:space="0" w:color="auto"/>
            </w:tcBorders>
          </w:tcPr>
          <w:p w14:paraId="2C22E81A"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8382" w:type="dxa"/>
            <w:gridSpan w:val="6"/>
            <w:tcBorders>
              <w:top w:val="none" w:sz="6" w:space="0" w:color="auto"/>
              <w:left w:val="single" w:sz="4" w:space="0" w:color="auto"/>
              <w:bottom w:val="none" w:sz="6" w:space="0" w:color="auto"/>
              <w:right w:val="none" w:sz="6" w:space="0" w:color="auto"/>
            </w:tcBorders>
          </w:tcPr>
          <w:p w14:paraId="522EF9A6" w14:textId="77777777" w:rsidR="002B48A0" w:rsidRPr="00C64A49" w:rsidRDefault="002B48A0" w:rsidP="002B48A0">
            <w:pPr>
              <w:autoSpaceDE w:val="0"/>
              <w:autoSpaceDN w:val="0"/>
              <w:adjustRightInd w:val="0"/>
              <w:spacing w:after="0" w:line="240" w:lineRule="auto"/>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нет, не состоит;</w:t>
            </w:r>
          </w:p>
        </w:tc>
      </w:tr>
      <w:tr w:rsidR="00C64A49" w:rsidRPr="00C64A49" w14:paraId="43B36333" w14:textId="77777777" w:rsidTr="00846036">
        <w:tc>
          <w:tcPr>
            <w:tcW w:w="9070" w:type="dxa"/>
            <w:gridSpan w:val="8"/>
            <w:tcBorders>
              <w:top w:val="none" w:sz="6" w:space="0" w:color="auto"/>
              <w:left w:val="none" w:sz="6" w:space="0" w:color="auto"/>
              <w:bottom w:val="none" w:sz="6" w:space="0" w:color="auto"/>
              <w:right w:val="none" w:sz="6" w:space="0" w:color="auto"/>
            </w:tcBorders>
          </w:tcPr>
          <w:p w14:paraId="0B89E218"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r>
      <w:tr w:rsidR="00C64A49" w:rsidRPr="00C64A49" w14:paraId="1A0734C3" w14:textId="77777777" w:rsidTr="00846036">
        <w:tc>
          <w:tcPr>
            <w:tcW w:w="204" w:type="dxa"/>
            <w:tcBorders>
              <w:top w:val="none" w:sz="6" w:space="0" w:color="auto"/>
              <w:left w:val="none" w:sz="6" w:space="0" w:color="auto"/>
              <w:bottom w:val="none" w:sz="6" w:space="0" w:color="auto"/>
              <w:right w:val="single" w:sz="4" w:space="0" w:color="auto"/>
            </w:tcBorders>
          </w:tcPr>
          <w:p w14:paraId="53F16302"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484" w:type="dxa"/>
            <w:tcBorders>
              <w:top w:val="single" w:sz="4" w:space="0" w:color="auto"/>
              <w:left w:val="single" w:sz="4" w:space="0" w:color="auto"/>
              <w:bottom w:val="single" w:sz="4" w:space="0" w:color="auto"/>
              <w:right w:val="single" w:sz="4" w:space="0" w:color="auto"/>
            </w:tcBorders>
          </w:tcPr>
          <w:p w14:paraId="6E702881"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8382" w:type="dxa"/>
            <w:gridSpan w:val="6"/>
            <w:tcBorders>
              <w:top w:val="none" w:sz="6" w:space="0" w:color="auto"/>
              <w:left w:val="single" w:sz="4" w:space="0" w:color="auto"/>
              <w:bottom w:val="none" w:sz="6" w:space="0" w:color="auto"/>
              <w:right w:val="none" w:sz="6" w:space="0" w:color="auto"/>
            </w:tcBorders>
          </w:tcPr>
          <w:p w14:paraId="5FCEC277" w14:textId="77777777" w:rsidR="002B48A0" w:rsidRPr="00C64A49" w:rsidRDefault="002B48A0" w:rsidP="002B48A0">
            <w:pPr>
              <w:autoSpaceDE w:val="0"/>
              <w:autoSpaceDN w:val="0"/>
              <w:adjustRightInd w:val="0"/>
              <w:spacing w:after="0" w:line="240" w:lineRule="auto"/>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да, состоит.</w:t>
            </w:r>
          </w:p>
        </w:tc>
      </w:tr>
      <w:tr w:rsidR="00C64A49" w:rsidRPr="00C64A49" w14:paraId="401C9CF3" w14:textId="77777777" w:rsidTr="00846036">
        <w:tc>
          <w:tcPr>
            <w:tcW w:w="9070" w:type="dxa"/>
            <w:gridSpan w:val="8"/>
            <w:tcBorders>
              <w:top w:val="none" w:sz="6" w:space="0" w:color="auto"/>
              <w:left w:val="none" w:sz="6" w:space="0" w:color="auto"/>
              <w:bottom w:val="none" w:sz="6" w:space="0" w:color="auto"/>
              <w:right w:val="none" w:sz="6" w:space="0" w:color="auto"/>
            </w:tcBorders>
          </w:tcPr>
          <w:p w14:paraId="532A3481" w14:textId="77777777" w:rsidR="00327B58" w:rsidRPr="00C64A49" w:rsidRDefault="00327B58" w:rsidP="002B48A0">
            <w:pPr>
              <w:autoSpaceDE w:val="0"/>
              <w:autoSpaceDN w:val="0"/>
              <w:adjustRightInd w:val="0"/>
              <w:spacing w:after="0" w:line="240" w:lineRule="auto"/>
              <w:ind w:firstLine="283"/>
              <w:jc w:val="both"/>
              <w:rPr>
                <w:rFonts w:ascii="Times New Roman" w:eastAsia="Calibri" w:hAnsi="Times New Roman"/>
                <w:color w:val="000000" w:themeColor="text1"/>
                <w:sz w:val="28"/>
                <w:szCs w:val="28"/>
              </w:rPr>
            </w:pPr>
          </w:p>
          <w:p w14:paraId="65B9D7AA" w14:textId="65283947" w:rsidR="002B48A0" w:rsidRPr="00C64A49" w:rsidRDefault="00F2391E" w:rsidP="002B48A0">
            <w:pPr>
              <w:autoSpaceDE w:val="0"/>
              <w:autoSpaceDN w:val="0"/>
              <w:adjustRightInd w:val="0"/>
              <w:spacing w:after="0" w:line="240" w:lineRule="auto"/>
              <w:ind w:firstLine="283"/>
              <w:jc w:val="both"/>
              <w:rPr>
                <w:rFonts w:ascii="Times New Roman" w:eastAsia="Calibri" w:hAnsi="Times New Roman"/>
                <w:color w:val="000000" w:themeColor="text1"/>
                <w:sz w:val="28"/>
                <w:szCs w:val="28"/>
              </w:rPr>
            </w:pPr>
            <w:r w:rsidRPr="00C64A49">
              <w:rPr>
                <w:rFonts w:ascii="Times New Roman" w:eastAsia="Calibri" w:hAnsi="Times New Roman"/>
                <w:noProof/>
                <w:color w:val="000000" w:themeColor="text1"/>
                <w:sz w:val="28"/>
                <w:szCs w:val="28"/>
              </w:rPr>
              <mc:AlternateContent>
                <mc:Choice Requires="wps">
                  <w:drawing>
                    <wp:anchor distT="0" distB="0" distL="114300" distR="114300" simplePos="0" relativeHeight="251663360" behindDoc="0" locked="0" layoutInCell="1" allowOverlap="1" wp14:anchorId="3C7081E7" wp14:editId="03F302BC">
                      <wp:simplePos x="0" y="0"/>
                      <wp:positionH relativeFrom="column">
                        <wp:posOffset>2547620</wp:posOffset>
                      </wp:positionH>
                      <wp:positionV relativeFrom="paragraph">
                        <wp:posOffset>-9386570</wp:posOffset>
                      </wp:positionV>
                      <wp:extent cx="304800" cy="323850"/>
                      <wp:effectExtent l="10160" t="7620" r="8890" b="11430"/>
                      <wp:wrapNone/>
                      <wp:docPr id="205041372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3238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3116B7" id="Rectangle 6" o:spid="_x0000_s1026" style="position:absolute;margin-left:200.6pt;margin-top:-739.1pt;width:24pt;height:2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"/>
                  </w:pict>
                </mc:Fallback>
              </mc:AlternateContent>
            </w:r>
            <w:r w:rsidR="002B48A0" w:rsidRPr="00C64A49">
              <w:rPr>
                <w:rFonts w:ascii="Times New Roman" w:eastAsia="Calibri" w:hAnsi="Times New Roman"/>
                <w:color w:val="000000" w:themeColor="text1"/>
                <w:sz w:val="28"/>
                <w:szCs w:val="28"/>
              </w:rPr>
              <w:t xml:space="preserve">4.7. Участник отбора осуществляет на территории </w:t>
            </w:r>
            <w:r w:rsidR="00A17F22" w:rsidRPr="00C64A49">
              <w:rPr>
                <w:rFonts w:ascii="Times New Roman" w:eastAsia="Calibri" w:hAnsi="Times New Roman"/>
                <w:color w:val="000000" w:themeColor="text1"/>
                <w:sz w:val="28"/>
                <w:szCs w:val="28"/>
              </w:rPr>
              <w:t xml:space="preserve">Ужурского </w:t>
            </w:r>
            <w:r w:rsidR="002B48A0" w:rsidRPr="00C64A49">
              <w:rPr>
                <w:rFonts w:ascii="Times New Roman" w:eastAsia="Calibri" w:hAnsi="Times New Roman"/>
                <w:color w:val="000000" w:themeColor="text1"/>
                <w:sz w:val="28"/>
                <w:szCs w:val="28"/>
              </w:rPr>
              <w:t xml:space="preserve">муниципального </w:t>
            </w:r>
            <w:r w:rsidR="00A17F22" w:rsidRPr="00C64A49">
              <w:rPr>
                <w:rFonts w:ascii="Times New Roman" w:eastAsia="Calibri" w:hAnsi="Times New Roman"/>
                <w:color w:val="000000" w:themeColor="text1"/>
                <w:sz w:val="28"/>
                <w:szCs w:val="28"/>
              </w:rPr>
              <w:t>округа</w:t>
            </w:r>
            <w:r w:rsidR="002B48A0" w:rsidRPr="00C64A49">
              <w:rPr>
                <w:rFonts w:ascii="Times New Roman" w:eastAsia="Calibri" w:hAnsi="Times New Roman"/>
                <w:color w:val="000000" w:themeColor="text1"/>
                <w:sz w:val="28"/>
                <w:szCs w:val="28"/>
              </w:rPr>
              <w:t xml:space="preserve"> финансово-хозяйственную деятельность, связанную с реализацией проекта по видам предпринимательской деятельности в соответствии с </w:t>
            </w:r>
            <w:hyperlink r:id="rId199" w:history="1">
              <w:r w:rsidR="002B48A0" w:rsidRPr="00C64A49">
                <w:rPr>
                  <w:rFonts w:ascii="Times New Roman" w:eastAsia="Calibri" w:hAnsi="Times New Roman"/>
                  <w:color w:val="000000" w:themeColor="text1"/>
                  <w:sz w:val="28"/>
                  <w:szCs w:val="28"/>
                </w:rPr>
                <w:t>ОКВЭД</w:t>
              </w:r>
            </w:hyperlink>
            <w:r w:rsidR="00846036" w:rsidRPr="00C64A49">
              <w:rPr>
                <w:rFonts w:ascii="Times New Roman" w:eastAsia="Calibri" w:hAnsi="Times New Roman"/>
                <w:color w:val="000000" w:themeColor="text1"/>
                <w:sz w:val="28"/>
                <w:szCs w:val="28"/>
              </w:rPr>
              <w:t>:</w:t>
            </w:r>
          </w:p>
          <w:p w14:paraId="10F401A5" w14:textId="3AF5A85E" w:rsidR="0070744F" w:rsidRPr="00C64A49" w:rsidRDefault="00846036" w:rsidP="0070744F">
            <w:pPr>
              <w:autoSpaceDE w:val="0"/>
              <w:autoSpaceDN w:val="0"/>
              <w:adjustRightInd w:val="0"/>
              <w:spacing w:after="0" w:line="240" w:lineRule="auto"/>
              <w:ind w:firstLine="709"/>
              <w:jc w:val="both"/>
              <w:rPr>
                <w:rFonts w:ascii="Times New Roman" w:eastAsiaTheme="minorHAnsi" w:hAnsi="Times New Roman"/>
                <w:color w:val="000000" w:themeColor="text1"/>
                <w:sz w:val="28"/>
                <w:szCs w:val="28"/>
              </w:rPr>
            </w:pPr>
            <w:r w:rsidRPr="00C64A49">
              <w:rPr>
                <w:rFonts w:ascii="Times New Roman" w:eastAsiaTheme="minorHAnsi" w:hAnsi="Times New Roman"/>
                <w:color w:val="000000" w:themeColor="text1"/>
                <w:sz w:val="28"/>
                <w:szCs w:val="28"/>
              </w:rPr>
              <w:t xml:space="preserve">в сфере развития предпринимательской деятельности </w:t>
            </w:r>
            <w:r w:rsidR="0070744F" w:rsidRPr="00C64A49">
              <w:rPr>
                <w:rFonts w:ascii="Times New Roman" w:eastAsiaTheme="minorHAnsi" w:hAnsi="Times New Roman"/>
                <w:color w:val="000000" w:themeColor="text1"/>
                <w:sz w:val="28"/>
                <w:szCs w:val="28"/>
              </w:rPr>
              <w:t xml:space="preserve">по видам деятельности, включенным в раздел А, раздел С (за исключением видов деятельности, включенных в </w:t>
            </w:r>
            <w:hyperlink r:id="rId200" w:history="1">
              <w:r w:rsidR="0070744F" w:rsidRPr="00C64A49">
                <w:rPr>
                  <w:rFonts w:ascii="Times New Roman" w:eastAsiaTheme="minorHAnsi" w:hAnsi="Times New Roman"/>
                  <w:color w:val="000000" w:themeColor="text1"/>
                  <w:sz w:val="28"/>
                  <w:szCs w:val="28"/>
                </w:rPr>
                <w:t>класс 12</w:t>
              </w:r>
            </w:hyperlink>
            <w:r w:rsidR="0070744F" w:rsidRPr="00C64A49">
              <w:rPr>
                <w:rFonts w:ascii="Times New Roman" w:eastAsiaTheme="minorHAnsi" w:hAnsi="Times New Roman"/>
                <w:color w:val="000000" w:themeColor="text1"/>
                <w:sz w:val="28"/>
                <w:szCs w:val="28"/>
              </w:rPr>
              <w:t xml:space="preserve">), в </w:t>
            </w:r>
            <w:hyperlink r:id="rId201" w:history="1">
              <w:r w:rsidR="0070744F" w:rsidRPr="00C64A49">
                <w:rPr>
                  <w:rFonts w:ascii="Times New Roman" w:eastAsiaTheme="minorHAnsi" w:hAnsi="Times New Roman"/>
                  <w:color w:val="000000" w:themeColor="text1"/>
                  <w:sz w:val="28"/>
                  <w:szCs w:val="28"/>
                </w:rPr>
                <w:t>группу 35.1</w:t>
              </w:r>
            </w:hyperlink>
            <w:r w:rsidR="0070744F" w:rsidRPr="00C64A49">
              <w:rPr>
                <w:rFonts w:ascii="Times New Roman" w:eastAsiaTheme="minorHAnsi" w:hAnsi="Times New Roman"/>
                <w:color w:val="000000" w:themeColor="text1"/>
                <w:sz w:val="28"/>
                <w:szCs w:val="28"/>
              </w:rPr>
              <w:t xml:space="preserve"> раздела D (для субъектов МСП, осуществляющих деятельность по производству и передаче электроэнергии с использованием дизельных электростанций в изолированных энергосистемах на территориях Красноярского края, отнесенных к труднодоступным и отдаленным местностям Красноярского края </w:t>
            </w:r>
            <w:hyperlink r:id="rId202" w:history="1">
              <w:r w:rsidR="0070744F" w:rsidRPr="00C64A49">
                <w:rPr>
                  <w:rFonts w:ascii="Times New Roman" w:eastAsiaTheme="minorHAnsi" w:hAnsi="Times New Roman"/>
                  <w:color w:val="000000" w:themeColor="text1"/>
                  <w:sz w:val="28"/>
                  <w:szCs w:val="28"/>
                </w:rPr>
                <w:t>Законом</w:t>
              </w:r>
            </w:hyperlink>
            <w:r w:rsidR="0070744F" w:rsidRPr="00C64A49">
              <w:rPr>
                <w:rFonts w:ascii="Times New Roman" w:eastAsiaTheme="minorHAnsi" w:hAnsi="Times New Roman"/>
                <w:color w:val="000000" w:themeColor="text1"/>
                <w:sz w:val="28"/>
                <w:szCs w:val="28"/>
              </w:rPr>
              <w:t xml:space="preserve"> края N 16-3747, и (или) включенных в </w:t>
            </w:r>
            <w:hyperlink r:id="rId203" w:history="1">
              <w:r w:rsidR="0070744F" w:rsidRPr="00C64A49">
                <w:rPr>
                  <w:rFonts w:ascii="Times New Roman" w:eastAsiaTheme="minorHAnsi" w:hAnsi="Times New Roman"/>
                  <w:color w:val="000000" w:themeColor="text1"/>
                  <w:sz w:val="28"/>
                  <w:szCs w:val="28"/>
                </w:rPr>
                <w:t>перечень</w:t>
              </w:r>
            </w:hyperlink>
            <w:r w:rsidR="0070744F" w:rsidRPr="00C64A49">
              <w:rPr>
                <w:rFonts w:ascii="Times New Roman" w:eastAsiaTheme="minorHAnsi" w:hAnsi="Times New Roman"/>
                <w:color w:val="000000" w:themeColor="text1"/>
                <w:sz w:val="28"/>
                <w:szCs w:val="28"/>
              </w:rPr>
              <w:t xml:space="preserve"> удаленных и труднодоступных территорий Красноярского края, утвержденный Постановлением N 286-п), </w:t>
            </w:r>
            <w:hyperlink r:id="rId204" w:history="1">
              <w:r w:rsidR="0070744F" w:rsidRPr="00C64A49">
                <w:rPr>
                  <w:rFonts w:ascii="Times New Roman" w:eastAsiaTheme="minorHAnsi" w:hAnsi="Times New Roman"/>
                  <w:color w:val="000000" w:themeColor="text1"/>
                  <w:sz w:val="28"/>
                  <w:szCs w:val="28"/>
                </w:rPr>
                <w:t>классы 38</w:t>
              </w:r>
            </w:hyperlink>
            <w:r w:rsidR="0070744F" w:rsidRPr="00C64A49">
              <w:rPr>
                <w:rFonts w:ascii="Times New Roman" w:eastAsiaTheme="minorHAnsi" w:hAnsi="Times New Roman"/>
                <w:color w:val="000000" w:themeColor="text1"/>
                <w:sz w:val="28"/>
                <w:szCs w:val="28"/>
              </w:rPr>
              <w:t xml:space="preserve">, </w:t>
            </w:r>
            <w:hyperlink r:id="rId205" w:history="1">
              <w:r w:rsidR="0070744F" w:rsidRPr="00C64A49">
                <w:rPr>
                  <w:rFonts w:ascii="Times New Roman" w:eastAsiaTheme="minorHAnsi" w:hAnsi="Times New Roman"/>
                  <w:color w:val="000000" w:themeColor="text1"/>
                  <w:sz w:val="28"/>
                  <w:szCs w:val="28"/>
                </w:rPr>
                <w:t>39</w:t>
              </w:r>
            </w:hyperlink>
            <w:r w:rsidR="0070744F" w:rsidRPr="00C64A49">
              <w:rPr>
                <w:rFonts w:ascii="Times New Roman" w:eastAsiaTheme="minorHAnsi" w:hAnsi="Times New Roman"/>
                <w:color w:val="000000" w:themeColor="text1"/>
                <w:sz w:val="28"/>
                <w:szCs w:val="28"/>
              </w:rPr>
              <w:t xml:space="preserve"> раздела Е, </w:t>
            </w:r>
            <w:hyperlink r:id="rId206" w:history="1">
              <w:r w:rsidR="0070744F" w:rsidRPr="00C64A49">
                <w:rPr>
                  <w:rFonts w:ascii="Times New Roman" w:eastAsiaTheme="minorHAnsi" w:hAnsi="Times New Roman"/>
                  <w:color w:val="000000" w:themeColor="text1"/>
                  <w:sz w:val="28"/>
                  <w:szCs w:val="28"/>
                </w:rPr>
                <w:t>группу 45.20</w:t>
              </w:r>
            </w:hyperlink>
            <w:r w:rsidR="0070744F" w:rsidRPr="00C64A49">
              <w:rPr>
                <w:rFonts w:ascii="Times New Roman" w:eastAsiaTheme="minorHAnsi" w:hAnsi="Times New Roman"/>
                <w:color w:val="000000" w:themeColor="text1"/>
                <w:sz w:val="28"/>
                <w:szCs w:val="28"/>
              </w:rPr>
              <w:t xml:space="preserve"> и </w:t>
            </w:r>
            <w:hyperlink r:id="rId207" w:history="1">
              <w:r w:rsidR="0070744F" w:rsidRPr="00C64A49">
                <w:rPr>
                  <w:rFonts w:ascii="Times New Roman" w:eastAsiaTheme="minorHAnsi" w:hAnsi="Times New Roman"/>
                  <w:color w:val="000000" w:themeColor="text1"/>
                  <w:sz w:val="28"/>
                  <w:szCs w:val="28"/>
                </w:rPr>
                <w:t>класс 47</w:t>
              </w:r>
            </w:hyperlink>
            <w:r w:rsidR="0070744F" w:rsidRPr="00C64A49">
              <w:rPr>
                <w:rFonts w:ascii="Times New Roman" w:eastAsiaTheme="minorHAnsi" w:hAnsi="Times New Roman"/>
                <w:color w:val="000000" w:themeColor="text1"/>
                <w:sz w:val="28"/>
                <w:szCs w:val="28"/>
              </w:rPr>
              <w:t xml:space="preserve"> (для субъектов МСП, осуществляющих деятельность на территориях Красноярского края, отнесенных к труднодоступным и отдаленным местностям Красноярского края </w:t>
            </w:r>
            <w:hyperlink r:id="rId208" w:history="1">
              <w:r w:rsidR="0070744F" w:rsidRPr="00C64A49">
                <w:rPr>
                  <w:rFonts w:ascii="Times New Roman" w:eastAsiaTheme="minorHAnsi" w:hAnsi="Times New Roman"/>
                  <w:color w:val="000000" w:themeColor="text1"/>
                  <w:sz w:val="28"/>
                  <w:szCs w:val="28"/>
                </w:rPr>
                <w:t>Законом</w:t>
              </w:r>
            </w:hyperlink>
            <w:r w:rsidR="0070744F" w:rsidRPr="00C64A49">
              <w:rPr>
                <w:rFonts w:ascii="Times New Roman" w:eastAsiaTheme="minorHAnsi" w:hAnsi="Times New Roman"/>
                <w:color w:val="000000" w:themeColor="text1"/>
                <w:sz w:val="28"/>
                <w:szCs w:val="28"/>
              </w:rPr>
              <w:t xml:space="preserve"> края N 16-3747, и (или) включенных в перечень удаленных и труднодоступных территорий Красноярского края, утвержденный Постановлением N 286-п) </w:t>
            </w:r>
            <w:hyperlink r:id="rId209" w:history="1">
              <w:r w:rsidR="0070744F" w:rsidRPr="00C64A49">
                <w:rPr>
                  <w:rFonts w:ascii="Times New Roman" w:eastAsiaTheme="minorHAnsi" w:hAnsi="Times New Roman"/>
                  <w:color w:val="000000" w:themeColor="text1"/>
                  <w:sz w:val="28"/>
                  <w:szCs w:val="28"/>
                </w:rPr>
                <w:t>раздела G</w:t>
              </w:r>
            </w:hyperlink>
            <w:r w:rsidR="0070744F" w:rsidRPr="00C64A49">
              <w:rPr>
                <w:rFonts w:ascii="Times New Roman" w:eastAsiaTheme="minorHAnsi" w:hAnsi="Times New Roman"/>
                <w:color w:val="000000" w:themeColor="text1"/>
                <w:sz w:val="28"/>
                <w:szCs w:val="28"/>
              </w:rPr>
              <w:t xml:space="preserve">, </w:t>
            </w:r>
            <w:hyperlink r:id="rId210" w:history="1">
              <w:r w:rsidR="0070744F" w:rsidRPr="00C64A49">
                <w:rPr>
                  <w:rFonts w:ascii="Times New Roman" w:eastAsiaTheme="minorHAnsi" w:hAnsi="Times New Roman"/>
                  <w:color w:val="000000" w:themeColor="text1"/>
                  <w:sz w:val="28"/>
                  <w:szCs w:val="28"/>
                </w:rPr>
                <w:t>раздел F</w:t>
              </w:r>
            </w:hyperlink>
            <w:r w:rsidR="0070744F" w:rsidRPr="00C64A49">
              <w:rPr>
                <w:rFonts w:ascii="Times New Roman" w:eastAsiaTheme="minorHAnsi" w:hAnsi="Times New Roman"/>
                <w:color w:val="000000" w:themeColor="text1"/>
                <w:sz w:val="28"/>
                <w:szCs w:val="28"/>
              </w:rPr>
              <w:t xml:space="preserve">, </w:t>
            </w:r>
            <w:hyperlink r:id="rId211" w:history="1">
              <w:r w:rsidR="0070744F" w:rsidRPr="00C64A49">
                <w:rPr>
                  <w:rFonts w:ascii="Times New Roman" w:eastAsiaTheme="minorHAnsi" w:hAnsi="Times New Roman"/>
                  <w:color w:val="000000" w:themeColor="text1"/>
                  <w:sz w:val="28"/>
                  <w:szCs w:val="28"/>
                </w:rPr>
                <w:t>раздел I</w:t>
              </w:r>
            </w:hyperlink>
            <w:r w:rsidR="0070744F" w:rsidRPr="00C64A49">
              <w:rPr>
                <w:rFonts w:ascii="Times New Roman" w:eastAsiaTheme="minorHAnsi" w:hAnsi="Times New Roman"/>
                <w:color w:val="000000" w:themeColor="text1"/>
                <w:sz w:val="28"/>
                <w:szCs w:val="28"/>
              </w:rPr>
              <w:t xml:space="preserve"> </w:t>
            </w:r>
            <w:hyperlink r:id="rId212" w:history="1">
              <w:r w:rsidR="0070744F" w:rsidRPr="00C64A49">
                <w:rPr>
                  <w:rFonts w:ascii="Times New Roman" w:eastAsiaTheme="minorHAnsi" w:hAnsi="Times New Roman"/>
                  <w:color w:val="000000" w:themeColor="text1"/>
                  <w:sz w:val="28"/>
                  <w:szCs w:val="28"/>
                </w:rPr>
                <w:t>раздел J</w:t>
              </w:r>
            </w:hyperlink>
            <w:r w:rsidR="0070744F" w:rsidRPr="00C64A49">
              <w:rPr>
                <w:rFonts w:ascii="Times New Roman" w:eastAsiaTheme="minorHAnsi" w:hAnsi="Times New Roman"/>
                <w:color w:val="000000" w:themeColor="text1"/>
                <w:sz w:val="28"/>
                <w:szCs w:val="28"/>
              </w:rPr>
              <w:t xml:space="preserve">, </w:t>
            </w:r>
            <w:hyperlink r:id="rId213" w:history="1">
              <w:r w:rsidR="0070744F" w:rsidRPr="00C64A49">
                <w:rPr>
                  <w:rFonts w:ascii="Times New Roman" w:eastAsiaTheme="minorHAnsi" w:hAnsi="Times New Roman"/>
                  <w:color w:val="000000" w:themeColor="text1"/>
                  <w:sz w:val="28"/>
                  <w:szCs w:val="28"/>
                </w:rPr>
                <w:t>группы 70.21</w:t>
              </w:r>
            </w:hyperlink>
            <w:r w:rsidR="0070744F" w:rsidRPr="00C64A49">
              <w:rPr>
                <w:rFonts w:ascii="Times New Roman" w:eastAsiaTheme="minorHAnsi" w:hAnsi="Times New Roman"/>
                <w:color w:val="000000" w:themeColor="text1"/>
                <w:sz w:val="28"/>
                <w:szCs w:val="28"/>
              </w:rPr>
              <w:t xml:space="preserve">, </w:t>
            </w:r>
            <w:hyperlink r:id="rId214" w:history="1">
              <w:r w:rsidR="0070744F" w:rsidRPr="00C64A49">
                <w:rPr>
                  <w:rFonts w:ascii="Times New Roman" w:eastAsiaTheme="minorHAnsi" w:hAnsi="Times New Roman"/>
                  <w:color w:val="000000" w:themeColor="text1"/>
                  <w:sz w:val="28"/>
                  <w:szCs w:val="28"/>
                </w:rPr>
                <w:t>71.11</w:t>
              </w:r>
            </w:hyperlink>
            <w:r w:rsidR="0070744F" w:rsidRPr="00C64A49">
              <w:rPr>
                <w:rFonts w:ascii="Times New Roman" w:eastAsiaTheme="minorHAnsi" w:hAnsi="Times New Roman"/>
                <w:color w:val="000000" w:themeColor="text1"/>
                <w:sz w:val="28"/>
                <w:szCs w:val="28"/>
              </w:rPr>
              <w:t xml:space="preserve">, </w:t>
            </w:r>
            <w:hyperlink r:id="rId215" w:history="1">
              <w:r w:rsidR="0070744F" w:rsidRPr="00C64A49">
                <w:rPr>
                  <w:rFonts w:ascii="Times New Roman" w:eastAsiaTheme="minorHAnsi" w:hAnsi="Times New Roman"/>
                  <w:color w:val="000000" w:themeColor="text1"/>
                  <w:sz w:val="28"/>
                  <w:szCs w:val="28"/>
                </w:rPr>
                <w:t>71.12</w:t>
              </w:r>
            </w:hyperlink>
            <w:r w:rsidR="0070744F" w:rsidRPr="00C64A49">
              <w:rPr>
                <w:rFonts w:ascii="Times New Roman" w:eastAsiaTheme="minorHAnsi" w:hAnsi="Times New Roman"/>
                <w:color w:val="000000" w:themeColor="text1"/>
                <w:sz w:val="28"/>
                <w:szCs w:val="28"/>
              </w:rPr>
              <w:t xml:space="preserve">, </w:t>
            </w:r>
            <w:hyperlink r:id="rId216" w:history="1">
              <w:r w:rsidR="0070744F" w:rsidRPr="00C64A49">
                <w:rPr>
                  <w:rFonts w:ascii="Times New Roman" w:eastAsiaTheme="minorHAnsi" w:hAnsi="Times New Roman"/>
                  <w:color w:val="000000" w:themeColor="text1"/>
                  <w:sz w:val="28"/>
                  <w:szCs w:val="28"/>
                </w:rPr>
                <w:t>73.11</w:t>
              </w:r>
            </w:hyperlink>
            <w:r w:rsidR="0070744F" w:rsidRPr="00C64A49">
              <w:rPr>
                <w:rFonts w:ascii="Times New Roman" w:eastAsiaTheme="minorHAnsi" w:hAnsi="Times New Roman"/>
                <w:color w:val="000000" w:themeColor="text1"/>
                <w:sz w:val="28"/>
                <w:szCs w:val="28"/>
              </w:rPr>
              <w:t xml:space="preserve">, </w:t>
            </w:r>
            <w:hyperlink r:id="rId217" w:history="1">
              <w:r w:rsidR="0070744F" w:rsidRPr="00C64A49">
                <w:rPr>
                  <w:rFonts w:ascii="Times New Roman" w:eastAsiaTheme="minorHAnsi" w:hAnsi="Times New Roman"/>
                  <w:color w:val="000000" w:themeColor="text1"/>
                  <w:sz w:val="28"/>
                  <w:szCs w:val="28"/>
                </w:rPr>
                <w:t>74.10</w:t>
              </w:r>
            </w:hyperlink>
            <w:r w:rsidR="0070744F" w:rsidRPr="00C64A49">
              <w:rPr>
                <w:rFonts w:ascii="Times New Roman" w:eastAsiaTheme="minorHAnsi" w:hAnsi="Times New Roman"/>
                <w:color w:val="000000" w:themeColor="text1"/>
                <w:sz w:val="28"/>
                <w:szCs w:val="28"/>
              </w:rPr>
              <w:t xml:space="preserve">, </w:t>
            </w:r>
            <w:hyperlink r:id="rId218" w:history="1">
              <w:r w:rsidR="0070744F" w:rsidRPr="00C64A49">
                <w:rPr>
                  <w:rFonts w:ascii="Times New Roman" w:eastAsiaTheme="minorHAnsi" w:hAnsi="Times New Roman"/>
                  <w:color w:val="000000" w:themeColor="text1"/>
                  <w:sz w:val="28"/>
                  <w:szCs w:val="28"/>
                </w:rPr>
                <w:t>74.20</w:t>
              </w:r>
            </w:hyperlink>
            <w:r w:rsidR="0070744F" w:rsidRPr="00C64A49">
              <w:rPr>
                <w:rFonts w:ascii="Times New Roman" w:eastAsiaTheme="minorHAnsi" w:hAnsi="Times New Roman"/>
                <w:color w:val="000000" w:themeColor="text1"/>
                <w:sz w:val="28"/>
                <w:szCs w:val="28"/>
              </w:rPr>
              <w:t xml:space="preserve">, </w:t>
            </w:r>
            <w:hyperlink r:id="rId219" w:history="1">
              <w:r w:rsidR="0070744F" w:rsidRPr="00C64A49">
                <w:rPr>
                  <w:rFonts w:ascii="Times New Roman" w:eastAsiaTheme="minorHAnsi" w:hAnsi="Times New Roman"/>
                  <w:color w:val="000000" w:themeColor="text1"/>
                  <w:sz w:val="28"/>
                  <w:szCs w:val="28"/>
                </w:rPr>
                <w:t>74.30</w:t>
              </w:r>
            </w:hyperlink>
            <w:r w:rsidR="0070744F" w:rsidRPr="00C64A49">
              <w:rPr>
                <w:rFonts w:ascii="Times New Roman" w:eastAsiaTheme="minorHAnsi" w:hAnsi="Times New Roman"/>
                <w:color w:val="000000" w:themeColor="text1"/>
                <w:sz w:val="28"/>
                <w:szCs w:val="28"/>
              </w:rPr>
              <w:t xml:space="preserve"> и </w:t>
            </w:r>
            <w:hyperlink r:id="rId220" w:history="1">
              <w:r w:rsidR="0070744F" w:rsidRPr="00C64A49">
                <w:rPr>
                  <w:rFonts w:ascii="Times New Roman" w:eastAsiaTheme="minorHAnsi" w:hAnsi="Times New Roman"/>
                  <w:color w:val="000000" w:themeColor="text1"/>
                  <w:sz w:val="28"/>
                  <w:szCs w:val="28"/>
                </w:rPr>
                <w:t>класс 75</w:t>
              </w:r>
            </w:hyperlink>
            <w:r w:rsidR="0070744F" w:rsidRPr="00C64A49">
              <w:rPr>
                <w:rFonts w:ascii="Times New Roman" w:eastAsiaTheme="minorHAnsi" w:hAnsi="Times New Roman"/>
                <w:color w:val="000000" w:themeColor="text1"/>
                <w:sz w:val="28"/>
                <w:szCs w:val="28"/>
              </w:rPr>
              <w:t xml:space="preserve"> раздела М, раздел Р, </w:t>
            </w:r>
            <w:hyperlink r:id="rId221" w:history="1">
              <w:r w:rsidR="0070744F" w:rsidRPr="00C64A49">
                <w:rPr>
                  <w:rFonts w:ascii="Times New Roman" w:eastAsiaTheme="minorHAnsi" w:hAnsi="Times New Roman"/>
                  <w:color w:val="000000" w:themeColor="text1"/>
                  <w:sz w:val="28"/>
                  <w:szCs w:val="28"/>
                </w:rPr>
                <w:t>раздел Q</w:t>
              </w:r>
            </w:hyperlink>
            <w:r w:rsidR="0070744F" w:rsidRPr="00C64A49">
              <w:rPr>
                <w:rFonts w:ascii="Times New Roman" w:eastAsiaTheme="minorHAnsi" w:hAnsi="Times New Roman"/>
                <w:color w:val="000000" w:themeColor="text1"/>
                <w:sz w:val="28"/>
                <w:szCs w:val="28"/>
              </w:rPr>
              <w:t xml:space="preserve">; </w:t>
            </w:r>
            <w:hyperlink r:id="rId222" w:history="1">
              <w:r w:rsidR="0070744F" w:rsidRPr="00C64A49">
                <w:rPr>
                  <w:rFonts w:ascii="Times New Roman" w:eastAsiaTheme="minorHAnsi" w:hAnsi="Times New Roman"/>
                  <w:color w:val="000000" w:themeColor="text1"/>
                  <w:sz w:val="28"/>
                  <w:szCs w:val="28"/>
                </w:rPr>
                <w:t>раздела R</w:t>
              </w:r>
            </w:hyperlink>
            <w:r w:rsidR="0070744F" w:rsidRPr="00C64A49">
              <w:rPr>
                <w:rFonts w:ascii="Times New Roman" w:eastAsiaTheme="minorHAnsi" w:hAnsi="Times New Roman"/>
                <w:color w:val="000000" w:themeColor="text1"/>
                <w:sz w:val="28"/>
                <w:szCs w:val="28"/>
              </w:rPr>
              <w:t xml:space="preserve"> (за исключением </w:t>
            </w:r>
            <w:hyperlink r:id="rId223" w:history="1">
              <w:r w:rsidR="0070744F" w:rsidRPr="00C64A49">
                <w:rPr>
                  <w:rFonts w:ascii="Times New Roman" w:eastAsiaTheme="minorHAnsi" w:hAnsi="Times New Roman"/>
                  <w:color w:val="000000" w:themeColor="text1"/>
                  <w:sz w:val="28"/>
                  <w:szCs w:val="28"/>
                </w:rPr>
                <w:t>класса 92</w:t>
              </w:r>
            </w:hyperlink>
            <w:r w:rsidR="0070744F" w:rsidRPr="00C64A49">
              <w:rPr>
                <w:rFonts w:ascii="Times New Roman" w:eastAsiaTheme="minorHAnsi" w:hAnsi="Times New Roman"/>
                <w:color w:val="000000" w:themeColor="text1"/>
                <w:sz w:val="28"/>
                <w:szCs w:val="28"/>
              </w:rPr>
              <w:t xml:space="preserve">), </w:t>
            </w:r>
            <w:hyperlink r:id="rId224" w:history="1">
              <w:r w:rsidR="0070744F" w:rsidRPr="00C64A49">
                <w:rPr>
                  <w:rFonts w:ascii="Times New Roman" w:eastAsiaTheme="minorHAnsi" w:hAnsi="Times New Roman"/>
                  <w:color w:val="000000" w:themeColor="text1"/>
                  <w:sz w:val="28"/>
                  <w:szCs w:val="28"/>
                </w:rPr>
                <w:t>класс 95</w:t>
              </w:r>
            </w:hyperlink>
            <w:r w:rsidR="0070744F" w:rsidRPr="00C64A49">
              <w:rPr>
                <w:rFonts w:ascii="Times New Roman" w:eastAsiaTheme="minorHAnsi" w:hAnsi="Times New Roman"/>
                <w:color w:val="000000" w:themeColor="text1"/>
                <w:sz w:val="28"/>
                <w:szCs w:val="28"/>
              </w:rPr>
              <w:t xml:space="preserve"> и </w:t>
            </w:r>
            <w:hyperlink r:id="rId225" w:history="1">
              <w:r w:rsidR="0070744F" w:rsidRPr="00C64A49">
                <w:rPr>
                  <w:rFonts w:ascii="Times New Roman" w:eastAsiaTheme="minorHAnsi" w:hAnsi="Times New Roman"/>
                  <w:color w:val="000000" w:themeColor="text1"/>
                  <w:sz w:val="28"/>
                  <w:szCs w:val="28"/>
                </w:rPr>
                <w:t>96.01</w:t>
              </w:r>
            </w:hyperlink>
            <w:r w:rsidR="0070744F" w:rsidRPr="00C64A49">
              <w:rPr>
                <w:rFonts w:ascii="Times New Roman" w:eastAsiaTheme="minorHAnsi" w:hAnsi="Times New Roman"/>
                <w:color w:val="000000" w:themeColor="text1"/>
                <w:sz w:val="28"/>
                <w:szCs w:val="28"/>
              </w:rPr>
              <w:t xml:space="preserve">, </w:t>
            </w:r>
            <w:hyperlink r:id="rId226" w:history="1">
              <w:r w:rsidR="0070744F" w:rsidRPr="00C64A49">
                <w:rPr>
                  <w:rFonts w:ascii="Times New Roman" w:eastAsiaTheme="minorHAnsi" w:hAnsi="Times New Roman"/>
                  <w:color w:val="000000" w:themeColor="text1"/>
                  <w:sz w:val="28"/>
                  <w:szCs w:val="28"/>
                </w:rPr>
                <w:t>96.02</w:t>
              </w:r>
            </w:hyperlink>
            <w:r w:rsidR="0070744F" w:rsidRPr="00C64A49">
              <w:rPr>
                <w:rFonts w:ascii="Times New Roman" w:eastAsiaTheme="minorHAnsi" w:hAnsi="Times New Roman"/>
                <w:color w:val="000000" w:themeColor="text1"/>
                <w:sz w:val="28"/>
                <w:szCs w:val="28"/>
              </w:rPr>
              <w:t xml:space="preserve">, </w:t>
            </w:r>
            <w:hyperlink r:id="rId227" w:history="1">
              <w:r w:rsidR="0070744F" w:rsidRPr="00C64A49">
                <w:rPr>
                  <w:rFonts w:ascii="Times New Roman" w:eastAsiaTheme="minorHAnsi" w:hAnsi="Times New Roman"/>
                  <w:color w:val="000000" w:themeColor="text1"/>
                  <w:sz w:val="28"/>
                  <w:szCs w:val="28"/>
                </w:rPr>
                <w:t>96.04</w:t>
              </w:r>
            </w:hyperlink>
            <w:r w:rsidR="0070744F" w:rsidRPr="00C64A49">
              <w:rPr>
                <w:rFonts w:ascii="Times New Roman" w:eastAsiaTheme="minorHAnsi" w:hAnsi="Times New Roman"/>
                <w:color w:val="000000" w:themeColor="text1"/>
                <w:sz w:val="28"/>
                <w:szCs w:val="28"/>
              </w:rPr>
              <w:t xml:space="preserve">, </w:t>
            </w:r>
            <w:hyperlink r:id="rId228" w:history="1">
              <w:r w:rsidR="0070744F" w:rsidRPr="00C64A49">
                <w:rPr>
                  <w:rFonts w:ascii="Times New Roman" w:eastAsiaTheme="minorHAnsi" w:hAnsi="Times New Roman"/>
                  <w:color w:val="000000" w:themeColor="text1"/>
                  <w:sz w:val="28"/>
                  <w:szCs w:val="28"/>
                </w:rPr>
                <w:t>96.09</w:t>
              </w:r>
            </w:hyperlink>
            <w:r w:rsidR="0070744F" w:rsidRPr="00C64A49">
              <w:rPr>
                <w:rFonts w:ascii="Times New Roman" w:eastAsiaTheme="minorHAnsi" w:hAnsi="Times New Roman"/>
                <w:color w:val="000000" w:themeColor="text1"/>
                <w:sz w:val="28"/>
                <w:szCs w:val="28"/>
              </w:rPr>
              <w:t xml:space="preserve"> раздела S ОКВЭД;</w:t>
            </w:r>
          </w:p>
          <w:p w14:paraId="3314EAE4" w14:textId="7BEFD61A" w:rsidR="00846036" w:rsidRPr="00C64A49" w:rsidRDefault="00F2391E" w:rsidP="00846036">
            <w:pPr>
              <w:autoSpaceDE w:val="0"/>
              <w:autoSpaceDN w:val="0"/>
              <w:adjustRightInd w:val="0"/>
              <w:spacing w:after="0" w:line="240" w:lineRule="auto"/>
              <w:ind w:firstLine="540"/>
              <w:jc w:val="both"/>
              <w:rPr>
                <w:rFonts w:ascii="Times New Roman" w:eastAsiaTheme="minorHAnsi" w:hAnsi="Times New Roman"/>
                <w:color w:val="000000" w:themeColor="text1"/>
                <w:sz w:val="28"/>
                <w:szCs w:val="28"/>
              </w:rPr>
            </w:pPr>
            <w:r w:rsidRPr="00C64A49">
              <w:rPr>
                <w:rFonts w:ascii="Times New Roman" w:eastAsiaTheme="minorHAnsi" w:hAnsi="Times New Roman"/>
                <w:noProof/>
                <w:color w:val="000000" w:themeColor="text1"/>
                <w:sz w:val="28"/>
                <w:szCs w:val="28"/>
              </w:rPr>
              <mc:AlternateContent>
                <mc:Choice Requires="wps">
                  <w:drawing>
                    <wp:anchor distT="0" distB="0" distL="114300" distR="114300" simplePos="0" relativeHeight="251662336" behindDoc="0" locked="0" layoutInCell="1" allowOverlap="1" wp14:anchorId="18796DDF" wp14:editId="64409C26">
                      <wp:simplePos x="0" y="0"/>
                      <wp:positionH relativeFrom="column">
                        <wp:posOffset>139065</wp:posOffset>
                      </wp:positionH>
                      <wp:positionV relativeFrom="paragraph">
                        <wp:posOffset>185420</wp:posOffset>
                      </wp:positionV>
                      <wp:extent cx="304800" cy="288925"/>
                      <wp:effectExtent l="11430" t="7620" r="7620" b="8255"/>
                      <wp:wrapNone/>
                      <wp:docPr id="15176653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288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D271B5" id="Rectangle 5" o:spid="_x0000_s1026" style="position:absolute;margin-left:10.95pt;margin-top:14.6pt;width:24pt;height:2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"/>
                  </w:pict>
                </mc:Fallback>
              </mc:AlternateContent>
            </w:r>
          </w:p>
          <w:p w14:paraId="0578D11E" w14:textId="77777777" w:rsidR="00846036" w:rsidRPr="00C64A49" w:rsidRDefault="00846036" w:rsidP="00846036">
            <w:pPr>
              <w:autoSpaceDE w:val="0"/>
              <w:autoSpaceDN w:val="0"/>
              <w:adjustRightInd w:val="0"/>
              <w:spacing w:after="0" w:line="240" w:lineRule="auto"/>
              <w:ind w:firstLine="540"/>
              <w:jc w:val="both"/>
              <w:rPr>
                <w:rFonts w:ascii="Times New Roman" w:eastAsiaTheme="minorHAnsi" w:hAnsi="Times New Roman"/>
                <w:color w:val="000000" w:themeColor="text1"/>
                <w:sz w:val="28"/>
                <w:szCs w:val="28"/>
              </w:rPr>
            </w:pPr>
            <w:r w:rsidRPr="00C64A49">
              <w:rPr>
                <w:rFonts w:ascii="Times New Roman" w:eastAsiaTheme="minorHAnsi" w:hAnsi="Times New Roman"/>
                <w:color w:val="000000" w:themeColor="text1"/>
                <w:sz w:val="28"/>
                <w:szCs w:val="28"/>
              </w:rPr>
              <w:tab/>
            </w:r>
            <w:r w:rsidRPr="00C64A49">
              <w:rPr>
                <w:rFonts w:ascii="Times New Roman" w:eastAsiaTheme="minorHAnsi" w:hAnsi="Times New Roman"/>
                <w:color w:val="000000" w:themeColor="text1"/>
                <w:sz w:val="28"/>
                <w:szCs w:val="28"/>
              </w:rPr>
              <w:tab/>
              <w:t>нет, не осуществляет;</w:t>
            </w:r>
          </w:p>
          <w:p w14:paraId="06FB1BDB" w14:textId="417101BB" w:rsidR="00846036" w:rsidRPr="00C64A49" w:rsidRDefault="00846036" w:rsidP="00846036">
            <w:pPr>
              <w:autoSpaceDE w:val="0"/>
              <w:autoSpaceDN w:val="0"/>
              <w:adjustRightInd w:val="0"/>
              <w:spacing w:after="0" w:line="240" w:lineRule="auto"/>
              <w:ind w:firstLine="540"/>
              <w:jc w:val="both"/>
              <w:rPr>
                <w:rFonts w:ascii="Times New Roman" w:eastAsiaTheme="minorHAnsi" w:hAnsi="Times New Roman"/>
                <w:color w:val="000000" w:themeColor="text1"/>
                <w:sz w:val="28"/>
                <w:szCs w:val="28"/>
              </w:rPr>
            </w:pPr>
          </w:p>
          <w:p w14:paraId="6A685D9F" w14:textId="462B70C9" w:rsidR="00846036" w:rsidRPr="00C64A49" w:rsidRDefault="00846036" w:rsidP="00846036">
            <w:pPr>
              <w:autoSpaceDE w:val="0"/>
              <w:autoSpaceDN w:val="0"/>
              <w:adjustRightInd w:val="0"/>
              <w:spacing w:after="0" w:line="240" w:lineRule="auto"/>
              <w:rPr>
                <w:rFonts w:ascii="Times New Roman" w:eastAsiaTheme="minorHAnsi" w:hAnsi="Times New Roman"/>
                <w:color w:val="000000" w:themeColor="text1"/>
                <w:sz w:val="28"/>
                <w:szCs w:val="28"/>
              </w:rPr>
            </w:pPr>
            <w:r w:rsidRPr="00C64A49">
              <w:rPr>
                <w:rFonts w:ascii="Times New Roman" w:eastAsiaTheme="minorHAnsi" w:hAnsi="Times New Roman"/>
                <w:color w:val="000000" w:themeColor="text1"/>
                <w:sz w:val="28"/>
                <w:szCs w:val="28"/>
              </w:rPr>
              <w:t xml:space="preserve">   </w:t>
            </w:r>
            <w:r w:rsidRPr="00C64A49">
              <w:rPr>
                <w:rFonts w:ascii="Times New Roman" w:eastAsiaTheme="minorHAnsi" w:hAnsi="Times New Roman"/>
                <w:noProof/>
                <w:color w:val="000000" w:themeColor="text1"/>
                <w:sz w:val="28"/>
                <w:szCs w:val="28"/>
              </w:rPr>
              <w:drawing>
                <wp:inline distT="0" distB="0" distL="0" distR="0" wp14:anchorId="50943455" wp14:editId="2FC90E44">
                  <wp:extent cx="333375" cy="352425"/>
                  <wp:effectExtent l="0" t="0" r="0" b="0"/>
                  <wp:docPr id="83842251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333375" cy="352425"/>
                          </a:xfrm>
                          <a:prstGeom prst="rect">
                            <a:avLst/>
                          </a:prstGeom>
                          <a:noFill/>
                        </pic:spPr>
                      </pic:pic>
                    </a:graphicData>
                  </a:graphic>
                </wp:inline>
              </w:drawing>
            </w:r>
            <w:r w:rsidRPr="00C64A49">
              <w:rPr>
                <w:rFonts w:ascii="Times New Roman" w:eastAsiaTheme="minorHAnsi" w:hAnsi="Times New Roman"/>
                <w:color w:val="000000" w:themeColor="text1"/>
                <w:sz w:val="28"/>
                <w:szCs w:val="28"/>
              </w:rPr>
              <w:tab/>
              <w:t>да, осуществляет.</w:t>
            </w:r>
          </w:p>
          <w:p w14:paraId="11B8B060" w14:textId="77777777" w:rsidR="00846036" w:rsidRPr="00C64A49" w:rsidRDefault="00846036" w:rsidP="00846036">
            <w:pPr>
              <w:autoSpaceDE w:val="0"/>
              <w:autoSpaceDN w:val="0"/>
              <w:adjustRightInd w:val="0"/>
              <w:spacing w:after="0" w:line="240" w:lineRule="auto"/>
              <w:ind w:firstLine="540"/>
              <w:jc w:val="both"/>
              <w:rPr>
                <w:rFonts w:ascii="Times New Roman" w:eastAsiaTheme="minorHAnsi" w:hAnsi="Times New Roman"/>
                <w:b/>
                <w:bCs/>
                <w:color w:val="000000" w:themeColor="text1"/>
                <w:sz w:val="28"/>
                <w:szCs w:val="28"/>
              </w:rPr>
            </w:pPr>
          </w:p>
          <w:p w14:paraId="367A9561" w14:textId="77777777" w:rsidR="003F4CC3" w:rsidRPr="00C64A49" w:rsidRDefault="00846036" w:rsidP="003F4CC3">
            <w:pPr>
              <w:autoSpaceDE w:val="0"/>
              <w:autoSpaceDN w:val="0"/>
              <w:adjustRightInd w:val="0"/>
              <w:spacing w:after="0" w:line="240" w:lineRule="auto"/>
              <w:ind w:firstLine="709"/>
              <w:jc w:val="both"/>
              <w:rPr>
                <w:rFonts w:ascii="Times New Roman" w:eastAsiaTheme="minorHAnsi" w:hAnsi="Times New Roman"/>
                <w:color w:val="000000" w:themeColor="text1"/>
                <w:sz w:val="28"/>
                <w:szCs w:val="28"/>
              </w:rPr>
            </w:pPr>
            <w:r w:rsidRPr="00C64A49">
              <w:rPr>
                <w:rFonts w:ascii="Times New Roman" w:eastAsiaTheme="minorHAnsi" w:hAnsi="Times New Roman"/>
                <w:color w:val="000000" w:themeColor="text1"/>
                <w:sz w:val="28"/>
                <w:szCs w:val="28"/>
              </w:rPr>
              <w:t xml:space="preserve">в сфере дорожного сервиса </w:t>
            </w:r>
            <w:r w:rsidR="003F4CC3" w:rsidRPr="00C64A49">
              <w:rPr>
                <w:rFonts w:ascii="Times New Roman" w:eastAsiaTheme="minorHAnsi" w:hAnsi="Times New Roman"/>
                <w:color w:val="000000" w:themeColor="text1"/>
                <w:sz w:val="28"/>
                <w:szCs w:val="28"/>
              </w:rPr>
              <w:t xml:space="preserve">проекты по созданию и (или) благоустройству объектов дорожного сервиса по видам деятельности, включенным в </w:t>
            </w:r>
            <w:hyperlink r:id="rId230" w:history="1">
              <w:r w:rsidR="003F4CC3" w:rsidRPr="00C64A49">
                <w:rPr>
                  <w:rFonts w:ascii="Times New Roman" w:eastAsiaTheme="minorHAnsi" w:hAnsi="Times New Roman"/>
                  <w:color w:val="000000" w:themeColor="text1"/>
                  <w:sz w:val="28"/>
                  <w:szCs w:val="28"/>
                </w:rPr>
                <w:t>группу 45.2</w:t>
              </w:r>
            </w:hyperlink>
            <w:r w:rsidR="003F4CC3" w:rsidRPr="00C64A49">
              <w:rPr>
                <w:rFonts w:ascii="Times New Roman" w:eastAsiaTheme="minorHAnsi" w:hAnsi="Times New Roman"/>
                <w:color w:val="000000" w:themeColor="text1"/>
                <w:sz w:val="28"/>
                <w:szCs w:val="28"/>
              </w:rPr>
              <w:t xml:space="preserve">, подгруппу </w:t>
            </w:r>
            <w:hyperlink r:id="rId231" w:history="1">
              <w:r w:rsidR="003F4CC3" w:rsidRPr="00C64A49">
                <w:rPr>
                  <w:rFonts w:ascii="Times New Roman" w:eastAsiaTheme="minorHAnsi" w:hAnsi="Times New Roman"/>
                  <w:color w:val="000000" w:themeColor="text1"/>
                  <w:sz w:val="28"/>
                  <w:szCs w:val="28"/>
                </w:rPr>
                <w:t>45.32</w:t>
              </w:r>
            </w:hyperlink>
            <w:r w:rsidR="003F4CC3" w:rsidRPr="00C64A49">
              <w:rPr>
                <w:rFonts w:ascii="Times New Roman" w:eastAsiaTheme="minorHAnsi" w:hAnsi="Times New Roman"/>
                <w:color w:val="000000" w:themeColor="text1"/>
                <w:sz w:val="28"/>
                <w:szCs w:val="28"/>
              </w:rPr>
              <w:t xml:space="preserve">, подгруппу </w:t>
            </w:r>
            <w:hyperlink r:id="rId232" w:history="1">
              <w:r w:rsidR="003F4CC3" w:rsidRPr="00C64A49">
                <w:rPr>
                  <w:rFonts w:ascii="Times New Roman" w:eastAsiaTheme="minorHAnsi" w:hAnsi="Times New Roman"/>
                  <w:color w:val="000000" w:themeColor="text1"/>
                  <w:sz w:val="28"/>
                  <w:szCs w:val="28"/>
                </w:rPr>
                <w:t>45.40.5</w:t>
              </w:r>
            </w:hyperlink>
            <w:r w:rsidR="003F4CC3" w:rsidRPr="00C64A49">
              <w:rPr>
                <w:rFonts w:ascii="Times New Roman" w:eastAsiaTheme="minorHAnsi" w:hAnsi="Times New Roman"/>
                <w:color w:val="000000" w:themeColor="text1"/>
                <w:sz w:val="28"/>
                <w:szCs w:val="28"/>
              </w:rPr>
              <w:t xml:space="preserve">, </w:t>
            </w:r>
            <w:hyperlink r:id="rId233" w:history="1">
              <w:r w:rsidR="003F4CC3" w:rsidRPr="00C64A49">
                <w:rPr>
                  <w:rFonts w:ascii="Times New Roman" w:eastAsiaTheme="minorHAnsi" w:hAnsi="Times New Roman"/>
                  <w:color w:val="000000" w:themeColor="text1"/>
                  <w:sz w:val="28"/>
                  <w:szCs w:val="28"/>
                </w:rPr>
                <w:t>класс 47</w:t>
              </w:r>
            </w:hyperlink>
            <w:r w:rsidR="003F4CC3" w:rsidRPr="00C64A49">
              <w:rPr>
                <w:rFonts w:ascii="Times New Roman" w:eastAsiaTheme="minorHAnsi" w:hAnsi="Times New Roman"/>
                <w:color w:val="000000" w:themeColor="text1"/>
                <w:sz w:val="28"/>
                <w:szCs w:val="28"/>
              </w:rPr>
              <w:t xml:space="preserve"> раздела G, а также по видам деятельности, включенным в </w:t>
            </w:r>
            <w:hyperlink r:id="rId234" w:history="1">
              <w:r w:rsidR="003F4CC3" w:rsidRPr="00C64A49">
                <w:rPr>
                  <w:rFonts w:ascii="Times New Roman" w:eastAsiaTheme="minorHAnsi" w:hAnsi="Times New Roman"/>
                  <w:color w:val="000000" w:themeColor="text1"/>
                  <w:sz w:val="28"/>
                  <w:szCs w:val="28"/>
                </w:rPr>
                <w:t>раздел I</w:t>
              </w:r>
            </w:hyperlink>
            <w:r w:rsidR="003F4CC3" w:rsidRPr="00C64A49">
              <w:rPr>
                <w:rFonts w:ascii="Times New Roman" w:eastAsiaTheme="minorHAnsi" w:hAnsi="Times New Roman"/>
                <w:color w:val="000000" w:themeColor="text1"/>
                <w:sz w:val="28"/>
                <w:szCs w:val="28"/>
              </w:rPr>
              <w:t xml:space="preserve"> ОКВЭД;</w:t>
            </w:r>
          </w:p>
          <w:p w14:paraId="24F54A86" w14:textId="17C182CE" w:rsidR="00846036" w:rsidRPr="00C64A49" w:rsidRDefault="00846036" w:rsidP="00846036">
            <w:pPr>
              <w:autoSpaceDE w:val="0"/>
              <w:autoSpaceDN w:val="0"/>
              <w:adjustRightInd w:val="0"/>
              <w:spacing w:after="0" w:line="240" w:lineRule="auto"/>
              <w:ind w:firstLine="540"/>
              <w:jc w:val="both"/>
              <w:rPr>
                <w:rFonts w:ascii="Times New Roman" w:eastAsiaTheme="minorHAnsi" w:hAnsi="Times New Roman"/>
                <w:color w:val="000000" w:themeColor="text1"/>
                <w:sz w:val="28"/>
                <w:szCs w:val="28"/>
              </w:rPr>
            </w:pPr>
          </w:p>
          <w:p w14:paraId="35DCF11E" w14:textId="5CB33B7C" w:rsidR="00846036" w:rsidRPr="00C64A49" w:rsidRDefault="00F2391E" w:rsidP="00846036">
            <w:pPr>
              <w:autoSpaceDE w:val="0"/>
              <w:autoSpaceDN w:val="0"/>
              <w:adjustRightInd w:val="0"/>
              <w:spacing w:after="0" w:line="240" w:lineRule="auto"/>
              <w:ind w:firstLine="540"/>
              <w:jc w:val="both"/>
              <w:rPr>
                <w:rFonts w:ascii="Times New Roman" w:eastAsiaTheme="minorHAnsi" w:hAnsi="Times New Roman"/>
                <w:color w:val="000000" w:themeColor="text1"/>
                <w:sz w:val="28"/>
                <w:szCs w:val="28"/>
              </w:rPr>
            </w:pPr>
            <w:r w:rsidRPr="00C64A49">
              <w:rPr>
                <w:rFonts w:ascii="Times New Roman" w:eastAsiaTheme="minorHAnsi" w:hAnsi="Times New Roman"/>
                <w:noProof/>
                <w:color w:val="000000" w:themeColor="text1"/>
                <w:sz w:val="28"/>
                <w:szCs w:val="28"/>
              </w:rPr>
              <mc:AlternateContent>
                <mc:Choice Requires="wps">
                  <w:drawing>
                    <wp:anchor distT="0" distB="0" distL="114300" distR="114300" simplePos="0" relativeHeight="251659264" behindDoc="0" locked="0" layoutInCell="1" allowOverlap="1" wp14:anchorId="3C7081E7" wp14:editId="37A1FEA8">
                      <wp:simplePos x="0" y="0"/>
                      <wp:positionH relativeFrom="column">
                        <wp:posOffset>139065</wp:posOffset>
                      </wp:positionH>
                      <wp:positionV relativeFrom="paragraph">
                        <wp:posOffset>20955</wp:posOffset>
                      </wp:positionV>
                      <wp:extent cx="304800" cy="304800"/>
                      <wp:effectExtent l="11430" t="6985" r="7620" b="12065"/>
                      <wp:wrapNone/>
                      <wp:docPr id="33352560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304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278E76" id="Rectangle 3" o:spid="_x0000_s1026" style="position:absolute;margin-left:10.95pt;margin-top:1.65pt;width:24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"/>
                  </w:pict>
                </mc:Fallback>
              </mc:AlternateContent>
            </w:r>
          </w:p>
          <w:p w14:paraId="2BD84253" w14:textId="45093F44" w:rsidR="00846036" w:rsidRPr="00C64A49" w:rsidRDefault="00846036" w:rsidP="00846036">
            <w:pPr>
              <w:autoSpaceDE w:val="0"/>
              <w:autoSpaceDN w:val="0"/>
              <w:adjustRightInd w:val="0"/>
              <w:spacing w:after="0" w:line="240" w:lineRule="auto"/>
              <w:ind w:firstLine="540"/>
              <w:jc w:val="both"/>
              <w:rPr>
                <w:rFonts w:ascii="Times New Roman" w:eastAsiaTheme="minorHAnsi" w:hAnsi="Times New Roman"/>
                <w:color w:val="000000" w:themeColor="text1"/>
                <w:sz w:val="28"/>
                <w:szCs w:val="28"/>
              </w:rPr>
            </w:pPr>
            <w:r w:rsidRPr="00C64A49">
              <w:rPr>
                <w:rFonts w:ascii="Times New Roman" w:eastAsiaTheme="minorHAnsi" w:hAnsi="Times New Roman"/>
                <w:color w:val="000000" w:themeColor="text1"/>
                <w:sz w:val="28"/>
                <w:szCs w:val="28"/>
              </w:rPr>
              <w:tab/>
            </w:r>
            <w:r w:rsidRPr="00C64A49">
              <w:rPr>
                <w:rFonts w:ascii="Times New Roman" w:eastAsiaTheme="minorHAnsi" w:hAnsi="Times New Roman"/>
                <w:color w:val="000000" w:themeColor="text1"/>
                <w:sz w:val="28"/>
                <w:szCs w:val="28"/>
              </w:rPr>
              <w:tab/>
              <w:t>нет, не осуществляет;</w:t>
            </w:r>
          </w:p>
          <w:p w14:paraId="22753768" w14:textId="23D264F1" w:rsidR="00846036" w:rsidRPr="00C64A49" w:rsidRDefault="00F2391E" w:rsidP="00846036">
            <w:pPr>
              <w:autoSpaceDE w:val="0"/>
              <w:autoSpaceDN w:val="0"/>
              <w:adjustRightInd w:val="0"/>
              <w:spacing w:after="0" w:line="240" w:lineRule="auto"/>
              <w:ind w:firstLine="540"/>
              <w:jc w:val="both"/>
              <w:rPr>
                <w:rFonts w:ascii="Times New Roman" w:eastAsiaTheme="minorHAnsi" w:hAnsi="Times New Roman"/>
                <w:color w:val="000000" w:themeColor="text1"/>
                <w:sz w:val="28"/>
                <w:szCs w:val="28"/>
              </w:rPr>
            </w:pPr>
            <w:r w:rsidRPr="00C64A49">
              <w:rPr>
                <w:rFonts w:ascii="Times New Roman" w:eastAsiaTheme="minorHAnsi" w:hAnsi="Times New Roman"/>
                <w:noProof/>
                <w:color w:val="000000" w:themeColor="text1"/>
                <w:sz w:val="28"/>
                <w:szCs w:val="28"/>
              </w:rPr>
              <mc:AlternateContent>
                <mc:Choice Requires="wps">
                  <w:drawing>
                    <wp:anchor distT="0" distB="0" distL="114300" distR="114300" simplePos="0" relativeHeight="251660288" behindDoc="0" locked="0" layoutInCell="1" allowOverlap="1" wp14:anchorId="62760AC6" wp14:editId="7AD3A0F2">
                      <wp:simplePos x="0" y="0"/>
                      <wp:positionH relativeFrom="column">
                        <wp:posOffset>139065</wp:posOffset>
                      </wp:positionH>
                      <wp:positionV relativeFrom="paragraph">
                        <wp:posOffset>100330</wp:posOffset>
                      </wp:positionV>
                      <wp:extent cx="304800" cy="340360"/>
                      <wp:effectExtent l="11430" t="9525" r="7620" b="12065"/>
                      <wp:wrapNone/>
                      <wp:docPr id="125752145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340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602B25" id="Rectangle 4" o:spid="_x0000_s1026" style="position:absolute;margin-left:10.95pt;margin-top:7.9pt;width:24pt;height:26.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"/>
                  </w:pict>
                </mc:Fallback>
              </mc:AlternateContent>
            </w:r>
          </w:p>
          <w:p w14:paraId="3AAD182E" w14:textId="779DB9E3" w:rsidR="00846036" w:rsidRPr="00C64A49" w:rsidRDefault="00846036" w:rsidP="00846036">
            <w:pPr>
              <w:autoSpaceDE w:val="0"/>
              <w:autoSpaceDN w:val="0"/>
              <w:adjustRightInd w:val="0"/>
              <w:spacing w:after="0" w:line="240" w:lineRule="auto"/>
              <w:ind w:firstLine="540"/>
              <w:jc w:val="both"/>
              <w:rPr>
                <w:rFonts w:ascii="Times New Roman" w:eastAsiaTheme="minorHAnsi" w:hAnsi="Times New Roman"/>
                <w:color w:val="000000" w:themeColor="text1"/>
                <w:sz w:val="28"/>
                <w:szCs w:val="28"/>
              </w:rPr>
            </w:pPr>
            <w:r w:rsidRPr="00C64A49">
              <w:rPr>
                <w:rFonts w:ascii="Times New Roman" w:eastAsiaTheme="minorHAnsi" w:hAnsi="Times New Roman"/>
                <w:color w:val="000000" w:themeColor="text1"/>
                <w:sz w:val="28"/>
                <w:szCs w:val="28"/>
              </w:rPr>
              <w:tab/>
            </w:r>
            <w:r w:rsidRPr="00C64A49">
              <w:rPr>
                <w:rFonts w:ascii="Times New Roman" w:eastAsiaTheme="minorHAnsi" w:hAnsi="Times New Roman"/>
                <w:color w:val="000000" w:themeColor="text1"/>
                <w:sz w:val="28"/>
                <w:szCs w:val="28"/>
              </w:rPr>
              <w:tab/>
              <w:t>да, осуществляет.</w:t>
            </w:r>
          </w:p>
          <w:p w14:paraId="070E114F" w14:textId="77777777" w:rsidR="00846036" w:rsidRPr="00C64A49" w:rsidRDefault="00846036" w:rsidP="00846036">
            <w:pPr>
              <w:autoSpaceDE w:val="0"/>
              <w:autoSpaceDN w:val="0"/>
              <w:adjustRightInd w:val="0"/>
              <w:spacing w:after="0" w:line="240" w:lineRule="auto"/>
              <w:ind w:firstLine="540"/>
              <w:jc w:val="both"/>
              <w:rPr>
                <w:rFonts w:ascii="Times New Roman" w:eastAsiaTheme="minorHAnsi" w:hAnsi="Times New Roman"/>
                <w:color w:val="000000" w:themeColor="text1"/>
                <w:sz w:val="28"/>
                <w:szCs w:val="28"/>
              </w:rPr>
            </w:pPr>
          </w:p>
          <w:p w14:paraId="7CCC6B9B" w14:textId="496D6FD7" w:rsidR="009922CE" w:rsidRPr="00C64A49" w:rsidRDefault="009922CE" w:rsidP="009922CE">
            <w:pPr>
              <w:autoSpaceDE w:val="0"/>
              <w:autoSpaceDN w:val="0"/>
              <w:adjustRightInd w:val="0"/>
              <w:spacing w:after="0" w:line="240" w:lineRule="auto"/>
              <w:ind w:firstLine="709"/>
              <w:jc w:val="both"/>
              <w:rPr>
                <w:rFonts w:ascii="Times New Roman" w:eastAsiaTheme="minorHAnsi" w:hAnsi="Times New Roman"/>
                <w:color w:val="000000" w:themeColor="text1"/>
                <w:sz w:val="28"/>
                <w:szCs w:val="28"/>
              </w:rPr>
            </w:pPr>
            <w:r w:rsidRPr="00C64A49">
              <w:rPr>
                <w:rFonts w:ascii="Times New Roman" w:eastAsiaTheme="minorHAnsi" w:hAnsi="Times New Roman"/>
                <w:color w:val="000000" w:themeColor="text1"/>
                <w:sz w:val="28"/>
                <w:szCs w:val="28"/>
              </w:rPr>
              <w:t xml:space="preserve">в сфере производства товаров (работ, услуг), за исключением видов деятельности, включенных в </w:t>
            </w:r>
            <w:hyperlink r:id="rId235" w:history="1">
              <w:r w:rsidRPr="00C64A49">
                <w:rPr>
                  <w:rFonts w:ascii="Times New Roman" w:eastAsiaTheme="minorHAnsi" w:hAnsi="Times New Roman"/>
                  <w:color w:val="000000" w:themeColor="text1"/>
                  <w:sz w:val="28"/>
                  <w:szCs w:val="28"/>
                </w:rPr>
                <w:t>класс 12 раздела C</w:t>
              </w:r>
            </w:hyperlink>
            <w:r w:rsidRPr="00C64A49">
              <w:rPr>
                <w:rFonts w:ascii="Times New Roman" w:eastAsiaTheme="minorHAnsi" w:hAnsi="Times New Roman"/>
                <w:color w:val="000000" w:themeColor="text1"/>
                <w:sz w:val="28"/>
                <w:szCs w:val="28"/>
              </w:rPr>
              <w:t xml:space="preserve">, </w:t>
            </w:r>
            <w:hyperlink r:id="rId236" w:history="1">
              <w:r w:rsidRPr="00C64A49">
                <w:rPr>
                  <w:rFonts w:ascii="Times New Roman" w:eastAsiaTheme="minorHAnsi" w:hAnsi="Times New Roman"/>
                  <w:color w:val="000000" w:themeColor="text1"/>
                  <w:sz w:val="28"/>
                  <w:szCs w:val="28"/>
                </w:rPr>
                <w:t>класс 92 раздела R</w:t>
              </w:r>
            </w:hyperlink>
            <w:r w:rsidRPr="00C64A49">
              <w:rPr>
                <w:rFonts w:ascii="Times New Roman" w:eastAsiaTheme="minorHAnsi" w:hAnsi="Times New Roman"/>
                <w:color w:val="000000" w:themeColor="text1"/>
                <w:sz w:val="28"/>
                <w:szCs w:val="28"/>
              </w:rPr>
              <w:t xml:space="preserve">, </w:t>
            </w:r>
            <w:hyperlink r:id="rId237" w:history="1">
              <w:r w:rsidRPr="00C64A49">
                <w:rPr>
                  <w:rFonts w:ascii="Times New Roman" w:eastAsiaTheme="minorHAnsi" w:hAnsi="Times New Roman"/>
                  <w:color w:val="000000" w:themeColor="text1"/>
                  <w:sz w:val="28"/>
                  <w:szCs w:val="28"/>
                </w:rPr>
                <w:t>разделы A</w:t>
              </w:r>
            </w:hyperlink>
            <w:r w:rsidRPr="00C64A49">
              <w:rPr>
                <w:rFonts w:ascii="Times New Roman" w:eastAsiaTheme="minorHAnsi" w:hAnsi="Times New Roman"/>
                <w:color w:val="000000" w:themeColor="text1"/>
                <w:sz w:val="28"/>
                <w:szCs w:val="28"/>
              </w:rPr>
              <w:t xml:space="preserve"> (за исключением </w:t>
            </w:r>
            <w:hyperlink r:id="rId238" w:history="1">
              <w:r w:rsidRPr="00C64A49">
                <w:rPr>
                  <w:rFonts w:ascii="Times New Roman" w:eastAsiaTheme="minorHAnsi" w:hAnsi="Times New Roman"/>
                  <w:color w:val="000000" w:themeColor="text1"/>
                  <w:sz w:val="28"/>
                  <w:szCs w:val="28"/>
                </w:rPr>
                <w:t>классов 02</w:t>
              </w:r>
            </w:hyperlink>
            <w:r w:rsidRPr="00C64A49">
              <w:rPr>
                <w:rFonts w:ascii="Times New Roman" w:eastAsiaTheme="minorHAnsi" w:hAnsi="Times New Roman"/>
                <w:color w:val="000000" w:themeColor="text1"/>
                <w:sz w:val="28"/>
                <w:szCs w:val="28"/>
              </w:rPr>
              <w:t xml:space="preserve">, </w:t>
            </w:r>
            <w:hyperlink r:id="rId239" w:history="1">
              <w:r w:rsidRPr="00C64A49">
                <w:rPr>
                  <w:rFonts w:ascii="Times New Roman" w:eastAsiaTheme="minorHAnsi" w:hAnsi="Times New Roman"/>
                  <w:color w:val="000000" w:themeColor="text1"/>
                  <w:sz w:val="28"/>
                  <w:szCs w:val="28"/>
                </w:rPr>
                <w:t>03</w:t>
              </w:r>
            </w:hyperlink>
            <w:r w:rsidRPr="00C64A49">
              <w:rPr>
                <w:rFonts w:ascii="Times New Roman" w:eastAsiaTheme="minorHAnsi" w:hAnsi="Times New Roman"/>
                <w:color w:val="000000" w:themeColor="text1"/>
                <w:sz w:val="28"/>
                <w:szCs w:val="28"/>
              </w:rPr>
              <w:t xml:space="preserve">), </w:t>
            </w:r>
            <w:hyperlink r:id="rId240" w:history="1">
              <w:r w:rsidRPr="00C64A49">
                <w:rPr>
                  <w:rFonts w:ascii="Times New Roman" w:eastAsiaTheme="minorHAnsi" w:hAnsi="Times New Roman"/>
                  <w:color w:val="000000" w:themeColor="text1"/>
                  <w:sz w:val="28"/>
                  <w:szCs w:val="28"/>
                </w:rPr>
                <w:t>B</w:t>
              </w:r>
            </w:hyperlink>
            <w:r w:rsidRPr="00C64A49">
              <w:rPr>
                <w:rFonts w:ascii="Times New Roman" w:eastAsiaTheme="minorHAnsi" w:hAnsi="Times New Roman"/>
                <w:color w:val="000000" w:themeColor="text1"/>
                <w:sz w:val="28"/>
                <w:szCs w:val="28"/>
              </w:rPr>
              <w:t xml:space="preserve">, </w:t>
            </w:r>
            <w:hyperlink r:id="rId241" w:history="1">
              <w:r w:rsidRPr="00C64A49">
                <w:rPr>
                  <w:rFonts w:ascii="Times New Roman" w:eastAsiaTheme="minorHAnsi" w:hAnsi="Times New Roman"/>
                  <w:color w:val="000000" w:themeColor="text1"/>
                  <w:sz w:val="28"/>
                  <w:szCs w:val="28"/>
                </w:rPr>
                <w:t>D</w:t>
              </w:r>
            </w:hyperlink>
            <w:r w:rsidRPr="00C64A49">
              <w:rPr>
                <w:rFonts w:ascii="Times New Roman" w:eastAsiaTheme="minorHAnsi" w:hAnsi="Times New Roman"/>
                <w:color w:val="000000" w:themeColor="text1"/>
                <w:sz w:val="28"/>
                <w:szCs w:val="28"/>
              </w:rPr>
              <w:t xml:space="preserve"> (за исключением </w:t>
            </w:r>
            <w:hyperlink r:id="rId242" w:history="1">
              <w:r w:rsidRPr="00C64A49">
                <w:rPr>
                  <w:rFonts w:ascii="Times New Roman" w:eastAsiaTheme="minorHAnsi" w:hAnsi="Times New Roman"/>
                  <w:color w:val="000000" w:themeColor="text1"/>
                  <w:sz w:val="28"/>
                  <w:szCs w:val="28"/>
                </w:rPr>
                <w:t>группы 35.1 раздела D</w:t>
              </w:r>
            </w:hyperlink>
            <w:r w:rsidRPr="00C64A49">
              <w:rPr>
                <w:rFonts w:ascii="Times New Roman" w:eastAsiaTheme="minorHAnsi" w:hAnsi="Times New Roman"/>
                <w:color w:val="000000" w:themeColor="text1"/>
                <w:sz w:val="28"/>
                <w:szCs w:val="28"/>
              </w:rPr>
              <w:t xml:space="preserve"> (для субъектов МСП, осуществляющих деятельность по производству и передаче электроэнергии с использованием дизельных </w:t>
            </w:r>
            <w:r w:rsidRPr="00C64A49">
              <w:rPr>
                <w:rFonts w:ascii="Times New Roman" w:eastAsiaTheme="minorHAnsi" w:hAnsi="Times New Roman"/>
                <w:color w:val="000000" w:themeColor="text1"/>
                <w:sz w:val="28"/>
                <w:szCs w:val="28"/>
              </w:rPr>
              <w:lastRenderedPageBreak/>
              <w:t xml:space="preserve">электростанций в изолированных энергосистемах на территориях Красноярского края, отнесенных к труднодоступным и отдаленным местностям Красноярского края </w:t>
            </w:r>
            <w:hyperlink r:id="rId243" w:history="1">
              <w:r w:rsidRPr="00C64A49">
                <w:rPr>
                  <w:rFonts w:ascii="Times New Roman" w:eastAsiaTheme="minorHAnsi" w:hAnsi="Times New Roman"/>
                  <w:color w:val="000000" w:themeColor="text1"/>
                  <w:sz w:val="28"/>
                  <w:szCs w:val="28"/>
                </w:rPr>
                <w:t>Законом</w:t>
              </w:r>
            </w:hyperlink>
            <w:r w:rsidRPr="00C64A49">
              <w:rPr>
                <w:rFonts w:ascii="Times New Roman" w:eastAsiaTheme="minorHAnsi" w:hAnsi="Times New Roman"/>
                <w:color w:val="000000" w:themeColor="text1"/>
                <w:sz w:val="28"/>
                <w:szCs w:val="28"/>
              </w:rPr>
              <w:t xml:space="preserve"> края N 16-3747, и (или) включенных в </w:t>
            </w:r>
            <w:hyperlink r:id="rId244" w:history="1">
              <w:r w:rsidRPr="00C64A49">
                <w:rPr>
                  <w:rFonts w:ascii="Times New Roman" w:eastAsiaTheme="minorHAnsi" w:hAnsi="Times New Roman"/>
                  <w:color w:val="000000" w:themeColor="text1"/>
                  <w:sz w:val="28"/>
                  <w:szCs w:val="28"/>
                </w:rPr>
                <w:t>перечень</w:t>
              </w:r>
            </w:hyperlink>
            <w:r w:rsidRPr="00C64A49">
              <w:rPr>
                <w:rFonts w:ascii="Times New Roman" w:eastAsiaTheme="minorHAnsi" w:hAnsi="Times New Roman"/>
                <w:color w:val="000000" w:themeColor="text1"/>
                <w:sz w:val="28"/>
                <w:szCs w:val="28"/>
              </w:rPr>
              <w:t xml:space="preserve"> удаленных и труднодоступных территорий Красноярского края, утвержденный Постановлением N 286-п), </w:t>
            </w:r>
            <w:hyperlink r:id="rId245" w:history="1">
              <w:r w:rsidRPr="00C64A49">
                <w:rPr>
                  <w:rFonts w:ascii="Times New Roman" w:eastAsiaTheme="minorHAnsi" w:hAnsi="Times New Roman"/>
                  <w:color w:val="000000" w:themeColor="text1"/>
                  <w:sz w:val="28"/>
                  <w:szCs w:val="28"/>
                </w:rPr>
                <w:t>E</w:t>
              </w:r>
            </w:hyperlink>
            <w:r w:rsidRPr="00C64A49">
              <w:rPr>
                <w:rFonts w:ascii="Times New Roman" w:eastAsiaTheme="minorHAnsi" w:hAnsi="Times New Roman"/>
                <w:color w:val="000000" w:themeColor="text1"/>
                <w:sz w:val="28"/>
                <w:szCs w:val="28"/>
              </w:rPr>
              <w:t xml:space="preserve"> (за исключением </w:t>
            </w:r>
            <w:hyperlink r:id="rId246" w:history="1">
              <w:r w:rsidRPr="00C64A49">
                <w:rPr>
                  <w:rFonts w:ascii="Times New Roman" w:eastAsiaTheme="minorHAnsi" w:hAnsi="Times New Roman"/>
                  <w:color w:val="000000" w:themeColor="text1"/>
                  <w:sz w:val="28"/>
                  <w:szCs w:val="28"/>
                </w:rPr>
                <w:t>классов 38</w:t>
              </w:r>
            </w:hyperlink>
            <w:r w:rsidRPr="00C64A49">
              <w:rPr>
                <w:rFonts w:ascii="Times New Roman" w:eastAsiaTheme="minorHAnsi" w:hAnsi="Times New Roman"/>
                <w:color w:val="000000" w:themeColor="text1"/>
                <w:sz w:val="28"/>
                <w:szCs w:val="28"/>
              </w:rPr>
              <w:t xml:space="preserve">, </w:t>
            </w:r>
            <w:hyperlink r:id="rId247" w:history="1">
              <w:r w:rsidRPr="00C64A49">
                <w:rPr>
                  <w:rFonts w:ascii="Times New Roman" w:eastAsiaTheme="minorHAnsi" w:hAnsi="Times New Roman"/>
                  <w:color w:val="000000" w:themeColor="text1"/>
                  <w:sz w:val="28"/>
                  <w:szCs w:val="28"/>
                </w:rPr>
                <w:t>39</w:t>
              </w:r>
            </w:hyperlink>
            <w:r w:rsidRPr="00C64A49">
              <w:rPr>
                <w:rFonts w:ascii="Times New Roman" w:eastAsiaTheme="minorHAnsi" w:hAnsi="Times New Roman"/>
                <w:color w:val="000000" w:themeColor="text1"/>
                <w:sz w:val="28"/>
                <w:szCs w:val="28"/>
              </w:rPr>
              <w:t xml:space="preserve">), </w:t>
            </w:r>
            <w:hyperlink r:id="rId248" w:history="1">
              <w:r w:rsidRPr="00C64A49">
                <w:rPr>
                  <w:rFonts w:ascii="Times New Roman" w:eastAsiaTheme="minorHAnsi" w:hAnsi="Times New Roman"/>
                  <w:color w:val="000000" w:themeColor="text1"/>
                  <w:sz w:val="28"/>
                  <w:szCs w:val="28"/>
                </w:rPr>
                <w:t>G</w:t>
              </w:r>
            </w:hyperlink>
            <w:r w:rsidRPr="00C64A49">
              <w:rPr>
                <w:rFonts w:ascii="Times New Roman" w:eastAsiaTheme="minorHAnsi" w:hAnsi="Times New Roman"/>
                <w:color w:val="000000" w:themeColor="text1"/>
                <w:sz w:val="28"/>
                <w:szCs w:val="28"/>
              </w:rPr>
              <w:t xml:space="preserve">, </w:t>
            </w:r>
            <w:hyperlink r:id="rId249" w:history="1">
              <w:r w:rsidRPr="00C64A49">
                <w:rPr>
                  <w:rFonts w:ascii="Times New Roman" w:eastAsiaTheme="minorHAnsi" w:hAnsi="Times New Roman"/>
                  <w:color w:val="000000" w:themeColor="text1"/>
                  <w:sz w:val="28"/>
                  <w:szCs w:val="28"/>
                </w:rPr>
                <w:t>K</w:t>
              </w:r>
            </w:hyperlink>
            <w:r w:rsidRPr="00C64A49">
              <w:rPr>
                <w:rFonts w:ascii="Times New Roman" w:eastAsiaTheme="minorHAnsi" w:hAnsi="Times New Roman"/>
                <w:color w:val="000000" w:themeColor="text1"/>
                <w:sz w:val="28"/>
                <w:szCs w:val="28"/>
              </w:rPr>
              <w:t xml:space="preserve">, </w:t>
            </w:r>
            <w:hyperlink r:id="rId250" w:history="1">
              <w:r w:rsidRPr="00C64A49">
                <w:rPr>
                  <w:rFonts w:ascii="Times New Roman" w:eastAsiaTheme="minorHAnsi" w:hAnsi="Times New Roman"/>
                  <w:color w:val="000000" w:themeColor="text1"/>
                  <w:sz w:val="28"/>
                  <w:szCs w:val="28"/>
                </w:rPr>
                <w:t>L</w:t>
              </w:r>
            </w:hyperlink>
            <w:r w:rsidRPr="00C64A49">
              <w:rPr>
                <w:rFonts w:ascii="Times New Roman" w:eastAsiaTheme="minorHAnsi" w:hAnsi="Times New Roman"/>
                <w:color w:val="000000" w:themeColor="text1"/>
                <w:sz w:val="28"/>
                <w:szCs w:val="28"/>
              </w:rPr>
              <w:t xml:space="preserve">, </w:t>
            </w:r>
            <w:hyperlink r:id="rId251" w:history="1">
              <w:r w:rsidRPr="00C64A49">
                <w:rPr>
                  <w:rFonts w:ascii="Times New Roman" w:eastAsiaTheme="minorHAnsi" w:hAnsi="Times New Roman"/>
                  <w:color w:val="000000" w:themeColor="text1"/>
                  <w:sz w:val="28"/>
                  <w:szCs w:val="28"/>
                </w:rPr>
                <w:t>M</w:t>
              </w:r>
            </w:hyperlink>
            <w:r w:rsidRPr="00C64A49">
              <w:rPr>
                <w:rFonts w:ascii="Times New Roman" w:eastAsiaTheme="minorHAnsi" w:hAnsi="Times New Roman"/>
                <w:color w:val="000000" w:themeColor="text1"/>
                <w:sz w:val="28"/>
                <w:szCs w:val="28"/>
              </w:rPr>
              <w:t xml:space="preserve">, </w:t>
            </w:r>
            <w:hyperlink r:id="rId252" w:history="1">
              <w:r w:rsidRPr="00C64A49">
                <w:rPr>
                  <w:rFonts w:ascii="Times New Roman" w:eastAsiaTheme="minorHAnsi" w:hAnsi="Times New Roman"/>
                  <w:color w:val="000000" w:themeColor="text1"/>
                  <w:sz w:val="28"/>
                  <w:szCs w:val="28"/>
                </w:rPr>
                <w:t>N</w:t>
              </w:r>
            </w:hyperlink>
            <w:r w:rsidRPr="00C64A49">
              <w:rPr>
                <w:rFonts w:ascii="Times New Roman" w:eastAsiaTheme="minorHAnsi" w:hAnsi="Times New Roman"/>
                <w:color w:val="000000" w:themeColor="text1"/>
                <w:sz w:val="28"/>
                <w:szCs w:val="28"/>
              </w:rPr>
              <w:t xml:space="preserve">, </w:t>
            </w:r>
            <w:hyperlink r:id="rId253" w:history="1">
              <w:r w:rsidRPr="00C64A49">
                <w:rPr>
                  <w:rFonts w:ascii="Times New Roman" w:eastAsiaTheme="minorHAnsi" w:hAnsi="Times New Roman"/>
                  <w:color w:val="000000" w:themeColor="text1"/>
                  <w:sz w:val="28"/>
                  <w:szCs w:val="28"/>
                </w:rPr>
                <w:t>O</w:t>
              </w:r>
            </w:hyperlink>
            <w:r w:rsidRPr="00C64A49">
              <w:rPr>
                <w:rFonts w:ascii="Times New Roman" w:eastAsiaTheme="minorHAnsi" w:hAnsi="Times New Roman"/>
                <w:color w:val="000000" w:themeColor="text1"/>
                <w:sz w:val="28"/>
                <w:szCs w:val="28"/>
              </w:rPr>
              <w:t xml:space="preserve">, </w:t>
            </w:r>
            <w:hyperlink r:id="rId254" w:history="1">
              <w:r w:rsidRPr="00C64A49">
                <w:rPr>
                  <w:rFonts w:ascii="Times New Roman" w:eastAsiaTheme="minorHAnsi" w:hAnsi="Times New Roman"/>
                  <w:color w:val="000000" w:themeColor="text1"/>
                  <w:sz w:val="28"/>
                  <w:szCs w:val="28"/>
                </w:rPr>
                <w:t>S</w:t>
              </w:r>
            </w:hyperlink>
            <w:r w:rsidRPr="00C64A49">
              <w:rPr>
                <w:rFonts w:ascii="Times New Roman" w:eastAsiaTheme="minorHAnsi" w:hAnsi="Times New Roman"/>
                <w:color w:val="000000" w:themeColor="text1"/>
                <w:sz w:val="28"/>
                <w:szCs w:val="28"/>
              </w:rPr>
              <w:t xml:space="preserve"> (за исключением </w:t>
            </w:r>
            <w:hyperlink r:id="rId255" w:history="1">
              <w:r w:rsidRPr="00C64A49">
                <w:rPr>
                  <w:rFonts w:ascii="Times New Roman" w:eastAsiaTheme="minorHAnsi" w:hAnsi="Times New Roman"/>
                  <w:color w:val="000000" w:themeColor="text1"/>
                  <w:sz w:val="28"/>
                  <w:szCs w:val="28"/>
                </w:rPr>
                <w:t>группы 96.04</w:t>
              </w:r>
            </w:hyperlink>
            <w:r w:rsidRPr="00C64A49">
              <w:rPr>
                <w:rFonts w:ascii="Times New Roman" w:eastAsiaTheme="minorHAnsi" w:hAnsi="Times New Roman"/>
                <w:color w:val="000000" w:themeColor="text1"/>
                <w:sz w:val="28"/>
                <w:szCs w:val="28"/>
              </w:rPr>
              <w:t xml:space="preserve">), </w:t>
            </w:r>
            <w:hyperlink r:id="rId256" w:history="1">
              <w:r w:rsidRPr="00C64A49">
                <w:rPr>
                  <w:rFonts w:ascii="Times New Roman" w:eastAsiaTheme="minorHAnsi" w:hAnsi="Times New Roman"/>
                  <w:color w:val="000000" w:themeColor="text1"/>
                  <w:sz w:val="28"/>
                  <w:szCs w:val="28"/>
                </w:rPr>
                <w:t>T</w:t>
              </w:r>
            </w:hyperlink>
            <w:r w:rsidRPr="00C64A49">
              <w:rPr>
                <w:rFonts w:ascii="Times New Roman" w:eastAsiaTheme="minorHAnsi" w:hAnsi="Times New Roman"/>
                <w:color w:val="000000" w:themeColor="text1"/>
                <w:sz w:val="28"/>
                <w:szCs w:val="28"/>
              </w:rPr>
              <w:t xml:space="preserve">, </w:t>
            </w:r>
            <w:hyperlink r:id="rId257" w:history="1">
              <w:r w:rsidRPr="00C64A49">
                <w:rPr>
                  <w:rFonts w:ascii="Times New Roman" w:eastAsiaTheme="minorHAnsi" w:hAnsi="Times New Roman"/>
                  <w:color w:val="000000" w:themeColor="text1"/>
                  <w:sz w:val="28"/>
                  <w:szCs w:val="28"/>
                </w:rPr>
                <w:t>U</w:t>
              </w:r>
            </w:hyperlink>
            <w:r w:rsidRPr="00C64A49">
              <w:rPr>
                <w:rFonts w:ascii="Times New Roman" w:eastAsiaTheme="minorHAnsi" w:hAnsi="Times New Roman"/>
                <w:color w:val="000000" w:themeColor="text1"/>
                <w:sz w:val="28"/>
                <w:szCs w:val="28"/>
              </w:rPr>
              <w:t xml:space="preserve"> ОКВЭД;</w:t>
            </w:r>
          </w:p>
          <w:p w14:paraId="217FD50A" w14:textId="2F641566" w:rsidR="00846036" w:rsidRPr="00C64A49" w:rsidRDefault="00846036" w:rsidP="002B48A0">
            <w:pPr>
              <w:autoSpaceDE w:val="0"/>
              <w:autoSpaceDN w:val="0"/>
              <w:adjustRightInd w:val="0"/>
              <w:spacing w:after="0" w:line="240" w:lineRule="auto"/>
              <w:ind w:firstLine="283"/>
              <w:jc w:val="both"/>
              <w:rPr>
                <w:rFonts w:ascii="Times New Roman" w:eastAsia="Calibri" w:hAnsi="Times New Roman"/>
                <w:color w:val="000000" w:themeColor="text1"/>
                <w:sz w:val="28"/>
                <w:szCs w:val="28"/>
              </w:rPr>
            </w:pPr>
          </w:p>
        </w:tc>
      </w:tr>
      <w:tr w:rsidR="00C64A49" w:rsidRPr="00C64A49" w14:paraId="36E3C319" w14:textId="77777777" w:rsidTr="00846036">
        <w:tc>
          <w:tcPr>
            <w:tcW w:w="204" w:type="dxa"/>
            <w:tcBorders>
              <w:top w:val="none" w:sz="6" w:space="0" w:color="auto"/>
              <w:left w:val="none" w:sz="6" w:space="0" w:color="auto"/>
              <w:bottom w:val="none" w:sz="6" w:space="0" w:color="auto"/>
              <w:right w:val="single" w:sz="4" w:space="0" w:color="auto"/>
            </w:tcBorders>
          </w:tcPr>
          <w:p w14:paraId="24BDF896"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484" w:type="dxa"/>
            <w:tcBorders>
              <w:top w:val="single" w:sz="4" w:space="0" w:color="auto"/>
              <w:left w:val="single" w:sz="4" w:space="0" w:color="auto"/>
              <w:bottom w:val="single" w:sz="4" w:space="0" w:color="auto"/>
              <w:right w:val="single" w:sz="4" w:space="0" w:color="auto"/>
            </w:tcBorders>
          </w:tcPr>
          <w:p w14:paraId="26F651F5"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8382" w:type="dxa"/>
            <w:gridSpan w:val="6"/>
            <w:tcBorders>
              <w:top w:val="none" w:sz="6" w:space="0" w:color="auto"/>
              <w:left w:val="single" w:sz="4" w:space="0" w:color="auto"/>
              <w:bottom w:val="none" w:sz="6" w:space="0" w:color="auto"/>
              <w:right w:val="none" w:sz="6" w:space="0" w:color="auto"/>
            </w:tcBorders>
          </w:tcPr>
          <w:p w14:paraId="52B2F813" w14:textId="77777777" w:rsidR="002B48A0" w:rsidRPr="00C64A49" w:rsidRDefault="002B48A0" w:rsidP="002B48A0">
            <w:pPr>
              <w:autoSpaceDE w:val="0"/>
              <w:autoSpaceDN w:val="0"/>
              <w:adjustRightInd w:val="0"/>
              <w:spacing w:after="0" w:line="240" w:lineRule="auto"/>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нет, не осуществляет;</w:t>
            </w:r>
          </w:p>
        </w:tc>
      </w:tr>
      <w:tr w:rsidR="00C64A49" w:rsidRPr="00C64A49" w14:paraId="2510D135" w14:textId="77777777" w:rsidTr="00846036">
        <w:tc>
          <w:tcPr>
            <w:tcW w:w="9070" w:type="dxa"/>
            <w:gridSpan w:val="8"/>
            <w:tcBorders>
              <w:top w:val="none" w:sz="6" w:space="0" w:color="auto"/>
              <w:left w:val="none" w:sz="6" w:space="0" w:color="auto"/>
              <w:bottom w:val="none" w:sz="6" w:space="0" w:color="auto"/>
              <w:right w:val="none" w:sz="6" w:space="0" w:color="auto"/>
            </w:tcBorders>
          </w:tcPr>
          <w:p w14:paraId="5AC079E3"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r>
      <w:tr w:rsidR="00C64A49" w:rsidRPr="00C64A49" w14:paraId="4F3DA50C" w14:textId="77777777" w:rsidTr="00846036">
        <w:tc>
          <w:tcPr>
            <w:tcW w:w="204" w:type="dxa"/>
            <w:tcBorders>
              <w:top w:val="none" w:sz="6" w:space="0" w:color="auto"/>
              <w:left w:val="none" w:sz="6" w:space="0" w:color="auto"/>
              <w:bottom w:val="none" w:sz="6" w:space="0" w:color="auto"/>
              <w:right w:val="single" w:sz="4" w:space="0" w:color="auto"/>
            </w:tcBorders>
          </w:tcPr>
          <w:p w14:paraId="1136ACA2"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484" w:type="dxa"/>
            <w:tcBorders>
              <w:top w:val="single" w:sz="4" w:space="0" w:color="auto"/>
              <w:left w:val="single" w:sz="4" w:space="0" w:color="auto"/>
              <w:bottom w:val="single" w:sz="4" w:space="0" w:color="auto"/>
              <w:right w:val="single" w:sz="4" w:space="0" w:color="auto"/>
            </w:tcBorders>
          </w:tcPr>
          <w:p w14:paraId="7989762D"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8382" w:type="dxa"/>
            <w:gridSpan w:val="6"/>
            <w:tcBorders>
              <w:top w:val="none" w:sz="6" w:space="0" w:color="auto"/>
              <w:left w:val="single" w:sz="4" w:space="0" w:color="auto"/>
              <w:bottom w:val="none" w:sz="6" w:space="0" w:color="auto"/>
              <w:right w:val="none" w:sz="6" w:space="0" w:color="auto"/>
            </w:tcBorders>
          </w:tcPr>
          <w:p w14:paraId="29878673" w14:textId="77777777" w:rsidR="002B48A0" w:rsidRPr="00C64A49" w:rsidRDefault="002B48A0" w:rsidP="002B48A0">
            <w:pPr>
              <w:autoSpaceDE w:val="0"/>
              <w:autoSpaceDN w:val="0"/>
              <w:adjustRightInd w:val="0"/>
              <w:spacing w:after="0" w:line="240" w:lineRule="auto"/>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да, осуществляет.</w:t>
            </w:r>
          </w:p>
        </w:tc>
      </w:tr>
      <w:tr w:rsidR="00C64A49" w:rsidRPr="00C64A49" w14:paraId="6F680689" w14:textId="77777777" w:rsidTr="00846036">
        <w:tc>
          <w:tcPr>
            <w:tcW w:w="9070" w:type="dxa"/>
            <w:gridSpan w:val="8"/>
            <w:tcBorders>
              <w:top w:val="none" w:sz="6" w:space="0" w:color="auto"/>
              <w:left w:val="none" w:sz="6" w:space="0" w:color="auto"/>
              <w:bottom w:val="none" w:sz="6" w:space="0" w:color="auto"/>
              <w:right w:val="none" w:sz="6" w:space="0" w:color="auto"/>
            </w:tcBorders>
          </w:tcPr>
          <w:p w14:paraId="26FA2348" w14:textId="77777777" w:rsidR="00327B58" w:rsidRPr="00C64A49" w:rsidRDefault="00327B58" w:rsidP="002B48A0">
            <w:pPr>
              <w:autoSpaceDE w:val="0"/>
              <w:autoSpaceDN w:val="0"/>
              <w:adjustRightInd w:val="0"/>
              <w:spacing w:after="0" w:line="240" w:lineRule="auto"/>
              <w:ind w:firstLine="283"/>
              <w:jc w:val="both"/>
              <w:rPr>
                <w:rFonts w:ascii="Times New Roman" w:eastAsia="Calibri" w:hAnsi="Times New Roman"/>
                <w:color w:val="000000" w:themeColor="text1"/>
                <w:sz w:val="28"/>
                <w:szCs w:val="28"/>
              </w:rPr>
            </w:pPr>
          </w:p>
          <w:p w14:paraId="0AF18AD7" w14:textId="1AF0E7D2" w:rsidR="002B48A0" w:rsidRPr="00C64A49" w:rsidRDefault="002B48A0" w:rsidP="002B48A0">
            <w:pPr>
              <w:autoSpaceDE w:val="0"/>
              <w:autoSpaceDN w:val="0"/>
              <w:adjustRightInd w:val="0"/>
              <w:spacing w:after="0" w:line="240" w:lineRule="auto"/>
              <w:ind w:firstLine="283"/>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4.8. В предшествующем финансовом году и в текущем календарном году в период до даты подачи заявки (нужное отметить любым знаком):</w:t>
            </w:r>
          </w:p>
        </w:tc>
      </w:tr>
      <w:tr w:rsidR="00C64A49" w:rsidRPr="00C64A49" w14:paraId="77CF43A7" w14:textId="77777777" w:rsidTr="00846036">
        <w:tc>
          <w:tcPr>
            <w:tcW w:w="204" w:type="dxa"/>
            <w:tcBorders>
              <w:top w:val="none" w:sz="6" w:space="0" w:color="auto"/>
              <w:left w:val="none" w:sz="6" w:space="0" w:color="auto"/>
              <w:bottom w:val="none" w:sz="6" w:space="0" w:color="auto"/>
              <w:right w:val="single" w:sz="4" w:space="0" w:color="auto"/>
            </w:tcBorders>
          </w:tcPr>
          <w:p w14:paraId="04CFAAF6"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484" w:type="dxa"/>
            <w:tcBorders>
              <w:top w:val="single" w:sz="4" w:space="0" w:color="auto"/>
              <w:left w:val="single" w:sz="4" w:space="0" w:color="auto"/>
              <w:bottom w:val="single" w:sz="4" w:space="0" w:color="auto"/>
              <w:right w:val="single" w:sz="4" w:space="0" w:color="auto"/>
            </w:tcBorders>
          </w:tcPr>
          <w:p w14:paraId="2DDE5624"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8382" w:type="dxa"/>
            <w:gridSpan w:val="6"/>
            <w:tcBorders>
              <w:top w:val="none" w:sz="6" w:space="0" w:color="auto"/>
              <w:left w:val="single" w:sz="4" w:space="0" w:color="auto"/>
              <w:bottom w:val="none" w:sz="6" w:space="0" w:color="auto"/>
              <w:right w:val="none" w:sz="6" w:space="0" w:color="auto"/>
            </w:tcBorders>
          </w:tcPr>
          <w:p w14:paraId="459B7473" w14:textId="0E48A24F" w:rsidR="002B48A0" w:rsidRPr="00C64A49" w:rsidRDefault="002B48A0" w:rsidP="002B48A0">
            <w:pPr>
              <w:autoSpaceDE w:val="0"/>
              <w:autoSpaceDN w:val="0"/>
              <w:adjustRightInd w:val="0"/>
              <w:spacing w:after="0" w:line="240" w:lineRule="auto"/>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имеет установленные факты произошедших на производстве по вине участника</w:t>
            </w:r>
            <w:r w:rsidR="00A139B7" w:rsidRPr="00C64A49">
              <w:rPr>
                <w:rFonts w:ascii="Times New Roman" w:eastAsia="Calibri" w:hAnsi="Times New Roman"/>
                <w:color w:val="000000" w:themeColor="text1"/>
                <w:sz w:val="28"/>
                <w:szCs w:val="28"/>
              </w:rPr>
              <w:t xml:space="preserve"> отбора тяжелых несчастных случаев;</w:t>
            </w:r>
          </w:p>
        </w:tc>
      </w:tr>
      <w:tr w:rsidR="00C64A49" w:rsidRPr="00C64A49" w14:paraId="30CFDD47" w14:textId="77777777" w:rsidTr="00846036">
        <w:tc>
          <w:tcPr>
            <w:tcW w:w="9070" w:type="dxa"/>
            <w:gridSpan w:val="8"/>
            <w:tcBorders>
              <w:top w:val="none" w:sz="6" w:space="0" w:color="auto"/>
              <w:left w:val="none" w:sz="6" w:space="0" w:color="auto"/>
              <w:bottom w:val="none" w:sz="6" w:space="0" w:color="auto"/>
              <w:right w:val="none" w:sz="6" w:space="0" w:color="auto"/>
            </w:tcBorders>
          </w:tcPr>
          <w:p w14:paraId="656362BD" w14:textId="4B884A9D" w:rsidR="002B48A0" w:rsidRPr="00C64A49" w:rsidRDefault="002B48A0" w:rsidP="002B48A0">
            <w:pPr>
              <w:autoSpaceDE w:val="0"/>
              <w:autoSpaceDN w:val="0"/>
              <w:adjustRightInd w:val="0"/>
              <w:spacing w:after="0" w:line="240" w:lineRule="auto"/>
              <w:jc w:val="both"/>
              <w:rPr>
                <w:rFonts w:ascii="Times New Roman" w:eastAsia="Calibri" w:hAnsi="Times New Roman"/>
                <w:color w:val="000000" w:themeColor="text1"/>
                <w:sz w:val="28"/>
                <w:szCs w:val="28"/>
              </w:rPr>
            </w:pPr>
          </w:p>
        </w:tc>
      </w:tr>
      <w:tr w:rsidR="00C64A49" w:rsidRPr="00C64A49" w14:paraId="01D29D60" w14:textId="77777777" w:rsidTr="00846036">
        <w:tc>
          <w:tcPr>
            <w:tcW w:w="204" w:type="dxa"/>
            <w:tcBorders>
              <w:top w:val="none" w:sz="6" w:space="0" w:color="auto"/>
              <w:left w:val="none" w:sz="6" w:space="0" w:color="auto"/>
              <w:bottom w:val="none" w:sz="6" w:space="0" w:color="auto"/>
              <w:right w:val="single" w:sz="4" w:space="0" w:color="auto"/>
            </w:tcBorders>
          </w:tcPr>
          <w:p w14:paraId="3168C6DC"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484" w:type="dxa"/>
            <w:tcBorders>
              <w:top w:val="single" w:sz="4" w:space="0" w:color="auto"/>
              <w:left w:val="single" w:sz="4" w:space="0" w:color="auto"/>
              <w:bottom w:val="single" w:sz="4" w:space="0" w:color="auto"/>
              <w:right w:val="single" w:sz="4" w:space="0" w:color="auto"/>
            </w:tcBorders>
          </w:tcPr>
          <w:p w14:paraId="1BA1A623"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8382" w:type="dxa"/>
            <w:gridSpan w:val="6"/>
            <w:tcBorders>
              <w:top w:val="none" w:sz="6" w:space="0" w:color="auto"/>
              <w:left w:val="single" w:sz="4" w:space="0" w:color="auto"/>
              <w:bottom w:val="none" w:sz="6" w:space="0" w:color="auto"/>
              <w:right w:val="none" w:sz="6" w:space="0" w:color="auto"/>
            </w:tcBorders>
          </w:tcPr>
          <w:p w14:paraId="236F59BE" w14:textId="767B6A70" w:rsidR="002B48A0" w:rsidRPr="00C64A49" w:rsidRDefault="002B48A0" w:rsidP="002B48A0">
            <w:pPr>
              <w:autoSpaceDE w:val="0"/>
              <w:autoSpaceDN w:val="0"/>
              <w:adjustRightInd w:val="0"/>
              <w:spacing w:after="0" w:line="240" w:lineRule="auto"/>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имеет установленные факты произошедших на производстве по вине участника</w:t>
            </w:r>
            <w:r w:rsidR="00A139B7" w:rsidRPr="00C64A49">
              <w:rPr>
                <w:rFonts w:ascii="Times New Roman" w:eastAsia="Calibri" w:hAnsi="Times New Roman"/>
                <w:color w:val="000000" w:themeColor="text1"/>
                <w:sz w:val="28"/>
                <w:szCs w:val="28"/>
              </w:rPr>
              <w:t xml:space="preserve"> отбора несчастных случаев со смертельным исходом;</w:t>
            </w:r>
          </w:p>
        </w:tc>
      </w:tr>
      <w:tr w:rsidR="00C64A49" w:rsidRPr="00C64A49" w14:paraId="0A8999B5" w14:textId="77777777" w:rsidTr="00846036">
        <w:tc>
          <w:tcPr>
            <w:tcW w:w="9070" w:type="dxa"/>
            <w:gridSpan w:val="8"/>
            <w:tcBorders>
              <w:top w:val="none" w:sz="6" w:space="0" w:color="auto"/>
              <w:left w:val="none" w:sz="6" w:space="0" w:color="auto"/>
              <w:bottom w:val="none" w:sz="6" w:space="0" w:color="auto"/>
              <w:right w:val="none" w:sz="6" w:space="0" w:color="auto"/>
            </w:tcBorders>
          </w:tcPr>
          <w:p w14:paraId="07EC2D11" w14:textId="77AF2FC1" w:rsidR="002B48A0" w:rsidRPr="00C64A49" w:rsidRDefault="002B48A0" w:rsidP="002B48A0">
            <w:pPr>
              <w:autoSpaceDE w:val="0"/>
              <w:autoSpaceDN w:val="0"/>
              <w:adjustRightInd w:val="0"/>
              <w:spacing w:after="0" w:line="240" w:lineRule="auto"/>
              <w:jc w:val="both"/>
              <w:rPr>
                <w:rFonts w:ascii="Times New Roman" w:eastAsia="Calibri" w:hAnsi="Times New Roman"/>
                <w:color w:val="000000" w:themeColor="text1"/>
                <w:sz w:val="28"/>
                <w:szCs w:val="28"/>
              </w:rPr>
            </w:pPr>
          </w:p>
        </w:tc>
      </w:tr>
      <w:tr w:rsidR="00C64A49" w:rsidRPr="00C64A49" w14:paraId="285BE76A" w14:textId="77777777" w:rsidTr="00846036">
        <w:tc>
          <w:tcPr>
            <w:tcW w:w="204" w:type="dxa"/>
            <w:tcBorders>
              <w:top w:val="none" w:sz="6" w:space="0" w:color="auto"/>
              <w:left w:val="none" w:sz="6" w:space="0" w:color="auto"/>
              <w:bottom w:val="none" w:sz="6" w:space="0" w:color="auto"/>
              <w:right w:val="single" w:sz="4" w:space="0" w:color="auto"/>
            </w:tcBorders>
          </w:tcPr>
          <w:p w14:paraId="5BDA6586"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484" w:type="dxa"/>
            <w:tcBorders>
              <w:top w:val="single" w:sz="4" w:space="0" w:color="auto"/>
              <w:left w:val="single" w:sz="4" w:space="0" w:color="auto"/>
              <w:bottom w:val="single" w:sz="4" w:space="0" w:color="auto"/>
              <w:right w:val="single" w:sz="4" w:space="0" w:color="auto"/>
            </w:tcBorders>
          </w:tcPr>
          <w:p w14:paraId="647599C7"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8382" w:type="dxa"/>
            <w:gridSpan w:val="6"/>
            <w:tcBorders>
              <w:top w:val="none" w:sz="6" w:space="0" w:color="auto"/>
              <w:left w:val="single" w:sz="4" w:space="0" w:color="auto"/>
              <w:bottom w:val="none" w:sz="6" w:space="0" w:color="auto"/>
              <w:right w:val="none" w:sz="6" w:space="0" w:color="auto"/>
            </w:tcBorders>
          </w:tcPr>
          <w:p w14:paraId="0E9940E9" w14:textId="4C23A45C" w:rsidR="002B48A0" w:rsidRPr="00C64A49" w:rsidRDefault="002B48A0" w:rsidP="002B48A0">
            <w:pPr>
              <w:autoSpaceDE w:val="0"/>
              <w:autoSpaceDN w:val="0"/>
              <w:adjustRightInd w:val="0"/>
              <w:spacing w:after="0" w:line="240" w:lineRule="auto"/>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не имеет установленные факты произошедших на производстве по вине</w:t>
            </w:r>
            <w:r w:rsidR="00A139B7" w:rsidRPr="00C64A49">
              <w:rPr>
                <w:rFonts w:ascii="Times New Roman" w:eastAsia="Calibri" w:hAnsi="Times New Roman"/>
                <w:color w:val="000000" w:themeColor="text1"/>
                <w:sz w:val="28"/>
                <w:szCs w:val="28"/>
              </w:rPr>
              <w:t xml:space="preserve"> участника отбора тяжелых несчастных случаев;</w:t>
            </w:r>
          </w:p>
        </w:tc>
      </w:tr>
      <w:tr w:rsidR="00C64A49" w:rsidRPr="00C64A49" w14:paraId="172F20A9" w14:textId="77777777" w:rsidTr="00846036">
        <w:tc>
          <w:tcPr>
            <w:tcW w:w="9070" w:type="dxa"/>
            <w:gridSpan w:val="8"/>
            <w:tcBorders>
              <w:top w:val="none" w:sz="6" w:space="0" w:color="auto"/>
              <w:left w:val="none" w:sz="6" w:space="0" w:color="auto"/>
              <w:bottom w:val="none" w:sz="6" w:space="0" w:color="auto"/>
              <w:right w:val="none" w:sz="6" w:space="0" w:color="auto"/>
            </w:tcBorders>
          </w:tcPr>
          <w:p w14:paraId="68C98CE5" w14:textId="0E652C66" w:rsidR="002B48A0" w:rsidRPr="00C64A49" w:rsidRDefault="002B48A0" w:rsidP="002B48A0">
            <w:pPr>
              <w:autoSpaceDE w:val="0"/>
              <w:autoSpaceDN w:val="0"/>
              <w:adjustRightInd w:val="0"/>
              <w:spacing w:after="0" w:line="240" w:lineRule="auto"/>
              <w:jc w:val="both"/>
              <w:rPr>
                <w:rFonts w:ascii="Times New Roman" w:eastAsia="Calibri" w:hAnsi="Times New Roman"/>
                <w:color w:val="000000" w:themeColor="text1"/>
                <w:sz w:val="28"/>
                <w:szCs w:val="28"/>
              </w:rPr>
            </w:pPr>
          </w:p>
        </w:tc>
      </w:tr>
      <w:tr w:rsidR="00C64A49" w:rsidRPr="00C64A49" w14:paraId="796CFC92" w14:textId="77777777" w:rsidTr="00846036">
        <w:tc>
          <w:tcPr>
            <w:tcW w:w="204" w:type="dxa"/>
            <w:tcBorders>
              <w:top w:val="none" w:sz="6" w:space="0" w:color="auto"/>
              <w:left w:val="none" w:sz="6" w:space="0" w:color="auto"/>
              <w:bottom w:val="none" w:sz="6" w:space="0" w:color="auto"/>
              <w:right w:val="single" w:sz="4" w:space="0" w:color="auto"/>
            </w:tcBorders>
          </w:tcPr>
          <w:p w14:paraId="0604A35A"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484" w:type="dxa"/>
            <w:tcBorders>
              <w:top w:val="single" w:sz="4" w:space="0" w:color="auto"/>
              <w:left w:val="single" w:sz="4" w:space="0" w:color="auto"/>
              <w:bottom w:val="single" w:sz="4" w:space="0" w:color="auto"/>
              <w:right w:val="single" w:sz="4" w:space="0" w:color="auto"/>
            </w:tcBorders>
          </w:tcPr>
          <w:p w14:paraId="7AFB70C2"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8382" w:type="dxa"/>
            <w:gridSpan w:val="6"/>
            <w:tcBorders>
              <w:top w:val="none" w:sz="6" w:space="0" w:color="auto"/>
              <w:left w:val="single" w:sz="4" w:space="0" w:color="auto"/>
              <w:bottom w:val="none" w:sz="6" w:space="0" w:color="auto"/>
              <w:right w:val="none" w:sz="6" w:space="0" w:color="auto"/>
            </w:tcBorders>
          </w:tcPr>
          <w:p w14:paraId="1B21C41B" w14:textId="2AF864F8" w:rsidR="002B48A0" w:rsidRPr="00C64A49" w:rsidRDefault="002B48A0" w:rsidP="002B48A0">
            <w:pPr>
              <w:autoSpaceDE w:val="0"/>
              <w:autoSpaceDN w:val="0"/>
              <w:adjustRightInd w:val="0"/>
              <w:spacing w:after="0" w:line="240" w:lineRule="auto"/>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не имеет установленные факты произошедших на производстве по вине</w:t>
            </w:r>
            <w:r w:rsidR="00A139B7" w:rsidRPr="00C64A49">
              <w:rPr>
                <w:rFonts w:ascii="Times New Roman" w:eastAsia="Calibri" w:hAnsi="Times New Roman"/>
                <w:color w:val="000000" w:themeColor="text1"/>
                <w:sz w:val="28"/>
                <w:szCs w:val="28"/>
              </w:rPr>
              <w:t xml:space="preserve"> участника отбора несчастных случаев со смертельным исходом.</w:t>
            </w:r>
          </w:p>
        </w:tc>
      </w:tr>
      <w:tr w:rsidR="00C64A49" w:rsidRPr="00C64A49" w14:paraId="768EC0C8" w14:textId="77777777" w:rsidTr="00846036">
        <w:tc>
          <w:tcPr>
            <w:tcW w:w="9070" w:type="dxa"/>
            <w:gridSpan w:val="8"/>
            <w:tcBorders>
              <w:top w:val="none" w:sz="6" w:space="0" w:color="auto"/>
              <w:left w:val="none" w:sz="6" w:space="0" w:color="auto"/>
              <w:bottom w:val="none" w:sz="6" w:space="0" w:color="auto"/>
              <w:right w:val="none" w:sz="6" w:space="0" w:color="auto"/>
            </w:tcBorders>
          </w:tcPr>
          <w:p w14:paraId="65227927" w14:textId="16464C79" w:rsidR="002B48A0" w:rsidRPr="00C64A49" w:rsidRDefault="002B48A0" w:rsidP="002B48A0">
            <w:pPr>
              <w:autoSpaceDE w:val="0"/>
              <w:autoSpaceDN w:val="0"/>
              <w:adjustRightInd w:val="0"/>
              <w:spacing w:after="0" w:line="240" w:lineRule="auto"/>
              <w:jc w:val="both"/>
              <w:rPr>
                <w:rFonts w:ascii="Times New Roman" w:eastAsia="Calibri" w:hAnsi="Times New Roman"/>
                <w:color w:val="000000" w:themeColor="text1"/>
                <w:sz w:val="28"/>
                <w:szCs w:val="28"/>
              </w:rPr>
            </w:pPr>
          </w:p>
        </w:tc>
      </w:tr>
      <w:tr w:rsidR="00C64A49" w:rsidRPr="00C64A49" w14:paraId="103E71FC" w14:textId="77777777" w:rsidTr="00846036">
        <w:tc>
          <w:tcPr>
            <w:tcW w:w="9070" w:type="dxa"/>
            <w:gridSpan w:val="8"/>
            <w:tcBorders>
              <w:top w:val="none" w:sz="6" w:space="0" w:color="auto"/>
              <w:left w:val="none" w:sz="6" w:space="0" w:color="auto"/>
              <w:bottom w:val="none" w:sz="6" w:space="0" w:color="auto"/>
              <w:right w:val="none" w:sz="6" w:space="0" w:color="auto"/>
            </w:tcBorders>
          </w:tcPr>
          <w:p w14:paraId="5D869CE9" w14:textId="77777777" w:rsidR="002B48A0" w:rsidRPr="00C64A49" w:rsidRDefault="002B48A0" w:rsidP="002B48A0">
            <w:pPr>
              <w:autoSpaceDE w:val="0"/>
              <w:autoSpaceDN w:val="0"/>
              <w:adjustRightInd w:val="0"/>
              <w:spacing w:after="0" w:line="240" w:lineRule="auto"/>
              <w:ind w:firstLine="283"/>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4.9. В текущем финансовом году аналогичная поддержка, сроки оказания которой не истекли по состоянию на 1-е число месяца подачи заявки для участия в конкурсе (нужное отметить любым знаком):</w:t>
            </w:r>
          </w:p>
        </w:tc>
      </w:tr>
      <w:tr w:rsidR="00C64A49" w:rsidRPr="00C64A49" w14:paraId="74A0DB4F" w14:textId="77777777" w:rsidTr="00846036">
        <w:tc>
          <w:tcPr>
            <w:tcW w:w="204" w:type="dxa"/>
            <w:tcBorders>
              <w:top w:val="none" w:sz="6" w:space="0" w:color="auto"/>
              <w:left w:val="none" w:sz="6" w:space="0" w:color="auto"/>
              <w:bottom w:val="none" w:sz="6" w:space="0" w:color="auto"/>
              <w:right w:val="single" w:sz="4" w:space="0" w:color="auto"/>
            </w:tcBorders>
          </w:tcPr>
          <w:p w14:paraId="46A79422"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484" w:type="dxa"/>
            <w:tcBorders>
              <w:top w:val="single" w:sz="4" w:space="0" w:color="auto"/>
              <w:left w:val="single" w:sz="4" w:space="0" w:color="auto"/>
              <w:bottom w:val="single" w:sz="4" w:space="0" w:color="auto"/>
              <w:right w:val="single" w:sz="4" w:space="0" w:color="auto"/>
            </w:tcBorders>
          </w:tcPr>
          <w:p w14:paraId="25EAB00C"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8382" w:type="dxa"/>
            <w:gridSpan w:val="6"/>
            <w:tcBorders>
              <w:top w:val="none" w:sz="6" w:space="0" w:color="auto"/>
              <w:left w:val="single" w:sz="4" w:space="0" w:color="auto"/>
              <w:bottom w:val="none" w:sz="6" w:space="0" w:color="auto"/>
              <w:right w:val="none" w:sz="6" w:space="0" w:color="auto"/>
            </w:tcBorders>
          </w:tcPr>
          <w:p w14:paraId="37709214" w14:textId="77777777" w:rsidR="002B48A0" w:rsidRPr="00C64A49" w:rsidRDefault="002B48A0" w:rsidP="002B48A0">
            <w:pPr>
              <w:autoSpaceDE w:val="0"/>
              <w:autoSpaceDN w:val="0"/>
              <w:adjustRightInd w:val="0"/>
              <w:spacing w:after="0" w:line="240" w:lineRule="auto"/>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да, оказывалась;</w:t>
            </w:r>
          </w:p>
        </w:tc>
      </w:tr>
      <w:tr w:rsidR="00C64A49" w:rsidRPr="00C64A49" w14:paraId="5B5BC798" w14:textId="77777777" w:rsidTr="00846036">
        <w:tc>
          <w:tcPr>
            <w:tcW w:w="9070" w:type="dxa"/>
            <w:gridSpan w:val="8"/>
            <w:tcBorders>
              <w:top w:val="none" w:sz="6" w:space="0" w:color="auto"/>
              <w:left w:val="none" w:sz="6" w:space="0" w:color="auto"/>
              <w:bottom w:val="none" w:sz="6" w:space="0" w:color="auto"/>
              <w:right w:val="none" w:sz="6" w:space="0" w:color="auto"/>
            </w:tcBorders>
          </w:tcPr>
          <w:p w14:paraId="5A0A61EE"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r>
      <w:tr w:rsidR="00C64A49" w:rsidRPr="00C64A49" w14:paraId="55ECA46D" w14:textId="77777777" w:rsidTr="00846036">
        <w:tc>
          <w:tcPr>
            <w:tcW w:w="204" w:type="dxa"/>
            <w:tcBorders>
              <w:top w:val="none" w:sz="6" w:space="0" w:color="auto"/>
              <w:left w:val="none" w:sz="6" w:space="0" w:color="auto"/>
              <w:bottom w:val="none" w:sz="6" w:space="0" w:color="auto"/>
              <w:right w:val="single" w:sz="4" w:space="0" w:color="auto"/>
            </w:tcBorders>
          </w:tcPr>
          <w:p w14:paraId="6B04EDC7"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484" w:type="dxa"/>
            <w:tcBorders>
              <w:top w:val="single" w:sz="4" w:space="0" w:color="auto"/>
              <w:left w:val="single" w:sz="4" w:space="0" w:color="auto"/>
              <w:bottom w:val="single" w:sz="4" w:space="0" w:color="auto"/>
              <w:right w:val="single" w:sz="4" w:space="0" w:color="auto"/>
            </w:tcBorders>
          </w:tcPr>
          <w:p w14:paraId="3722EA26"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8382" w:type="dxa"/>
            <w:gridSpan w:val="6"/>
            <w:tcBorders>
              <w:top w:val="none" w:sz="6" w:space="0" w:color="auto"/>
              <w:left w:val="single" w:sz="4" w:space="0" w:color="auto"/>
              <w:bottom w:val="none" w:sz="6" w:space="0" w:color="auto"/>
              <w:right w:val="none" w:sz="6" w:space="0" w:color="auto"/>
            </w:tcBorders>
          </w:tcPr>
          <w:p w14:paraId="517D7B36" w14:textId="77777777" w:rsidR="002B48A0" w:rsidRPr="00C64A49" w:rsidRDefault="002B48A0" w:rsidP="002B48A0">
            <w:pPr>
              <w:autoSpaceDE w:val="0"/>
              <w:autoSpaceDN w:val="0"/>
              <w:adjustRightInd w:val="0"/>
              <w:spacing w:after="0" w:line="240" w:lineRule="auto"/>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нет, не оказывалась.</w:t>
            </w:r>
          </w:p>
        </w:tc>
      </w:tr>
      <w:tr w:rsidR="00C64A49" w:rsidRPr="00C64A49" w14:paraId="53F3D5F1" w14:textId="77777777" w:rsidTr="00846036">
        <w:tc>
          <w:tcPr>
            <w:tcW w:w="9070" w:type="dxa"/>
            <w:gridSpan w:val="8"/>
            <w:tcBorders>
              <w:top w:val="none" w:sz="6" w:space="0" w:color="auto"/>
              <w:left w:val="none" w:sz="6" w:space="0" w:color="auto"/>
              <w:bottom w:val="none" w:sz="6" w:space="0" w:color="auto"/>
              <w:right w:val="none" w:sz="6" w:space="0" w:color="auto"/>
            </w:tcBorders>
          </w:tcPr>
          <w:p w14:paraId="0543F3E9" w14:textId="77777777" w:rsidR="00327B58" w:rsidRPr="00C64A49" w:rsidRDefault="00327B58" w:rsidP="002B48A0">
            <w:pPr>
              <w:autoSpaceDE w:val="0"/>
              <w:autoSpaceDN w:val="0"/>
              <w:adjustRightInd w:val="0"/>
              <w:spacing w:after="0" w:line="240" w:lineRule="auto"/>
              <w:ind w:firstLine="283"/>
              <w:jc w:val="both"/>
              <w:rPr>
                <w:rFonts w:ascii="Times New Roman" w:eastAsia="Calibri" w:hAnsi="Times New Roman"/>
                <w:color w:val="000000" w:themeColor="text1"/>
                <w:sz w:val="28"/>
                <w:szCs w:val="28"/>
              </w:rPr>
            </w:pPr>
          </w:p>
          <w:p w14:paraId="726CD352" w14:textId="6BC525B1" w:rsidR="002B48A0" w:rsidRPr="00C64A49" w:rsidRDefault="002B48A0" w:rsidP="002B48A0">
            <w:pPr>
              <w:autoSpaceDE w:val="0"/>
              <w:autoSpaceDN w:val="0"/>
              <w:adjustRightInd w:val="0"/>
              <w:spacing w:after="0" w:line="240" w:lineRule="auto"/>
              <w:ind w:firstLine="283"/>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4.10. Иностранным юридическим лицом, в том числе местом регистрации которого является государство или территория, включенные в </w:t>
            </w:r>
            <w:r w:rsidRPr="00C64A49">
              <w:rPr>
                <w:rFonts w:ascii="Times New Roman" w:eastAsia="Calibri" w:hAnsi="Times New Roman"/>
                <w:color w:val="000000" w:themeColor="text1"/>
                <w:sz w:val="28"/>
                <w:szCs w:val="28"/>
              </w:rPr>
              <w:lastRenderedPageBreak/>
              <w:t>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(нужное отметить любым знаком):</w:t>
            </w:r>
          </w:p>
        </w:tc>
      </w:tr>
      <w:tr w:rsidR="00C64A49" w:rsidRPr="00C64A49" w14:paraId="6CFB2C43" w14:textId="77777777" w:rsidTr="00846036">
        <w:tc>
          <w:tcPr>
            <w:tcW w:w="204" w:type="dxa"/>
            <w:tcBorders>
              <w:top w:val="none" w:sz="6" w:space="0" w:color="auto"/>
              <w:left w:val="none" w:sz="6" w:space="0" w:color="auto"/>
              <w:bottom w:val="none" w:sz="6" w:space="0" w:color="auto"/>
              <w:right w:val="single" w:sz="4" w:space="0" w:color="auto"/>
            </w:tcBorders>
          </w:tcPr>
          <w:p w14:paraId="4C6360C8"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484" w:type="dxa"/>
            <w:tcBorders>
              <w:top w:val="single" w:sz="4" w:space="0" w:color="auto"/>
              <w:left w:val="single" w:sz="4" w:space="0" w:color="auto"/>
              <w:bottom w:val="single" w:sz="4" w:space="0" w:color="auto"/>
              <w:right w:val="single" w:sz="4" w:space="0" w:color="auto"/>
            </w:tcBorders>
          </w:tcPr>
          <w:p w14:paraId="1B84B785"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8382" w:type="dxa"/>
            <w:gridSpan w:val="6"/>
            <w:tcBorders>
              <w:top w:val="none" w:sz="6" w:space="0" w:color="auto"/>
              <w:left w:val="single" w:sz="4" w:space="0" w:color="auto"/>
              <w:bottom w:val="none" w:sz="6" w:space="0" w:color="auto"/>
              <w:right w:val="none" w:sz="6" w:space="0" w:color="auto"/>
            </w:tcBorders>
          </w:tcPr>
          <w:p w14:paraId="4D811B25" w14:textId="77777777" w:rsidR="002B48A0" w:rsidRPr="00C64A49" w:rsidRDefault="002B48A0" w:rsidP="002B48A0">
            <w:pPr>
              <w:autoSpaceDE w:val="0"/>
              <w:autoSpaceDN w:val="0"/>
              <w:adjustRightInd w:val="0"/>
              <w:spacing w:after="0" w:line="240" w:lineRule="auto"/>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да, является;</w:t>
            </w:r>
          </w:p>
        </w:tc>
      </w:tr>
      <w:tr w:rsidR="00C64A49" w:rsidRPr="00C64A49" w14:paraId="2EF37F2E" w14:textId="77777777" w:rsidTr="00846036">
        <w:tc>
          <w:tcPr>
            <w:tcW w:w="9070" w:type="dxa"/>
            <w:gridSpan w:val="8"/>
            <w:tcBorders>
              <w:top w:val="none" w:sz="6" w:space="0" w:color="auto"/>
              <w:left w:val="none" w:sz="6" w:space="0" w:color="auto"/>
              <w:bottom w:val="none" w:sz="6" w:space="0" w:color="auto"/>
              <w:right w:val="none" w:sz="6" w:space="0" w:color="auto"/>
            </w:tcBorders>
          </w:tcPr>
          <w:p w14:paraId="7ADDEDAA"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r>
      <w:tr w:rsidR="00C64A49" w:rsidRPr="00C64A49" w14:paraId="0C7E7A53" w14:textId="77777777" w:rsidTr="00846036">
        <w:tc>
          <w:tcPr>
            <w:tcW w:w="204" w:type="dxa"/>
            <w:tcBorders>
              <w:top w:val="none" w:sz="6" w:space="0" w:color="auto"/>
              <w:left w:val="none" w:sz="6" w:space="0" w:color="auto"/>
              <w:bottom w:val="none" w:sz="6" w:space="0" w:color="auto"/>
              <w:right w:val="single" w:sz="4" w:space="0" w:color="auto"/>
            </w:tcBorders>
          </w:tcPr>
          <w:p w14:paraId="4E62DB41"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484" w:type="dxa"/>
            <w:tcBorders>
              <w:top w:val="single" w:sz="4" w:space="0" w:color="auto"/>
              <w:left w:val="single" w:sz="4" w:space="0" w:color="auto"/>
              <w:bottom w:val="single" w:sz="4" w:space="0" w:color="auto"/>
              <w:right w:val="single" w:sz="4" w:space="0" w:color="auto"/>
            </w:tcBorders>
          </w:tcPr>
          <w:p w14:paraId="41823AC2"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8382" w:type="dxa"/>
            <w:gridSpan w:val="6"/>
            <w:tcBorders>
              <w:top w:val="none" w:sz="6" w:space="0" w:color="auto"/>
              <w:left w:val="single" w:sz="4" w:space="0" w:color="auto"/>
              <w:bottom w:val="none" w:sz="6" w:space="0" w:color="auto"/>
              <w:right w:val="none" w:sz="6" w:space="0" w:color="auto"/>
            </w:tcBorders>
          </w:tcPr>
          <w:p w14:paraId="3C14FEC4" w14:textId="77777777" w:rsidR="002B48A0" w:rsidRPr="00C64A49" w:rsidRDefault="002B48A0" w:rsidP="002B48A0">
            <w:pPr>
              <w:autoSpaceDE w:val="0"/>
              <w:autoSpaceDN w:val="0"/>
              <w:adjustRightInd w:val="0"/>
              <w:spacing w:after="0" w:line="240" w:lineRule="auto"/>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нет, не является.</w:t>
            </w:r>
          </w:p>
        </w:tc>
      </w:tr>
      <w:tr w:rsidR="00C64A49" w:rsidRPr="00C64A49" w14:paraId="65D25C66" w14:textId="77777777" w:rsidTr="00846036">
        <w:tc>
          <w:tcPr>
            <w:tcW w:w="9070" w:type="dxa"/>
            <w:gridSpan w:val="8"/>
            <w:tcBorders>
              <w:top w:val="none" w:sz="6" w:space="0" w:color="auto"/>
              <w:left w:val="none" w:sz="6" w:space="0" w:color="auto"/>
              <w:bottom w:val="none" w:sz="6" w:space="0" w:color="auto"/>
              <w:right w:val="none" w:sz="6" w:space="0" w:color="auto"/>
            </w:tcBorders>
          </w:tcPr>
          <w:p w14:paraId="6B2782D0" w14:textId="77777777" w:rsidR="002B48A0" w:rsidRPr="00C64A49" w:rsidRDefault="002B48A0" w:rsidP="002B48A0">
            <w:pPr>
              <w:autoSpaceDE w:val="0"/>
              <w:autoSpaceDN w:val="0"/>
              <w:adjustRightInd w:val="0"/>
              <w:spacing w:after="0" w:line="240" w:lineRule="auto"/>
              <w:ind w:firstLine="283"/>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4.11. В перечне организаций и физических лиц, в отношении которых имеются сведения об их причастности к экстремистской деятельности или терроризму (нужное отметить любым знаком):</w:t>
            </w:r>
          </w:p>
        </w:tc>
      </w:tr>
      <w:tr w:rsidR="00C64A49" w:rsidRPr="00C64A49" w14:paraId="2C9AB6FF" w14:textId="77777777" w:rsidTr="00846036">
        <w:tc>
          <w:tcPr>
            <w:tcW w:w="204" w:type="dxa"/>
            <w:tcBorders>
              <w:top w:val="none" w:sz="6" w:space="0" w:color="auto"/>
              <w:left w:val="none" w:sz="6" w:space="0" w:color="auto"/>
              <w:bottom w:val="none" w:sz="6" w:space="0" w:color="auto"/>
              <w:right w:val="single" w:sz="4" w:space="0" w:color="auto"/>
            </w:tcBorders>
          </w:tcPr>
          <w:p w14:paraId="522F9231"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484" w:type="dxa"/>
            <w:tcBorders>
              <w:top w:val="single" w:sz="4" w:space="0" w:color="auto"/>
              <w:left w:val="single" w:sz="4" w:space="0" w:color="auto"/>
              <w:bottom w:val="single" w:sz="4" w:space="0" w:color="auto"/>
              <w:right w:val="single" w:sz="4" w:space="0" w:color="auto"/>
            </w:tcBorders>
          </w:tcPr>
          <w:p w14:paraId="0608332D"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8382" w:type="dxa"/>
            <w:gridSpan w:val="6"/>
            <w:tcBorders>
              <w:top w:val="none" w:sz="6" w:space="0" w:color="auto"/>
              <w:left w:val="single" w:sz="4" w:space="0" w:color="auto"/>
              <w:bottom w:val="none" w:sz="6" w:space="0" w:color="auto"/>
              <w:right w:val="none" w:sz="6" w:space="0" w:color="auto"/>
            </w:tcBorders>
          </w:tcPr>
          <w:p w14:paraId="03A002DE" w14:textId="77777777" w:rsidR="002B48A0" w:rsidRPr="00C64A49" w:rsidRDefault="002B48A0" w:rsidP="002B48A0">
            <w:pPr>
              <w:autoSpaceDE w:val="0"/>
              <w:autoSpaceDN w:val="0"/>
              <w:adjustRightInd w:val="0"/>
              <w:spacing w:after="0" w:line="240" w:lineRule="auto"/>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находится;</w:t>
            </w:r>
          </w:p>
        </w:tc>
      </w:tr>
      <w:tr w:rsidR="00C64A49" w:rsidRPr="00C64A49" w14:paraId="168CEAE5" w14:textId="77777777" w:rsidTr="00846036">
        <w:tc>
          <w:tcPr>
            <w:tcW w:w="9070" w:type="dxa"/>
            <w:gridSpan w:val="8"/>
            <w:tcBorders>
              <w:top w:val="none" w:sz="6" w:space="0" w:color="auto"/>
              <w:left w:val="none" w:sz="6" w:space="0" w:color="auto"/>
              <w:bottom w:val="none" w:sz="6" w:space="0" w:color="auto"/>
              <w:right w:val="none" w:sz="6" w:space="0" w:color="auto"/>
            </w:tcBorders>
          </w:tcPr>
          <w:p w14:paraId="466B1EE4"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r>
      <w:tr w:rsidR="00C64A49" w:rsidRPr="00C64A49" w14:paraId="028D376A" w14:textId="77777777" w:rsidTr="00846036">
        <w:tc>
          <w:tcPr>
            <w:tcW w:w="204" w:type="dxa"/>
            <w:tcBorders>
              <w:top w:val="none" w:sz="6" w:space="0" w:color="auto"/>
              <w:left w:val="none" w:sz="6" w:space="0" w:color="auto"/>
              <w:bottom w:val="none" w:sz="6" w:space="0" w:color="auto"/>
              <w:right w:val="single" w:sz="4" w:space="0" w:color="auto"/>
            </w:tcBorders>
          </w:tcPr>
          <w:p w14:paraId="371C1368"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484" w:type="dxa"/>
            <w:tcBorders>
              <w:top w:val="single" w:sz="4" w:space="0" w:color="auto"/>
              <w:left w:val="single" w:sz="4" w:space="0" w:color="auto"/>
              <w:bottom w:val="single" w:sz="4" w:space="0" w:color="auto"/>
              <w:right w:val="single" w:sz="4" w:space="0" w:color="auto"/>
            </w:tcBorders>
          </w:tcPr>
          <w:p w14:paraId="4B2149CF"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8382" w:type="dxa"/>
            <w:gridSpan w:val="6"/>
            <w:tcBorders>
              <w:top w:val="none" w:sz="6" w:space="0" w:color="auto"/>
              <w:left w:val="single" w:sz="4" w:space="0" w:color="auto"/>
              <w:bottom w:val="none" w:sz="6" w:space="0" w:color="auto"/>
              <w:right w:val="none" w:sz="6" w:space="0" w:color="auto"/>
            </w:tcBorders>
          </w:tcPr>
          <w:p w14:paraId="5719598C" w14:textId="77777777" w:rsidR="002B48A0" w:rsidRPr="00C64A49" w:rsidRDefault="002B48A0" w:rsidP="002B48A0">
            <w:pPr>
              <w:autoSpaceDE w:val="0"/>
              <w:autoSpaceDN w:val="0"/>
              <w:adjustRightInd w:val="0"/>
              <w:spacing w:after="0" w:line="240" w:lineRule="auto"/>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не находится.</w:t>
            </w:r>
          </w:p>
        </w:tc>
      </w:tr>
      <w:tr w:rsidR="00C64A49" w:rsidRPr="00C64A49" w14:paraId="7E562368" w14:textId="77777777" w:rsidTr="00846036">
        <w:tc>
          <w:tcPr>
            <w:tcW w:w="9070" w:type="dxa"/>
            <w:gridSpan w:val="8"/>
            <w:tcBorders>
              <w:top w:val="none" w:sz="6" w:space="0" w:color="auto"/>
              <w:left w:val="none" w:sz="6" w:space="0" w:color="auto"/>
              <w:bottom w:val="none" w:sz="6" w:space="0" w:color="auto"/>
              <w:right w:val="none" w:sz="6" w:space="0" w:color="auto"/>
            </w:tcBorders>
          </w:tcPr>
          <w:p w14:paraId="0832D109" w14:textId="77777777" w:rsidR="00327B58" w:rsidRPr="00C64A49" w:rsidRDefault="00327B58" w:rsidP="002B48A0">
            <w:pPr>
              <w:autoSpaceDE w:val="0"/>
              <w:autoSpaceDN w:val="0"/>
              <w:adjustRightInd w:val="0"/>
              <w:spacing w:after="0" w:line="240" w:lineRule="auto"/>
              <w:ind w:firstLine="283"/>
              <w:jc w:val="both"/>
              <w:rPr>
                <w:rFonts w:ascii="Times New Roman" w:eastAsia="Calibri" w:hAnsi="Times New Roman"/>
                <w:color w:val="000000" w:themeColor="text1"/>
                <w:sz w:val="28"/>
                <w:szCs w:val="28"/>
              </w:rPr>
            </w:pPr>
          </w:p>
          <w:p w14:paraId="7E939207" w14:textId="2089F3AE" w:rsidR="002B48A0" w:rsidRPr="00C64A49" w:rsidRDefault="002B48A0" w:rsidP="002B48A0">
            <w:pPr>
              <w:autoSpaceDE w:val="0"/>
              <w:autoSpaceDN w:val="0"/>
              <w:adjustRightInd w:val="0"/>
              <w:spacing w:after="0" w:line="240" w:lineRule="auto"/>
              <w:ind w:firstLine="283"/>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4.12. В перечне организаций и физических лиц, связанных с террористическими организациями и террористами или с распространением оружия массового уничтожения, составляемом в рамках реализации полномочий, предусмотренных </w:t>
            </w:r>
            <w:hyperlink r:id="rId258" w:history="1">
              <w:r w:rsidRPr="00C64A49">
                <w:rPr>
                  <w:rFonts w:ascii="Times New Roman" w:eastAsia="Calibri" w:hAnsi="Times New Roman"/>
                  <w:color w:val="000000" w:themeColor="text1"/>
                  <w:sz w:val="28"/>
                  <w:szCs w:val="28"/>
                </w:rPr>
                <w:t>главой VII</w:t>
              </w:r>
            </w:hyperlink>
            <w:r w:rsidRPr="00C64A49">
              <w:rPr>
                <w:rFonts w:ascii="Times New Roman" w:eastAsia="Calibri" w:hAnsi="Times New Roman"/>
                <w:color w:val="000000" w:themeColor="text1"/>
                <w:sz w:val="28"/>
                <w:szCs w:val="28"/>
              </w:rPr>
              <w:t xml:space="preserve"> Устава ООН, Советом Безопасности ООН или органами, специально созданными решениями Совета Безопасности ООН (нужное отметить любым знаком):</w:t>
            </w:r>
          </w:p>
        </w:tc>
      </w:tr>
      <w:tr w:rsidR="00C64A49" w:rsidRPr="00C64A49" w14:paraId="4D68CF55" w14:textId="77777777" w:rsidTr="00846036">
        <w:tc>
          <w:tcPr>
            <w:tcW w:w="204" w:type="dxa"/>
            <w:tcBorders>
              <w:top w:val="none" w:sz="6" w:space="0" w:color="auto"/>
              <w:left w:val="none" w:sz="6" w:space="0" w:color="auto"/>
              <w:bottom w:val="none" w:sz="6" w:space="0" w:color="auto"/>
              <w:right w:val="single" w:sz="4" w:space="0" w:color="auto"/>
            </w:tcBorders>
          </w:tcPr>
          <w:p w14:paraId="49995048"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484" w:type="dxa"/>
            <w:tcBorders>
              <w:top w:val="single" w:sz="4" w:space="0" w:color="auto"/>
              <w:left w:val="single" w:sz="4" w:space="0" w:color="auto"/>
              <w:bottom w:val="single" w:sz="4" w:space="0" w:color="auto"/>
              <w:right w:val="single" w:sz="4" w:space="0" w:color="auto"/>
            </w:tcBorders>
          </w:tcPr>
          <w:p w14:paraId="19A9AB9B"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8382" w:type="dxa"/>
            <w:gridSpan w:val="6"/>
            <w:tcBorders>
              <w:top w:val="none" w:sz="6" w:space="0" w:color="auto"/>
              <w:left w:val="single" w:sz="4" w:space="0" w:color="auto"/>
              <w:bottom w:val="none" w:sz="6" w:space="0" w:color="auto"/>
              <w:right w:val="none" w:sz="6" w:space="0" w:color="auto"/>
            </w:tcBorders>
          </w:tcPr>
          <w:p w14:paraId="1D291DCC" w14:textId="77777777" w:rsidR="002B48A0" w:rsidRPr="00C64A49" w:rsidRDefault="002B48A0" w:rsidP="002B48A0">
            <w:pPr>
              <w:autoSpaceDE w:val="0"/>
              <w:autoSpaceDN w:val="0"/>
              <w:adjustRightInd w:val="0"/>
              <w:spacing w:after="0" w:line="240" w:lineRule="auto"/>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находится;</w:t>
            </w:r>
          </w:p>
        </w:tc>
      </w:tr>
      <w:tr w:rsidR="00C64A49" w:rsidRPr="00C64A49" w14:paraId="5C4DA18D" w14:textId="77777777" w:rsidTr="00846036">
        <w:tc>
          <w:tcPr>
            <w:tcW w:w="9070" w:type="dxa"/>
            <w:gridSpan w:val="8"/>
            <w:tcBorders>
              <w:top w:val="none" w:sz="6" w:space="0" w:color="auto"/>
              <w:left w:val="none" w:sz="6" w:space="0" w:color="auto"/>
              <w:bottom w:val="none" w:sz="6" w:space="0" w:color="auto"/>
              <w:right w:val="none" w:sz="6" w:space="0" w:color="auto"/>
            </w:tcBorders>
          </w:tcPr>
          <w:p w14:paraId="48E6E0DF"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r>
      <w:tr w:rsidR="00C64A49" w:rsidRPr="00C64A49" w14:paraId="0DA69671" w14:textId="77777777" w:rsidTr="00846036">
        <w:tc>
          <w:tcPr>
            <w:tcW w:w="204" w:type="dxa"/>
            <w:tcBorders>
              <w:top w:val="none" w:sz="6" w:space="0" w:color="auto"/>
              <w:left w:val="none" w:sz="6" w:space="0" w:color="auto"/>
              <w:bottom w:val="none" w:sz="6" w:space="0" w:color="auto"/>
              <w:right w:val="single" w:sz="4" w:space="0" w:color="auto"/>
            </w:tcBorders>
          </w:tcPr>
          <w:p w14:paraId="293B968F"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484" w:type="dxa"/>
            <w:tcBorders>
              <w:top w:val="single" w:sz="4" w:space="0" w:color="auto"/>
              <w:left w:val="single" w:sz="4" w:space="0" w:color="auto"/>
              <w:bottom w:val="single" w:sz="4" w:space="0" w:color="auto"/>
              <w:right w:val="single" w:sz="4" w:space="0" w:color="auto"/>
            </w:tcBorders>
          </w:tcPr>
          <w:p w14:paraId="6E0BBAD9"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8382" w:type="dxa"/>
            <w:gridSpan w:val="6"/>
            <w:tcBorders>
              <w:top w:val="none" w:sz="6" w:space="0" w:color="auto"/>
              <w:left w:val="single" w:sz="4" w:space="0" w:color="auto"/>
              <w:bottom w:val="none" w:sz="6" w:space="0" w:color="auto"/>
              <w:right w:val="none" w:sz="6" w:space="0" w:color="auto"/>
            </w:tcBorders>
          </w:tcPr>
          <w:p w14:paraId="530BFAEF" w14:textId="77777777" w:rsidR="002B48A0" w:rsidRPr="00C64A49" w:rsidRDefault="002B48A0" w:rsidP="002B48A0">
            <w:pPr>
              <w:autoSpaceDE w:val="0"/>
              <w:autoSpaceDN w:val="0"/>
              <w:adjustRightInd w:val="0"/>
              <w:spacing w:after="0" w:line="240" w:lineRule="auto"/>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не находится.</w:t>
            </w:r>
          </w:p>
        </w:tc>
      </w:tr>
      <w:tr w:rsidR="00C64A49" w:rsidRPr="00C64A49" w14:paraId="7B0A3ABC" w14:textId="77777777" w:rsidTr="00846036">
        <w:tc>
          <w:tcPr>
            <w:tcW w:w="9070" w:type="dxa"/>
            <w:gridSpan w:val="8"/>
            <w:tcBorders>
              <w:top w:val="none" w:sz="6" w:space="0" w:color="auto"/>
              <w:left w:val="none" w:sz="6" w:space="0" w:color="auto"/>
              <w:bottom w:val="none" w:sz="6" w:space="0" w:color="auto"/>
              <w:right w:val="none" w:sz="6" w:space="0" w:color="auto"/>
            </w:tcBorders>
          </w:tcPr>
          <w:p w14:paraId="7FE61936" w14:textId="77777777" w:rsidR="00327B58" w:rsidRPr="00C64A49" w:rsidRDefault="00327B58" w:rsidP="002B48A0">
            <w:pPr>
              <w:autoSpaceDE w:val="0"/>
              <w:autoSpaceDN w:val="0"/>
              <w:adjustRightInd w:val="0"/>
              <w:spacing w:after="0" w:line="240" w:lineRule="auto"/>
              <w:ind w:firstLine="283"/>
              <w:jc w:val="both"/>
              <w:rPr>
                <w:rFonts w:ascii="Times New Roman" w:eastAsia="Calibri" w:hAnsi="Times New Roman"/>
                <w:color w:val="000000" w:themeColor="text1"/>
                <w:sz w:val="28"/>
                <w:szCs w:val="28"/>
              </w:rPr>
            </w:pPr>
          </w:p>
          <w:p w14:paraId="4AE62AF1" w14:textId="6FCFE64A" w:rsidR="002B48A0" w:rsidRPr="00C64A49" w:rsidRDefault="002B48A0" w:rsidP="002B48A0">
            <w:pPr>
              <w:autoSpaceDE w:val="0"/>
              <w:autoSpaceDN w:val="0"/>
              <w:adjustRightInd w:val="0"/>
              <w:spacing w:after="0" w:line="240" w:lineRule="auto"/>
              <w:ind w:firstLine="283"/>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4.13. Средства из </w:t>
            </w:r>
            <w:r w:rsidR="00DC4BC1">
              <w:rPr>
                <w:rFonts w:ascii="Times New Roman" w:eastAsia="Calibri" w:hAnsi="Times New Roman"/>
                <w:color w:val="000000" w:themeColor="text1"/>
                <w:sz w:val="28"/>
                <w:szCs w:val="28"/>
              </w:rPr>
              <w:t xml:space="preserve">местного </w:t>
            </w:r>
            <w:r w:rsidRPr="00C64A49">
              <w:rPr>
                <w:rFonts w:ascii="Times New Roman" w:eastAsia="Calibri" w:hAnsi="Times New Roman"/>
                <w:color w:val="000000" w:themeColor="text1"/>
                <w:sz w:val="28"/>
                <w:szCs w:val="28"/>
              </w:rPr>
              <w:t>бюджета на основании иных нормативных правовых актов Красноярского кра</w:t>
            </w:r>
            <w:r w:rsidR="00A139B7" w:rsidRPr="00C64A49">
              <w:rPr>
                <w:rFonts w:ascii="Times New Roman" w:eastAsia="Calibri" w:hAnsi="Times New Roman"/>
                <w:color w:val="000000" w:themeColor="text1"/>
                <w:sz w:val="28"/>
                <w:szCs w:val="28"/>
              </w:rPr>
              <w:t xml:space="preserve">я </w:t>
            </w:r>
            <w:r w:rsidRPr="00C64A49">
              <w:rPr>
                <w:rFonts w:ascii="Times New Roman" w:eastAsia="Calibri" w:hAnsi="Times New Roman"/>
                <w:color w:val="000000" w:themeColor="text1"/>
                <w:sz w:val="28"/>
                <w:szCs w:val="28"/>
              </w:rPr>
              <w:t>на цели, установленные По</w:t>
            </w:r>
            <w:r w:rsidR="00A139B7" w:rsidRPr="00C64A49">
              <w:rPr>
                <w:rFonts w:ascii="Times New Roman" w:eastAsia="Calibri" w:hAnsi="Times New Roman"/>
                <w:color w:val="000000" w:themeColor="text1"/>
                <w:sz w:val="28"/>
                <w:szCs w:val="28"/>
              </w:rPr>
              <w:t>рядком</w:t>
            </w:r>
            <w:r w:rsidRPr="00C64A49">
              <w:rPr>
                <w:rFonts w:ascii="Times New Roman" w:eastAsia="Calibri" w:hAnsi="Times New Roman"/>
                <w:color w:val="000000" w:themeColor="text1"/>
                <w:sz w:val="28"/>
                <w:szCs w:val="28"/>
              </w:rPr>
              <w:t xml:space="preserve"> (нужное отметить любым знаком):</w:t>
            </w:r>
          </w:p>
        </w:tc>
      </w:tr>
      <w:tr w:rsidR="00C64A49" w:rsidRPr="00C64A49" w14:paraId="669389FA" w14:textId="77777777" w:rsidTr="00846036">
        <w:tc>
          <w:tcPr>
            <w:tcW w:w="204" w:type="dxa"/>
            <w:tcBorders>
              <w:top w:val="none" w:sz="6" w:space="0" w:color="auto"/>
              <w:left w:val="none" w:sz="6" w:space="0" w:color="auto"/>
              <w:bottom w:val="none" w:sz="6" w:space="0" w:color="auto"/>
              <w:right w:val="single" w:sz="4" w:space="0" w:color="auto"/>
            </w:tcBorders>
          </w:tcPr>
          <w:p w14:paraId="527C40AC"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484" w:type="dxa"/>
            <w:tcBorders>
              <w:top w:val="single" w:sz="4" w:space="0" w:color="auto"/>
              <w:left w:val="single" w:sz="4" w:space="0" w:color="auto"/>
              <w:bottom w:val="single" w:sz="4" w:space="0" w:color="auto"/>
              <w:right w:val="single" w:sz="4" w:space="0" w:color="auto"/>
            </w:tcBorders>
          </w:tcPr>
          <w:p w14:paraId="03C9E26D"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8382" w:type="dxa"/>
            <w:gridSpan w:val="6"/>
            <w:tcBorders>
              <w:top w:val="none" w:sz="6" w:space="0" w:color="auto"/>
              <w:left w:val="single" w:sz="4" w:space="0" w:color="auto"/>
              <w:bottom w:val="none" w:sz="6" w:space="0" w:color="auto"/>
              <w:right w:val="none" w:sz="6" w:space="0" w:color="auto"/>
            </w:tcBorders>
          </w:tcPr>
          <w:p w14:paraId="73001E33" w14:textId="77777777" w:rsidR="002B48A0" w:rsidRPr="00C64A49" w:rsidRDefault="002B48A0" w:rsidP="002B48A0">
            <w:pPr>
              <w:autoSpaceDE w:val="0"/>
              <w:autoSpaceDN w:val="0"/>
              <w:adjustRightInd w:val="0"/>
              <w:spacing w:after="0" w:line="240" w:lineRule="auto"/>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получает;</w:t>
            </w:r>
          </w:p>
        </w:tc>
      </w:tr>
      <w:tr w:rsidR="00C64A49" w:rsidRPr="00C64A49" w14:paraId="26E045AA" w14:textId="77777777" w:rsidTr="00846036">
        <w:tc>
          <w:tcPr>
            <w:tcW w:w="9070" w:type="dxa"/>
            <w:gridSpan w:val="8"/>
            <w:tcBorders>
              <w:top w:val="none" w:sz="6" w:space="0" w:color="auto"/>
              <w:left w:val="none" w:sz="6" w:space="0" w:color="auto"/>
              <w:bottom w:val="none" w:sz="6" w:space="0" w:color="auto"/>
              <w:right w:val="none" w:sz="6" w:space="0" w:color="auto"/>
            </w:tcBorders>
          </w:tcPr>
          <w:p w14:paraId="45213AF9"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r>
      <w:tr w:rsidR="00C64A49" w:rsidRPr="00C64A49" w14:paraId="21B145DF" w14:textId="77777777" w:rsidTr="00846036">
        <w:tc>
          <w:tcPr>
            <w:tcW w:w="204" w:type="dxa"/>
            <w:tcBorders>
              <w:top w:val="none" w:sz="6" w:space="0" w:color="auto"/>
              <w:left w:val="none" w:sz="6" w:space="0" w:color="auto"/>
              <w:bottom w:val="none" w:sz="6" w:space="0" w:color="auto"/>
              <w:right w:val="single" w:sz="4" w:space="0" w:color="auto"/>
            </w:tcBorders>
          </w:tcPr>
          <w:p w14:paraId="04DD511F"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484" w:type="dxa"/>
            <w:tcBorders>
              <w:top w:val="single" w:sz="4" w:space="0" w:color="auto"/>
              <w:left w:val="single" w:sz="4" w:space="0" w:color="auto"/>
              <w:bottom w:val="single" w:sz="4" w:space="0" w:color="auto"/>
              <w:right w:val="single" w:sz="4" w:space="0" w:color="auto"/>
            </w:tcBorders>
          </w:tcPr>
          <w:p w14:paraId="397DB4E1"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8382" w:type="dxa"/>
            <w:gridSpan w:val="6"/>
            <w:tcBorders>
              <w:top w:val="none" w:sz="6" w:space="0" w:color="auto"/>
              <w:left w:val="single" w:sz="4" w:space="0" w:color="auto"/>
              <w:bottom w:val="none" w:sz="6" w:space="0" w:color="auto"/>
              <w:right w:val="none" w:sz="6" w:space="0" w:color="auto"/>
            </w:tcBorders>
          </w:tcPr>
          <w:p w14:paraId="2690F26F" w14:textId="77777777" w:rsidR="002B48A0" w:rsidRPr="00C64A49" w:rsidRDefault="002B48A0" w:rsidP="002B48A0">
            <w:pPr>
              <w:autoSpaceDE w:val="0"/>
              <w:autoSpaceDN w:val="0"/>
              <w:adjustRightInd w:val="0"/>
              <w:spacing w:after="0" w:line="240" w:lineRule="auto"/>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не получает.</w:t>
            </w:r>
          </w:p>
        </w:tc>
      </w:tr>
      <w:tr w:rsidR="00C64A49" w:rsidRPr="00C64A49" w14:paraId="25547EFA" w14:textId="77777777" w:rsidTr="00846036">
        <w:tc>
          <w:tcPr>
            <w:tcW w:w="9070" w:type="dxa"/>
            <w:gridSpan w:val="8"/>
            <w:tcBorders>
              <w:top w:val="none" w:sz="6" w:space="0" w:color="auto"/>
              <w:left w:val="none" w:sz="6" w:space="0" w:color="auto"/>
              <w:bottom w:val="none" w:sz="6" w:space="0" w:color="auto"/>
              <w:right w:val="none" w:sz="6" w:space="0" w:color="auto"/>
            </w:tcBorders>
          </w:tcPr>
          <w:p w14:paraId="76D7601F" w14:textId="77777777" w:rsidR="00327B58" w:rsidRPr="00C64A49" w:rsidRDefault="00327B58" w:rsidP="002B48A0">
            <w:pPr>
              <w:autoSpaceDE w:val="0"/>
              <w:autoSpaceDN w:val="0"/>
              <w:adjustRightInd w:val="0"/>
              <w:spacing w:after="0" w:line="240" w:lineRule="auto"/>
              <w:ind w:firstLine="283"/>
              <w:jc w:val="both"/>
              <w:rPr>
                <w:rFonts w:ascii="Times New Roman" w:eastAsia="Calibri" w:hAnsi="Times New Roman"/>
                <w:color w:val="000000" w:themeColor="text1"/>
                <w:sz w:val="28"/>
                <w:szCs w:val="28"/>
              </w:rPr>
            </w:pPr>
          </w:p>
          <w:p w14:paraId="28D242AC" w14:textId="1C4AA637" w:rsidR="002B48A0" w:rsidRPr="00C64A49" w:rsidRDefault="002B48A0" w:rsidP="002B48A0">
            <w:pPr>
              <w:autoSpaceDE w:val="0"/>
              <w:autoSpaceDN w:val="0"/>
              <w:adjustRightInd w:val="0"/>
              <w:spacing w:after="0" w:line="240" w:lineRule="auto"/>
              <w:ind w:firstLine="283"/>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lastRenderedPageBreak/>
              <w:t xml:space="preserve">4.14. Иностранным агентом в соответствии с Федеральным </w:t>
            </w:r>
            <w:hyperlink r:id="rId259" w:history="1">
              <w:r w:rsidRPr="00C64A49">
                <w:rPr>
                  <w:rFonts w:ascii="Times New Roman" w:eastAsia="Calibri" w:hAnsi="Times New Roman"/>
                  <w:color w:val="000000" w:themeColor="text1"/>
                  <w:sz w:val="28"/>
                  <w:szCs w:val="28"/>
                </w:rPr>
                <w:t>законом</w:t>
              </w:r>
            </w:hyperlink>
            <w:r w:rsidRPr="00C64A49">
              <w:rPr>
                <w:rFonts w:ascii="Times New Roman" w:eastAsia="Calibri" w:hAnsi="Times New Roman"/>
                <w:color w:val="000000" w:themeColor="text1"/>
                <w:sz w:val="28"/>
                <w:szCs w:val="28"/>
              </w:rPr>
              <w:t xml:space="preserve"> от 14.07.2022 N 255-ФЗ "О контроле за деятельностью лиц, находящихся под иностранным влиянием" (нужное отметить любым знаком):</w:t>
            </w:r>
          </w:p>
        </w:tc>
      </w:tr>
      <w:tr w:rsidR="00C64A49" w:rsidRPr="00C64A49" w14:paraId="6D0A9FC6" w14:textId="77777777" w:rsidTr="00846036">
        <w:tc>
          <w:tcPr>
            <w:tcW w:w="204" w:type="dxa"/>
            <w:tcBorders>
              <w:top w:val="none" w:sz="6" w:space="0" w:color="auto"/>
              <w:left w:val="none" w:sz="6" w:space="0" w:color="auto"/>
              <w:bottom w:val="none" w:sz="6" w:space="0" w:color="auto"/>
              <w:right w:val="single" w:sz="4" w:space="0" w:color="auto"/>
            </w:tcBorders>
          </w:tcPr>
          <w:p w14:paraId="35980307"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484" w:type="dxa"/>
            <w:tcBorders>
              <w:top w:val="single" w:sz="4" w:space="0" w:color="auto"/>
              <w:left w:val="single" w:sz="4" w:space="0" w:color="auto"/>
              <w:bottom w:val="single" w:sz="4" w:space="0" w:color="auto"/>
              <w:right w:val="single" w:sz="4" w:space="0" w:color="auto"/>
            </w:tcBorders>
          </w:tcPr>
          <w:p w14:paraId="23B904F4"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8382" w:type="dxa"/>
            <w:gridSpan w:val="6"/>
            <w:tcBorders>
              <w:top w:val="none" w:sz="6" w:space="0" w:color="auto"/>
              <w:left w:val="single" w:sz="4" w:space="0" w:color="auto"/>
              <w:bottom w:val="none" w:sz="6" w:space="0" w:color="auto"/>
              <w:right w:val="none" w:sz="6" w:space="0" w:color="auto"/>
            </w:tcBorders>
          </w:tcPr>
          <w:p w14:paraId="0BFFBD37" w14:textId="77777777" w:rsidR="002B48A0" w:rsidRPr="00C64A49" w:rsidRDefault="002B48A0" w:rsidP="002B48A0">
            <w:pPr>
              <w:autoSpaceDE w:val="0"/>
              <w:autoSpaceDN w:val="0"/>
              <w:adjustRightInd w:val="0"/>
              <w:spacing w:after="0" w:line="240" w:lineRule="auto"/>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да, является;</w:t>
            </w:r>
          </w:p>
        </w:tc>
      </w:tr>
      <w:tr w:rsidR="00C64A49" w:rsidRPr="00C64A49" w14:paraId="6302920C" w14:textId="77777777" w:rsidTr="00846036">
        <w:tc>
          <w:tcPr>
            <w:tcW w:w="9070" w:type="dxa"/>
            <w:gridSpan w:val="8"/>
            <w:tcBorders>
              <w:top w:val="none" w:sz="6" w:space="0" w:color="auto"/>
              <w:left w:val="none" w:sz="6" w:space="0" w:color="auto"/>
              <w:bottom w:val="none" w:sz="6" w:space="0" w:color="auto"/>
              <w:right w:val="none" w:sz="6" w:space="0" w:color="auto"/>
            </w:tcBorders>
          </w:tcPr>
          <w:p w14:paraId="4BA062FE"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r>
      <w:tr w:rsidR="00C64A49" w:rsidRPr="00C64A49" w14:paraId="13892FE1" w14:textId="77777777" w:rsidTr="00846036">
        <w:tc>
          <w:tcPr>
            <w:tcW w:w="204" w:type="dxa"/>
            <w:tcBorders>
              <w:top w:val="none" w:sz="6" w:space="0" w:color="auto"/>
              <w:left w:val="none" w:sz="6" w:space="0" w:color="auto"/>
              <w:bottom w:val="none" w:sz="6" w:space="0" w:color="auto"/>
              <w:right w:val="single" w:sz="4" w:space="0" w:color="auto"/>
            </w:tcBorders>
          </w:tcPr>
          <w:p w14:paraId="74A9C626"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484" w:type="dxa"/>
            <w:tcBorders>
              <w:top w:val="single" w:sz="4" w:space="0" w:color="auto"/>
              <w:left w:val="single" w:sz="4" w:space="0" w:color="auto"/>
              <w:bottom w:val="single" w:sz="4" w:space="0" w:color="auto"/>
              <w:right w:val="single" w:sz="4" w:space="0" w:color="auto"/>
            </w:tcBorders>
          </w:tcPr>
          <w:p w14:paraId="3023A04F"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8382" w:type="dxa"/>
            <w:gridSpan w:val="6"/>
            <w:tcBorders>
              <w:top w:val="none" w:sz="6" w:space="0" w:color="auto"/>
              <w:left w:val="single" w:sz="4" w:space="0" w:color="auto"/>
              <w:bottom w:val="none" w:sz="6" w:space="0" w:color="auto"/>
              <w:right w:val="none" w:sz="6" w:space="0" w:color="auto"/>
            </w:tcBorders>
          </w:tcPr>
          <w:p w14:paraId="61C9BDF4" w14:textId="77777777" w:rsidR="002B48A0" w:rsidRPr="00C64A49" w:rsidRDefault="002B48A0" w:rsidP="002B48A0">
            <w:pPr>
              <w:autoSpaceDE w:val="0"/>
              <w:autoSpaceDN w:val="0"/>
              <w:adjustRightInd w:val="0"/>
              <w:spacing w:after="0" w:line="240" w:lineRule="auto"/>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нет, не является.</w:t>
            </w:r>
          </w:p>
        </w:tc>
      </w:tr>
      <w:tr w:rsidR="00C64A49" w:rsidRPr="00C64A49" w14:paraId="11DA6C03" w14:textId="77777777" w:rsidTr="00846036">
        <w:tc>
          <w:tcPr>
            <w:tcW w:w="9070" w:type="dxa"/>
            <w:gridSpan w:val="8"/>
            <w:tcBorders>
              <w:top w:val="none" w:sz="6" w:space="0" w:color="auto"/>
              <w:left w:val="none" w:sz="6" w:space="0" w:color="auto"/>
              <w:bottom w:val="none" w:sz="6" w:space="0" w:color="auto"/>
              <w:right w:val="none" w:sz="6" w:space="0" w:color="auto"/>
            </w:tcBorders>
          </w:tcPr>
          <w:p w14:paraId="50C799BF" w14:textId="77777777" w:rsidR="00A139B7" w:rsidRPr="00C64A49" w:rsidRDefault="00A139B7" w:rsidP="002B48A0">
            <w:pPr>
              <w:autoSpaceDE w:val="0"/>
              <w:autoSpaceDN w:val="0"/>
              <w:adjustRightInd w:val="0"/>
              <w:spacing w:after="0" w:line="240" w:lineRule="auto"/>
              <w:ind w:firstLine="283"/>
              <w:jc w:val="both"/>
              <w:rPr>
                <w:rFonts w:ascii="Times New Roman" w:eastAsia="Calibri" w:hAnsi="Times New Roman"/>
                <w:color w:val="000000" w:themeColor="text1"/>
                <w:sz w:val="28"/>
                <w:szCs w:val="28"/>
              </w:rPr>
            </w:pPr>
          </w:p>
          <w:p w14:paraId="10FE9658" w14:textId="784E799C" w:rsidR="002B48A0" w:rsidRPr="00C64A49" w:rsidRDefault="000C0BC9" w:rsidP="002B48A0">
            <w:pPr>
              <w:autoSpaceDE w:val="0"/>
              <w:autoSpaceDN w:val="0"/>
              <w:adjustRightInd w:val="0"/>
              <w:spacing w:after="0" w:line="240" w:lineRule="auto"/>
              <w:ind w:firstLine="283"/>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4</w:t>
            </w:r>
            <w:r w:rsidR="002B48A0" w:rsidRPr="00C64A49">
              <w:rPr>
                <w:rFonts w:ascii="Times New Roman" w:eastAsia="Calibri" w:hAnsi="Times New Roman"/>
                <w:color w:val="000000" w:themeColor="text1"/>
                <w:sz w:val="28"/>
                <w:szCs w:val="28"/>
              </w:rPr>
              <w:t>.15. На едином налоговом счете задолженность по уплате налогов, сборов и страховых взносов в бюджеты бюджетной системы Российской Федерации (нужное отметить любым знаком):</w:t>
            </w:r>
          </w:p>
        </w:tc>
      </w:tr>
      <w:tr w:rsidR="00C64A49" w:rsidRPr="00C64A49" w14:paraId="4EA959CC" w14:textId="77777777" w:rsidTr="00846036">
        <w:tc>
          <w:tcPr>
            <w:tcW w:w="204" w:type="dxa"/>
            <w:tcBorders>
              <w:top w:val="none" w:sz="6" w:space="0" w:color="auto"/>
              <w:left w:val="none" w:sz="6" w:space="0" w:color="auto"/>
              <w:bottom w:val="none" w:sz="6" w:space="0" w:color="auto"/>
              <w:right w:val="single" w:sz="4" w:space="0" w:color="auto"/>
            </w:tcBorders>
          </w:tcPr>
          <w:p w14:paraId="036E71DB"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484" w:type="dxa"/>
            <w:tcBorders>
              <w:top w:val="single" w:sz="4" w:space="0" w:color="auto"/>
              <w:left w:val="single" w:sz="4" w:space="0" w:color="auto"/>
              <w:bottom w:val="single" w:sz="4" w:space="0" w:color="auto"/>
              <w:right w:val="single" w:sz="4" w:space="0" w:color="auto"/>
            </w:tcBorders>
          </w:tcPr>
          <w:p w14:paraId="3F128BF7"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8382" w:type="dxa"/>
            <w:gridSpan w:val="6"/>
            <w:tcBorders>
              <w:top w:val="none" w:sz="6" w:space="0" w:color="auto"/>
              <w:left w:val="single" w:sz="4" w:space="0" w:color="auto"/>
              <w:bottom w:val="none" w:sz="6" w:space="0" w:color="auto"/>
              <w:right w:val="none" w:sz="6" w:space="0" w:color="auto"/>
            </w:tcBorders>
          </w:tcPr>
          <w:p w14:paraId="45905F6B" w14:textId="6FA9C011" w:rsidR="002B48A0" w:rsidRPr="00C64A49" w:rsidRDefault="002B48A0" w:rsidP="002B48A0">
            <w:pPr>
              <w:autoSpaceDE w:val="0"/>
              <w:autoSpaceDN w:val="0"/>
              <w:adjustRightInd w:val="0"/>
              <w:spacing w:after="0" w:line="240" w:lineRule="auto"/>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задолженность превышает размер, определенный </w:t>
            </w:r>
            <w:hyperlink r:id="rId260" w:history="1">
              <w:r w:rsidRPr="00C64A49">
                <w:rPr>
                  <w:rFonts w:ascii="Times New Roman" w:eastAsia="Calibri" w:hAnsi="Times New Roman"/>
                  <w:color w:val="000000" w:themeColor="text1"/>
                  <w:sz w:val="28"/>
                  <w:szCs w:val="28"/>
                </w:rPr>
                <w:t>пунктом 3 статьи 47</w:t>
              </w:r>
            </w:hyperlink>
            <w:r w:rsidR="00A139B7" w:rsidRPr="00C64A49">
              <w:rPr>
                <w:color w:val="000000" w:themeColor="text1"/>
              </w:rPr>
              <w:t xml:space="preserve"> </w:t>
            </w:r>
            <w:r w:rsidR="00A139B7" w:rsidRPr="00C64A49">
              <w:rPr>
                <w:rFonts w:ascii="Times New Roman" w:eastAsia="Calibri" w:hAnsi="Times New Roman"/>
                <w:color w:val="000000" w:themeColor="text1"/>
                <w:sz w:val="28"/>
                <w:szCs w:val="28"/>
              </w:rPr>
              <w:t>Налогового кодекса Российской Федерации;</w:t>
            </w:r>
          </w:p>
        </w:tc>
      </w:tr>
      <w:tr w:rsidR="00C64A49" w:rsidRPr="00C64A49" w14:paraId="1BFB0229" w14:textId="77777777" w:rsidTr="00846036">
        <w:tc>
          <w:tcPr>
            <w:tcW w:w="9070" w:type="dxa"/>
            <w:gridSpan w:val="8"/>
            <w:tcBorders>
              <w:top w:val="none" w:sz="6" w:space="0" w:color="auto"/>
              <w:left w:val="none" w:sz="6" w:space="0" w:color="auto"/>
              <w:bottom w:val="none" w:sz="6" w:space="0" w:color="auto"/>
              <w:right w:val="none" w:sz="6" w:space="0" w:color="auto"/>
            </w:tcBorders>
          </w:tcPr>
          <w:p w14:paraId="51E6BD5A" w14:textId="5E3A506C" w:rsidR="002B48A0" w:rsidRPr="00C64A49" w:rsidRDefault="002B48A0" w:rsidP="002B48A0">
            <w:pPr>
              <w:autoSpaceDE w:val="0"/>
              <w:autoSpaceDN w:val="0"/>
              <w:adjustRightInd w:val="0"/>
              <w:spacing w:after="0" w:line="240" w:lineRule="auto"/>
              <w:jc w:val="both"/>
              <w:rPr>
                <w:rFonts w:ascii="Times New Roman" w:eastAsia="Calibri" w:hAnsi="Times New Roman"/>
                <w:color w:val="000000" w:themeColor="text1"/>
                <w:sz w:val="28"/>
                <w:szCs w:val="28"/>
              </w:rPr>
            </w:pPr>
          </w:p>
        </w:tc>
      </w:tr>
      <w:tr w:rsidR="00C64A49" w:rsidRPr="00C64A49" w14:paraId="6AAC7E75" w14:textId="77777777" w:rsidTr="00A139B7">
        <w:trPr>
          <w:trHeight w:val="457"/>
        </w:trPr>
        <w:tc>
          <w:tcPr>
            <w:tcW w:w="204" w:type="dxa"/>
            <w:tcBorders>
              <w:top w:val="none" w:sz="6" w:space="0" w:color="auto"/>
              <w:left w:val="none" w:sz="6" w:space="0" w:color="auto"/>
              <w:bottom w:val="none" w:sz="6" w:space="0" w:color="auto"/>
              <w:right w:val="single" w:sz="4" w:space="0" w:color="auto"/>
            </w:tcBorders>
          </w:tcPr>
          <w:p w14:paraId="078E97EB"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484" w:type="dxa"/>
            <w:tcBorders>
              <w:top w:val="single" w:sz="4" w:space="0" w:color="auto"/>
              <w:left w:val="single" w:sz="4" w:space="0" w:color="auto"/>
              <w:bottom w:val="single" w:sz="4" w:space="0" w:color="auto"/>
              <w:right w:val="single" w:sz="4" w:space="0" w:color="auto"/>
            </w:tcBorders>
          </w:tcPr>
          <w:p w14:paraId="0466CE9E"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8382" w:type="dxa"/>
            <w:gridSpan w:val="6"/>
            <w:tcBorders>
              <w:top w:val="none" w:sz="6" w:space="0" w:color="auto"/>
              <w:left w:val="single" w:sz="4" w:space="0" w:color="auto"/>
              <w:bottom w:val="none" w:sz="6" w:space="0" w:color="auto"/>
              <w:right w:val="none" w:sz="6" w:space="0" w:color="auto"/>
            </w:tcBorders>
          </w:tcPr>
          <w:p w14:paraId="7711385F" w14:textId="7D053F47" w:rsidR="002B48A0" w:rsidRPr="00C64A49" w:rsidRDefault="002B48A0" w:rsidP="002B48A0">
            <w:pPr>
              <w:autoSpaceDE w:val="0"/>
              <w:autoSpaceDN w:val="0"/>
              <w:adjustRightInd w:val="0"/>
              <w:spacing w:after="0" w:line="240" w:lineRule="auto"/>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задолженность не превышает размер, определенный </w:t>
            </w:r>
            <w:hyperlink r:id="rId261" w:history="1">
              <w:r w:rsidRPr="00C64A49">
                <w:rPr>
                  <w:rFonts w:ascii="Times New Roman" w:eastAsia="Calibri" w:hAnsi="Times New Roman"/>
                  <w:color w:val="000000" w:themeColor="text1"/>
                  <w:sz w:val="28"/>
                  <w:szCs w:val="28"/>
                </w:rPr>
                <w:t>пунктом 3</w:t>
              </w:r>
              <w:r w:rsidR="00A139B7" w:rsidRPr="00C64A49">
                <w:rPr>
                  <w:rFonts w:ascii="Times New Roman" w:eastAsia="Calibri" w:hAnsi="Times New Roman"/>
                  <w:color w:val="000000" w:themeColor="text1"/>
                  <w:sz w:val="28"/>
                  <w:szCs w:val="28"/>
                </w:rPr>
                <w:t xml:space="preserve"> </w:t>
              </w:r>
              <w:r w:rsidRPr="00C64A49">
                <w:rPr>
                  <w:rFonts w:ascii="Times New Roman" w:eastAsia="Calibri" w:hAnsi="Times New Roman"/>
                  <w:color w:val="000000" w:themeColor="text1"/>
                  <w:sz w:val="28"/>
                  <w:szCs w:val="28"/>
                </w:rPr>
                <w:t>статьи 47</w:t>
              </w:r>
            </w:hyperlink>
            <w:r w:rsidR="00A139B7" w:rsidRPr="00C64A49">
              <w:rPr>
                <w:color w:val="000000" w:themeColor="text1"/>
              </w:rPr>
              <w:t xml:space="preserve"> </w:t>
            </w:r>
            <w:r w:rsidR="00A139B7" w:rsidRPr="00C64A49">
              <w:rPr>
                <w:rFonts w:ascii="Times New Roman" w:eastAsia="Calibri" w:hAnsi="Times New Roman"/>
                <w:color w:val="000000" w:themeColor="text1"/>
                <w:sz w:val="28"/>
                <w:szCs w:val="28"/>
              </w:rPr>
              <w:t>Налогового кодекса Российской Федерации;</w:t>
            </w:r>
          </w:p>
        </w:tc>
      </w:tr>
      <w:tr w:rsidR="00C64A49" w:rsidRPr="00C64A49" w14:paraId="18FE51C6" w14:textId="77777777" w:rsidTr="00846036">
        <w:tc>
          <w:tcPr>
            <w:tcW w:w="9070" w:type="dxa"/>
            <w:gridSpan w:val="8"/>
            <w:tcBorders>
              <w:top w:val="none" w:sz="6" w:space="0" w:color="auto"/>
              <w:left w:val="none" w:sz="6" w:space="0" w:color="auto"/>
              <w:bottom w:val="none" w:sz="6" w:space="0" w:color="auto"/>
              <w:right w:val="none" w:sz="6" w:space="0" w:color="auto"/>
            </w:tcBorders>
          </w:tcPr>
          <w:p w14:paraId="767C48B5" w14:textId="4D598772" w:rsidR="002B48A0" w:rsidRPr="00C64A49" w:rsidRDefault="002B48A0" w:rsidP="002B48A0">
            <w:pPr>
              <w:autoSpaceDE w:val="0"/>
              <w:autoSpaceDN w:val="0"/>
              <w:adjustRightInd w:val="0"/>
              <w:spacing w:after="0" w:line="240" w:lineRule="auto"/>
              <w:jc w:val="both"/>
              <w:rPr>
                <w:rFonts w:ascii="Times New Roman" w:eastAsia="Calibri" w:hAnsi="Times New Roman"/>
                <w:color w:val="000000" w:themeColor="text1"/>
                <w:sz w:val="28"/>
                <w:szCs w:val="28"/>
              </w:rPr>
            </w:pPr>
          </w:p>
        </w:tc>
      </w:tr>
      <w:tr w:rsidR="00C64A49" w:rsidRPr="00C64A49" w14:paraId="32ED3634" w14:textId="77777777" w:rsidTr="00846036">
        <w:tc>
          <w:tcPr>
            <w:tcW w:w="204" w:type="dxa"/>
            <w:tcBorders>
              <w:top w:val="none" w:sz="6" w:space="0" w:color="auto"/>
              <w:left w:val="none" w:sz="6" w:space="0" w:color="auto"/>
              <w:bottom w:val="none" w:sz="6" w:space="0" w:color="auto"/>
              <w:right w:val="single" w:sz="4" w:space="0" w:color="auto"/>
            </w:tcBorders>
          </w:tcPr>
          <w:p w14:paraId="6F93E2E2"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484" w:type="dxa"/>
            <w:tcBorders>
              <w:top w:val="single" w:sz="4" w:space="0" w:color="auto"/>
              <w:left w:val="single" w:sz="4" w:space="0" w:color="auto"/>
              <w:bottom w:val="single" w:sz="4" w:space="0" w:color="auto"/>
              <w:right w:val="single" w:sz="4" w:space="0" w:color="auto"/>
            </w:tcBorders>
          </w:tcPr>
          <w:p w14:paraId="1773DCA8"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8382" w:type="dxa"/>
            <w:gridSpan w:val="6"/>
            <w:tcBorders>
              <w:top w:val="none" w:sz="6" w:space="0" w:color="auto"/>
              <w:left w:val="single" w:sz="4" w:space="0" w:color="auto"/>
              <w:bottom w:val="none" w:sz="6" w:space="0" w:color="auto"/>
              <w:right w:val="none" w:sz="6" w:space="0" w:color="auto"/>
            </w:tcBorders>
          </w:tcPr>
          <w:p w14:paraId="52E4E9E1" w14:textId="77777777" w:rsidR="002B48A0" w:rsidRPr="00C64A49" w:rsidRDefault="002B48A0" w:rsidP="002B48A0">
            <w:pPr>
              <w:autoSpaceDE w:val="0"/>
              <w:autoSpaceDN w:val="0"/>
              <w:adjustRightInd w:val="0"/>
              <w:spacing w:after="0" w:line="240" w:lineRule="auto"/>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отсутствует.</w:t>
            </w:r>
          </w:p>
        </w:tc>
      </w:tr>
      <w:tr w:rsidR="00C64A49" w:rsidRPr="00C64A49" w14:paraId="686B999F" w14:textId="77777777" w:rsidTr="00846036">
        <w:tc>
          <w:tcPr>
            <w:tcW w:w="9070" w:type="dxa"/>
            <w:gridSpan w:val="8"/>
            <w:tcBorders>
              <w:top w:val="none" w:sz="6" w:space="0" w:color="auto"/>
              <w:left w:val="none" w:sz="6" w:space="0" w:color="auto"/>
              <w:bottom w:val="none" w:sz="6" w:space="0" w:color="auto"/>
              <w:right w:val="none" w:sz="6" w:space="0" w:color="auto"/>
            </w:tcBorders>
          </w:tcPr>
          <w:p w14:paraId="525B86AE" w14:textId="77777777" w:rsidR="00327B58" w:rsidRPr="00C64A49" w:rsidRDefault="00327B58" w:rsidP="002B48A0">
            <w:pPr>
              <w:autoSpaceDE w:val="0"/>
              <w:autoSpaceDN w:val="0"/>
              <w:adjustRightInd w:val="0"/>
              <w:spacing w:after="0" w:line="240" w:lineRule="auto"/>
              <w:ind w:firstLine="283"/>
              <w:jc w:val="both"/>
              <w:rPr>
                <w:rFonts w:ascii="Times New Roman" w:eastAsia="Calibri" w:hAnsi="Times New Roman"/>
                <w:color w:val="000000" w:themeColor="text1"/>
                <w:sz w:val="28"/>
                <w:szCs w:val="28"/>
              </w:rPr>
            </w:pPr>
          </w:p>
          <w:p w14:paraId="51453E15" w14:textId="67BCD59B" w:rsidR="002B48A0" w:rsidRPr="00C64A49" w:rsidRDefault="002B48A0" w:rsidP="002B48A0">
            <w:pPr>
              <w:autoSpaceDE w:val="0"/>
              <w:autoSpaceDN w:val="0"/>
              <w:adjustRightInd w:val="0"/>
              <w:spacing w:after="0" w:line="240" w:lineRule="auto"/>
              <w:ind w:firstLine="283"/>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4.16. Просроченная задолженность по возврату в </w:t>
            </w:r>
            <w:r w:rsidR="00A139B7" w:rsidRPr="00C64A49">
              <w:rPr>
                <w:rFonts w:ascii="Times New Roman" w:eastAsia="Calibri" w:hAnsi="Times New Roman"/>
                <w:color w:val="000000" w:themeColor="text1"/>
                <w:sz w:val="28"/>
                <w:szCs w:val="28"/>
              </w:rPr>
              <w:t xml:space="preserve">местный </w:t>
            </w:r>
            <w:r w:rsidRPr="00C64A49">
              <w:rPr>
                <w:rFonts w:ascii="Times New Roman" w:eastAsia="Calibri" w:hAnsi="Times New Roman"/>
                <w:color w:val="000000" w:themeColor="text1"/>
                <w:sz w:val="28"/>
                <w:szCs w:val="28"/>
              </w:rPr>
              <w:t xml:space="preserve">бюджет </w:t>
            </w:r>
            <w:r w:rsidR="00A139B7" w:rsidRPr="00C64A49">
              <w:rPr>
                <w:rFonts w:ascii="Times New Roman" w:eastAsia="Calibri" w:hAnsi="Times New Roman"/>
                <w:color w:val="000000" w:themeColor="text1"/>
                <w:sz w:val="28"/>
                <w:szCs w:val="28"/>
              </w:rPr>
              <w:t>муниципального округа</w:t>
            </w:r>
            <w:r w:rsidRPr="00C64A49">
              <w:rPr>
                <w:rFonts w:ascii="Times New Roman" w:eastAsia="Calibri" w:hAnsi="Times New Roman"/>
                <w:color w:val="000000" w:themeColor="text1"/>
                <w:sz w:val="28"/>
                <w:szCs w:val="28"/>
              </w:rPr>
              <w:t xml:space="preserve"> иных субсидий, бюджетных инвестиций, предоставленных в том числе в соответствии с иными правовыми актами, а также иная просроченная (неурегулированная) задолженность по денежным обязательствам перед </w:t>
            </w:r>
            <w:r w:rsidR="00A139B7" w:rsidRPr="00C64A49">
              <w:rPr>
                <w:rFonts w:ascii="Times New Roman" w:eastAsia="Calibri" w:hAnsi="Times New Roman"/>
                <w:color w:val="000000" w:themeColor="text1"/>
                <w:sz w:val="28"/>
                <w:szCs w:val="28"/>
              </w:rPr>
              <w:t xml:space="preserve">местным </w:t>
            </w:r>
            <w:r w:rsidRPr="00C64A49">
              <w:rPr>
                <w:rFonts w:ascii="Times New Roman" w:eastAsia="Calibri" w:hAnsi="Times New Roman"/>
                <w:color w:val="000000" w:themeColor="text1"/>
                <w:sz w:val="28"/>
                <w:szCs w:val="28"/>
              </w:rPr>
              <w:t xml:space="preserve">бюджетом </w:t>
            </w:r>
            <w:r w:rsidR="00A139B7" w:rsidRPr="00C64A49">
              <w:rPr>
                <w:rFonts w:ascii="Times New Roman" w:eastAsia="Calibri" w:hAnsi="Times New Roman"/>
                <w:color w:val="000000" w:themeColor="text1"/>
                <w:sz w:val="28"/>
                <w:szCs w:val="28"/>
              </w:rPr>
              <w:t>муниципального округа</w:t>
            </w:r>
            <w:r w:rsidRPr="00C64A49">
              <w:rPr>
                <w:rFonts w:ascii="Times New Roman" w:eastAsia="Calibri" w:hAnsi="Times New Roman"/>
                <w:color w:val="000000" w:themeColor="text1"/>
                <w:sz w:val="28"/>
                <w:szCs w:val="28"/>
              </w:rPr>
              <w:t xml:space="preserve"> (за исключением случаев, установленных </w:t>
            </w:r>
            <w:r w:rsidR="00A139B7" w:rsidRPr="00C64A49">
              <w:rPr>
                <w:rFonts w:ascii="Times New Roman" w:eastAsia="Calibri" w:hAnsi="Times New Roman"/>
                <w:color w:val="000000" w:themeColor="text1"/>
                <w:sz w:val="28"/>
                <w:szCs w:val="28"/>
              </w:rPr>
              <w:t>Администрацией</w:t>
            </w:r>
            <w:r w:rsidRPr="00C64A49">
              <w:rPr>
                <w:rFonts w:ascii="Times New Roman" w:eastAsia="Calibri" w:hAnsi="Times New Roman"/>
                <w:color w:val="000000" w:themeColor="text1"/>
                <w:sz w:val="28"/>
                <w:szCs w:val="28"/>
              </w:rPr>
              <w:t>) (нужное отметить любым знаком):</w:t>
            </w:r>
          </w:p>
        </w:tc>
      </w:tr>
      <w:tr w:rsidR="00C64A49" w:rsidRPr="00C64A49" w14:paraId="44D1F2ED" w14:textId="77777777" w:rsidTr="00846036">
        <w:tc>
          <w:tcPr>
            <w:tcW w:w="204" w:type="dxa"/>
            <w:tcBorders>
              <w:top w:val="none" w:sz="6" w:space="0" w:color="auto"/>
              <w:left w:val="none" w:sz="6" w:space="0" w:color="auto"/>
              <w:bottom w:val="none" w:sz="6" w:space="0" w:color="auto"/>
              <w:right w:val="single" w:sz="4" w:space="0" w:color="auto"/>
            </w:tcBorders>
          </w:tcPr>
          <w:p w14:paraId="02F15B7B"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484" w:type="dxa"/>
            <w:tcBorders>
              <w:top w:val="single" w:sz="4" w:space="0" w:color="auto"/>
              <w:left w:val="single" w:sz="4" w:space="0" w:color="auto"/>
              <w:bottom w:val="single" w:sz="4" w:space="0" w:color="auto"/>
              <w:right w:val="single" w:sz="4" w:space="0" w:color="auto"/>
            </w:tcBorders>
          </w:tcPr>
          <w:p w14:paraId="004F34AF"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8382" w:type="dxa"/>
            <w:gridSpan w:val="6"/>
            <w:tcBorders>
              <w:top w:val="none" w:sz="6" w:space="0" w:color="auto"/>
              <w:left w:val="single" w:sz="4" w:space="0" w:color="auto"/>
              <w:bottom w:val="none" w:sz="6" w:space="0" w:color="auto"/>
              <w:right w:val="none" w:sz="6" w:space="0" w:color="auto"/>
            </w:tcBorders>
          </w:tcPr>
          <w:p w14:paraId="79A4DD7D" w14:textId="77777777" w:rsidR="002B48A0" w:rsidRPr="00C64A49" w:rsidRDefault="002B48A0" w:rsidP="002B48A0">
            <w:pPr>
              <w:autoSpaceDE w:val="0"/>
              <w:autoSpaceDN w:val="0"/>
              <w:adjustRightInd w:val="0"/>
              <w:spacing w:after="0" w:line="240" w:lineRule="auto"/>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имеется;</w:t>
            </w:r>
          </w:p>
        </w:tc>
      </w:tr>
      <w:tr w:rsidR="00C64A49" w:rsidRPr="00C64A49" w14:paraId="3D31B4F8" w14:textId="77777777" w:rsidTr="00846036">
        <w:tc>
          <w:tcPr>
            <w:tcW w:w="9070" w:type="dxa"/>
            <w:gridSpan w:val="8"/>
            <w:tcBorders>
              <w:top w:val="none" w:sz="6" w:space="0" w:color="auto"/>
              <w:left w:val="none" w:sz="6" w:space="0" w:color="auto"/>
              <w:bottom w:val="none" w:sz="6" w:space="0" w:color="auto"/>
              <w:right w:val="none" w:sz="6" w:space="0" w:color="auto"/>
            </w:tcBorders>
          </w:tcPr>
          <w:p w14:paraId="456134C1"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r>
      <w:tr w:rsidR="00C64A49" w:rsidRPr="00C64A49" w14:paraId="781CE637" w14:textId="77777777" w:rsidTr="00846036">
        <w:tc>
          <w:tcPr>
            <w:tcW w:w="204" w:type="dxa"/>
            <w:tcBorders>
              <w:top w:val="none" w:sz="6" w:space="0" w:color="auto"/>
              <w:left w:val="none" w:sz="6" w:space="0" w:color="auto"/>
              <w:bottom w:val="none" w:sz="6" w:space="0" w:color="auto"/>
              <w:right w:val="single" w:sz="4" w:space="0" w:color="auto"/>
            </w:tcBorders>
          </w:tcPr>
          <w:p w14:paraId="36F8544D"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484" w:type="dxa"/>
            <w:tcBorders>
              <w:top w:val="single" w:sz="4" w:space="0" w:color="auto"/>
              <w:left w:val="single" w:sz="4" w:space="0" w:color="auto"/>
              <w:bottom w:val="single" w:sz="4" w:space="0" w:color="auto"/>
              <w:right w:val="single" w:sz="4" w:space="0" w:color="auto"/>
            </w:tcBorders>
          </w:tcPr>
          <w:p w14:paraId="6FC6EF60"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8382" w:type="dxa"/>
            <w:gridSpan w:val="6"/>
            <w:tcBorders>
              <w:top w:val="none" w:sz="6" w:space="0" w:color="auto"/>
              <w:left w:val="single" w:sz="4" w:space="0" w:color="auto"/>
              <w:bottom w:val="none" w:sz="6" w:space="0" w:color="auto"/>
              <w:right w:val="none" w:sz="6" w:space="0" w:color="auto"/>
            </w:tcBorders>
          </w:tcPr>
          <w:p w14:paraId="3DDA3B2C" w14:textId="77777777" w:rsidR="002B48A0" w:rsidRPr="00C64A49" w:rsidRDefault="002B48A0" w:rsidP="002B48A0">
            <w:pPr>
              <w:autoSpaceDE w:val="0"/>
              <w:autoSpaceDN w:val="0"/>
              <w:adjustRightInd w:val="0"/>
              <w:spacing w:after="0" w:line="240" w:lineRule="auto"/>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отсутствует.</w:t>
            </w:r>
          </w:p>
        </w:tc>
      </w:tr>
      <w:tr w:rsidR="00C64A49" w:rsidRPr="00C64A49" w14:paraId="5DC7C60F" w14:textId="77777777" w:rsidTr="00846036">
        <w:tc>
          <w:tcPr>
            <w:tcW w:w="9070" w:type="dxa"/>
            <w:gridSpan w:val="8"/>
            <w:tcBorders>
              <w:top w:val="none" w:sz="6" w:space="0" w:color="auto"/>
              <w:left w:val="none" w:sz="6" w:space="0" w:color="auto"/>
              <w:bottom w:val="none" w:sz="6" w:space="0" w:color="auto"/>
              <w:right w:val="none" w:sz="6" w:space="0" w:color="auto"/>
            </w:tcBorders>
          </w:tcPr>
          <w:p w14:paraId="4139F6C6" w14:textId="77777777" w:rsidR="00327B58" w:rsidRPr="00C64A49" w:rsidRDefault="00327B58" w:rsidP="002B48A0">
            <w:pPr>
              <w:autoSpaceDE w:val="0"/>
              <w:autoSpaceDN w:val="0"/>
              <w:adjustRightInd w:val="0"/>
              <w:spacing w:after="0" w:line="240" w:lineRule="auto"/>
              <w:ind w:firstLine="283"/>
              <w:jc w:val="both"/>
              <w:rPr>
                <w:rFonts w:ascii="Times New Roman" w:eastAsia="Calibri" w:hAnsi="Times New Roman"/>
                <w:color w:val="000000" w:themeColor="text1"/>
                <w:sz w:val="28"/>
                <w:szCs w:val="28"/>
              </w:rPr>
            </w:pPr>
          </w:p>
          <w:p w14:paraId="07B8C704" w14:textId="691AB90C" w:rsidR="002B48A0" w:rsidRPr="00C64A49" w:rsidRDefault="002B48A0" w:rsidP="002B48A0">
            <w:pPr>
              <w:autoSpaceDE w:val="0"/>
              <w:autoSpaceDN w:val="0"/>
              <w:adjustRightInd w:val="0"/>
              <w:spacing w:after="0" w:line="240" w:lineRule="auto"/>
              <w:ind w:firstLine="283"/>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4.17. Являясь юридическим лицом:</w:t>
            </w:r>
          </w:p>
          <w:p w14:paraId="56B7A1D1" w14:textId="77777777" w:rsidR="002B48A0" w:rsidRPr="00C64A49" w:rsidRDefault="002B48A0" w:rsidP="00B31A41">
            <w:pPr>
              <w:autoSpaceDE w:val="0"/>
              <w:autoSpaceDN w:val="0"/>
              <w:adjustRightInd w:val="0"/>
              <w:spacing w:after="0" w:line="240" w:lineRule="auto"/>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в процессе реорганизации (за исключением реорганизации в форме присоединения к юридическому лицу (участнику отбора) другого юридического лица), ликвидации (нужное отметить любым знаком):</w:t>
            </w:r>
          </w:p>
        </w:tc>
      </w:tr>
      <w:tr w:rsidR="00C64A49" w:rsidRPr="00C64A49" w14:paraId="7F64E3FD" w14:textId="77777777" w:rsidTr="00846036">
        <w:tc>
          <w:tcPr>
            <w:tcW w:w="204" w:type="dxa"/>
            <w:tcBorders>
              <w:top w:val="none" w:sz="6" w:space="0" w:color="auto"/>
              <w:left w:val="none" w:sz="6" w:space="0" w:color="auto"/>
              <w:bottom w:val="none" w:sz="6" w:space="0" w:color="auto"/>
              <w:right w:val="single" w:sz="4" w:space="0" w:color="auto"/>
            </w:tcBorders>
          </w:tcPr>
          <w:p w14:paraId="5406264F"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484" w:type="dxa"/>
            <w:tcBorders>
              <w:top w:val="single" w:sz="4" w:space="0" w:color="auto"/>
              <w:left w:val="single" w:sz="4" w:space="0" w:color="auto"/>
              <w:bottom w:val="single" w:sz="4" w:space="0" w:color="auto"/>
              <w:right w:val="single" w:sz="4" w:space="0" w:color="auto"/>
            </w:tcBorders>
          </w:tcPr>
          <w:p w14:paraId="0AF87E04"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8382" w:type="dxa"/>
            <w:gridSpan w:val="6"/>
            <w:tcBorders>
              <w:top w:val="none" w:sz="6" w:space="0" w:color="auto"/>
              <w:left w:val="single" w:sz="4" w:space="0" w:color="auto"/>
              <w:bottom w:val="none" w:sz="6" w:space="0" w:color="auto"/>
              <w:right w:val="none" w:sz="6" w:space="0" w:color="auto"/>
            </w:tcBorders>
          </w:tcPr>
          <w:p w14:paraId="7A0726B5" w14:textId="77777777" w:rsidR="002B48A0" w:rsidRPr="00C64A49" w:rsidRDefault="002B48A0" w:rsidP="002B48A0">
            <w:pPr>
              <w:autoSpaceDE w:val="0"/>
              <w:autoSpaceDN w:val="0"/>
              <w:adjustRightInd w:val="0"/>
              <w:spacing w:after="0" w:line="240" w:lineRule="auto"/>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находится;</w:t>
            </w:r>
          </w:p>
        </w:tc>
      </w:tr>
      <w:tr w:rsidR="00C64A49" w:rsidRPr="00C64A49" w14:paraId="67FCFF98" w14:textId="77777777" w:rsidTr="00846036">
        <w:tc>
          <w:tcPr>
            <w:tcW w:w="9070" w:type="dxa"/>
            <w:gridSpan w:val="8"/>
            <w:tcBorders>
              <w:top w:val="none" w:sz="6" w:space="0" w:color="auto"/>
              <w:left w:val="none" w:sz="6" w:space="0" w:color="auto"/>
              <w:bottom w:val="none" w:sz="6" w:space="0" w:color="auto"/>
              <w:right w:val="none" w:sz="6" w:space="0" w:color="auto"/>
            </w:tcBorders>
          </w:tcPr>
          <w:p w14:paraId="5C8B5306"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r>
      <w:tr w:rsidR="00C64A49" w:rsidRPr="00C64A49" w14:paraId="1FF6BDC2" w14:textId="77777777" w:rsidTr="00846036">
        <w:tc>
          <w:tcPr>
            <w:tcW w:w="204" w:type="dxa"/>
            <w:tcBorders>
              <w:top w:val="none" w:sz="6" w:space="0" w:color="auto"/>
              <w:left w:val="none" w:sz="6" w:space="0" w:color="auto"/>
              <w:bottom w:val="none" w:sz="6" w:space="0" w:color="auto"/>
              <w:right w:val="single" w:sz="4" w:space="0" w:color="auto"/>
            </w:tcBorders>
          </w:tcPr>
          <w:p w14:paraId="6FE65211"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484" w:type="dxa"/>
            <w:tcBorders>
              <w:top w:val="single" w:sz="4" w:space="0" w:color="auto"/>
              <w:left w:val="single" w:sz="4" w:space="0" w:color="auto"/>
              <w:bottom w:val="single" w:sz="4" w:space="0" w:color="auto"/>
              <w:right w:val="single" w:sz="4" w:space="0" w:color="auto"/>
            </w:tcBorders>
          </w:tcPr>
          <w:p w14:paraId="71E74CEF"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8382" w:type="dxa"/>
            <w:gridSpan w:val="6"/>
            <w:tcBorders>
              <w:top w:val="none" w:sz="6" w:space="0" w:color="auto"/>
              <w:left w:val="single" w:sz="4" w:space="0" w:color="auto"/>
              <w:bottom w:val="none" w:sz="6" w:space="0" w:color="auto"/>
              <w:right w:val="none" w:sz="6" w:space="0" w:color="auto"/>
            </w:tcBorders>
          </w:tcPr>
          <w:p w14:paraId="517F6948" w14:textId="77777777" w:rsidR="002B48A0" w:rsidRPr="00C64A49" w:rsidRDefault="002B48A0" w:rsidP="002B48A0">
            <w:pPr>
              <w:autoSpaceDE w:val="0"/>
              <w:autoSpaceDN w:val="0"/>
              <w:adjustRightInd w:val="0"/>
              <w:spacing w:after="0" w:line="240" w:lineRule="auto"/>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не находится;</w:t>
            </w:r>
          </w:p>
        </w:tc>
      </w:tr>
      <w:tr w:rsidR="00C64A49" w:rsidRPr="00C64A49" w14:paraId="74FB947C" w14:textId="77777777" w:rsidTr="00846036">
        <w:tc>
          <w:tcPr>
            <w:tcW w:w="9070" w:type="dxa"/>
            <w:gridSpan w:val="8"/>
            <w:tcBorders>
              <w:top w:val="none" w:sz="6" w:space="0" w:color="auto"/>
              <w:left w:val="none" w:sz="6" w:space="0" w:color="auto"/>
              <w:bottom w:val="none" w:sz="6" w:space="0" w:color="auto"/>
              <w:right w:val="none" w:sz="6" w:space="0" w:color="auto"/>
            </w:tcBorders>
          </w:tcPr>
          <w:p w14:paraId="57DA83B5" w14:textId="77777777" w:rsidR="002B48A0" w:rsidRPr="00C64A49" w:rsidRDefault="002B48A0" w:rsidP="002B48A0">
            <w:pPr>
              <w:autoSpaceDE w:val="0"/>
              <w:autoSpaceDN w:val="0"/>
              <w:adjustRightInd w:val="0"/>
              <w:spacing w:after="0" w:line="240" w:lineRule="auto"/>
              <w:ind w:firstLine="283"/>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процедура банкротства в отношении юридического лица (нужное отметить любым знаком):</w:t>
            </w:r>
          </w:p>
        </w:tc>
      </w:tr>
      <w:tr w:rsidR="00C64A49" w:rsidRPr="00C64A49" w14:paraId="2D1DF5A2" w14:textId="77777777" w:rsidTr="00846036">
        <w:tc>
          <w:tcPr>
            <w:tcW w:w="204" w:type="dxa"/>
            <w:tcBorders>
              <w:top w:val="none" w:sz="6" w:space="0" w:color="auto"/>
              <w:left w:val="none" w:sz="6" w:space="0" w:color="auto"/>
              <w:bottom w:val="none" w:sz="6" w:space="0" w:color="auto"/>
              <w:right w:val="single" w:sz="4" w:space="0" w:color="auto"/>
            </w:tcBorders>
          </w:tcPr>
          <w:p w14:paraId="727C622A"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484" w:type="dxa"/>
            <w:tcBorders>
              <w:top w:val="single" w:sz="4" w:space="0" w:color="auto"/>
              <w:left w:val="single" w:sz="4" w:space="0" w:color="auto"/>
              <w:bottom w:val="single" w:sz="4" w:space="0" w:color="auto"/>
              <w:right w:val="single" w:sz="4" w:space="0" w:color="auto"/>
            </w:tcBorders>
          </w:tcPr>
          <w:p w14:paraId="28CECEAF"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8382" w:type="dxa"/>
            <w:gridSpan w:val="6"/>
            <w:tcBorders>
              <w:top w:val="none" w:sz="6" w:space="0" w:color="auto"/>
              <w:left w:val="single" w:sz="4" w:space="0" w:color="auto"/>
              <w:bottom w:val="none" w:sz="6" w:space="0" w:color="auto"/>
              <w:right w:val="none" w:sz="6" w:space="0" w:color="auto"/>
            </w:tcBorders>
          </w:tcPr>
          <w:p w14:paraId="20DBD8EE" w14:textId="77777777" w:rsidR="002B48A0" w:rsidRPr="00C64A49" w:rsidRDefault="002B48A0" w:rsidP="002B48A0">
            <w:pPr>
              <w:autoSpaceDE w:val="0"/>
              <w:autoSpaceDN w:val="0"/>
              <w:adjustRightInd w:val="0"/>
              <w:spacing w:after="0" w:line="240" w:lineRule="auto"/>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введена;</w:t>
            </w:r>
          </w:p>
        </w:tc>
      </w:tr>
      <w:tr w:rsidR="00C64A49" w:rsidRPr="00C64A49" w14:paraId="4D9CAE10" w14:textId="77777777" w:rsidTr="00846036">
        <w:tc>
          <w:tcPr>
            <w:tcW w:w="9070" w:type="dxa"/>
            <w:gridSpan w:val="8"/>
            <w:tcBorders>
              <w:top w:val="none" w:sz="6" w:space="0" w:color="auto"/>
              <w:left w:val="none" w:sz="6" w:space="0" w:color="auto"/>
              <w:bottom w:val="none" w:sz="6" w:space="0" w:color="auto"/>
              <w:right w:val="none" w:sz="6" w:space="0" w:color="auto"/>
            </w:tcBorders>
          </w:tcPr>
          <w:p w14:paraId="71651327"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r>
      <w:tr w:rsidR="00C64A49" w:rsidRPr="00C64A49" w14:paraId="16896E05" w14:textId="77777777" w:rsidTr="00846036">
        <w:tc>
          <w:tcPr>
            <w:tcW w:w="204" w:type="dxa"/>
            <w:tcBorders>
              <w:top w:val="none" w:sz="6" w:space="0" w:color="auto"/>
              <w:left w:val="none" w:sz="6" w:space="0" w:color="auto"/>
              <w:bottom w:val="none" w:sz="6" w:space="0" w:color="auto"/>
              <w:right w:val="single" w:sz="4" w:space="0" w:color="auto"/>
            </w:tcBorders>
          </w:tcPr>
          <w:p w14:paraId="0ECE6F10"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484" w:type="dxa"/>
            <w:tcBorders>
              <w:top w:val="single" w:sz="4" w:space="0" w:color="auto"/>
              <w:left w:val="single" w:sz="4" w:space="0" w:color="auto"/>
              <w:bottom w:val="single" w:sz="4" w:space="0" w:color="auto"/>
              <w:right w:val="single" w:sz="4" w:space="0" w:color="auto"/>
            </w:tcBorders>
          </w:tcPr>
          <w:p w14:paraId="208764B9"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8382" w:type="dxa"/>
            <w:gridSpan w:val="6"/>
            <w:tcBorders>
              <w:top w:val="none" w:sz="6" w:space="0" w:color="auto"/>
              <w:left w:val="single" w:sz="4" w:space="0" w:color="auto"/>
              <w:bottom w:val="none" w:sz="6" w:space="0" w:color="auto"/>
              <w:right w:val="none" w:sz="6" w:space="0" w:color="auto"/>
            </w:tcBorders>
          </w:tcPr>
          <w:p w14:paraId="052FD19F" w14:textId="77777777" w:rsidR="002B48A0" w:rsidRPr="00C64A49" w:rsidRDefault="002B48A0" w:rsidP="002B48A0">
            <w:pPr>
              <w:autoSpaceDE w:val="0"/>
              <w:autoSpaceDN w:val="0"/>
              <w:adjustRightInd w:val="0"/>
              <w:spacing w:after="0" w:line="240" w:lineRule="auto"/>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не введена;</w:t>
            </w:r>
          </w:p>
        </w:tc>
      </w:tr>
      <w:tr w:rsidR="00C64A49" w:rsidRPr="00C64A49" w14:paraId="2C4084D8" w14:textId="77777777" w:rsidTr="00846036">
        <w:tc>
          <w:tcPr>
            <w:tcW w:w="9070" w:type="dxa"/>
            <w:gridSpan w:val="8"/>
            <w:tcBorders>
              <w:top w:val="none" w:sz="6" w:space="0" w:color="auto"/>
              <w:left w:val="none" w:sz="6" w:space="0" w:color="auto"/>
              <w:bottom w:val="none" w:sz="6" w:space="0" w:color="auto"/>
              <w:right w:val="none" w:sz="6" w:space="0" w:color="auto"/>
            </w:tcBorders>
          </w:tcPr>
          <w:p w14:paraId="314E8491" w14:textId="77777777" w:rsidR="002B48A0" w:rsidRPr="00C64A49" w:rsidRDefault="002B48A0" w:rsidP="002B48A0">
            <w:pPr>
              <w:autoSpaceDE w:val="0"/>
              <w:autoSpaceDN w:val="0"/>
              <w:adjustRightInd w:val="0"/>
              <w:spacing w:after="0" w:line="240" w:lineRule="auto"/>
              <w:ind w:firstLine="283"/>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деятельность в порядке, предусмотренном законодательством Российской Федерации (нужное отметить любым знаком):</w:t>
            </w:r>
          </w:p>
        </w:tc>
      </w:tr>
      <w:tr w:rsidR="00C64A49" w:rsidRPr="00C64A49" w14:paraId="25A7A562" w14:textId="77777777" w:rsidTr="00846036">
        <w:tc>
          <w:tcPr>
            <w:tcW w:w="204" w:type="dxa"/>
            <w:tcBorders>
              <w:top w:val="none" w:sz="6" w:space="0" w:color="auto"/>
              <w:left w:val="none" w:sz="6" w:space="0" w:color="auto"/>
              <w:bottom w:val="none" w:sz="6" w:space="0" w:color="auto"/>
              <w:right w:val="single" w:sz="4" w:space="0" w:color="auto"/>
            </w:tcBorders>
          </w:tcPr>
          <w:p w14:paraId="423527F6"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484" w:type="dxa"/>
            <w:tcBorders>
              <w:top w:val="single" w:sz="4" w:space="0" w:color="auto"/>
              <w:left w:val="single" w:sz="4" w:space="0" w:color="auto"/>
              <w:bottom w:val="single" w:sz="4" w:space="0" w:color="auto"/>
              <w:right w:val="single" w:sz="4" w:space="0" w:color="auto"/>
            </w:tcBorders>
          </w:tcPr>
          <w:p w14:paraId="0C4AEBE0"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8382" w:type="dxa"/>
            <w:gridSpan w:val="6"/>
            <w:tcBorders>
              <w:top w:val="none" w:sz="6" w:space="0" w:color="auto"/>
              <w:left w:val="single" w:sz="4" w:space="0" w:color="auto"/>
              <w:bottom w:val="none" w:sz="6" w:space="0" w:color="auto"/>
              <w:right w:val="none" w:sz="6" w:space="0" w:color="auto"/>
            </w:tcBorders>
          </w:tcPr>
          <w:p w14:paraId="3147AC3E" w14:textId="77777777" w:rsidR="002B48A0" w:rsidRPr="00C64A49" w:rsidRDefault="002B48A0" w:rsidP="002B48A0">
            <w:pPr>
              <w:autoSpaceDE w:val="0"/>
              <w:autoSpaceDN w:val="0"/>
              <w:adjustRightInd w:val="0"/>
              <w:spacing w:after="0" w:line="240" w:lineRule="auto"/>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приостановлена;</w:t>
            </w:r>
          </w:p>
        </w:tc>
      </w:tr>
      <w:tr w:rsidR="00C64A49" w:rsidRPr="00C64A49" w14:paraId="7AA6D591" w14:textId="77777777" w:rsidTr="00846036">
        <w:tc>
          <w:tcPr>
            <w:tcW w:w="9070" w:type="dxa"/>
            <w:gridSpan w:val="8"/>
            <w:tcBorders>
              <w:top w:val="none" w:sz="6" w:space="0" w:color="auto"/>
              <w:left w:val="none" w:sz="6" w:space="0" w:color="auto"/>
              <w:bottom w:val="none" w:sz="6" w:space="0" w:color="auto"/>
              <w:right w:val="none" w:sz="6" w:space="0" w:color="auto"/>
            </w:tcBorders>
          </w:tcPr>
          <w:p w14:paraId="2B8078CB"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r>
      <w:tr w:rsidR="00C64A49" w:rsidRPr="00C64A49" w14:paraId="1C85D584" w14:textId="77777777" w:rsidTr="00846036">
        <w:tc>
          <w:tcPr>
            <w:tcW w:w="204" w:type="dxa"/>
            <w:tcBorders>
              <w:top w:val="none" w:sz="6" w:space="0" w:color="auto"/>
              <w:left w:val="none" w:sz="6" w:space="0" w:color="auto"/>
              <w:bottom w:val="none" w:sz="6" w:space="0" w:color="auto"/>
              <w:right w:val="single" w:sz="4" w:space="0" w:color="auto"/>
            </w:tcBorders>
          </w:tcPr>
          <w:p w14:paraId="6D5C0300"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484" w:type="dxa"/>
            <w:tcBorders>
              <w:top w:val="single" w:sz="4" w:space="0" w:color="auto"/>
              <w:left w:val="single" w:sz="4" w:space="0" w:color="auto"/>
              <w:bottom w:val="single" w:sz="4" w:space="0" w:color="auto"/>
              <w:right w:val="single" w:sz="4" w:space="0" w:color="auto"/>
            </w:tcBorders>
          </w:tcPr>
          <w:p w14:paraId="7DEC036B"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8382" w:type="dxa"/>
            <w:gridSpan w:val="6"/>
            <w:tcBorders>
              <w:top w:val="none" w:sz="6" w:space="0" w:color="auto"/>
              <w:left w:val="single" w:sz="4" w:space="0" w:color="auto"/>
              <w:bottom w:val="none" w:sz="6" w:space="0" w:color="auto"/>
              <w:right w:val="none" w:sz="6" w:space="0" w:color="auto"/>
            </w:tcBorders>
          </w:tcPr>
          <w:p w14:paraId="624C19C7" w14:textId="77777777" w:rsidR="002B48A0" w:rsidRPr="00C64A49" w:rsidRDefault="002B48A0" w:rsidP="002B48A0">
            <w:pPr>
              <w:autoSpaceDE w:val="0"/>
              <w:autoSpaceDN w:val="0"/>
              <w:adjustRightInd w:val="0"/>
              <w:spacing w:after="0" w:line="240" w:lineRule="auto"/>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не приостановлена.</w:t>
            </w:r>
          </w:p>
        </w:tc>
      </w:tr>
      <w:tr w:rsidR="00C64A49" w:rsidRPr="00C64A49" w14:paraId="679DCCD4" w14:textId="77777777" w:rsidTr="00846036">
        <w:tc>
          <w:tcPr>
            <w:tcW w:w="9070" w:type="dxa"/>
            <w:gridSpan w:val="8"/>
            <w:tcBorders>
              <w:top w:val="none" w:sz="6" w:space="0" w:color="auto"/>
              <w:left w:val="none" w:sz="6" w:space="0" w:color="auto"/>
              <w:bottom w:val="none" w:sz="6" w:space="0" w:color="auto"/>
              <w:right w:val="none" w:sz="6" w:space="0" w:color="auto"/>
            </w:tcBorders>
          </w:tcPr>
          <w:p w14:paraId="0EB24C03" w14:textId="77777777" w:rsidR="00327B58" w:rsidRPr="00C64A49" w:rsidRDefault="00327B58" w:rsidP="002B48A0">
            <w:pPr>
              <w:autoSpaceDE w:val="0"/>
              <w:autoSpaceDN w:val="0"/>
              <w:adjustRightInd w:val="0"/>
              <w:spacing w:after="0" w:line="240" w:lineRule="auto"/>
              <w:ind w:firstLine="283"/>
              <w:jc w:val="both"/>
              <w:rPr>
                <w:rFonts w:ascii="Times New Roman" w:eastAsia="Calibri" w:hAnsi="Times New Roman"/>
                <w:color w:val="000000" w:themeColor="text1"/>
                <w:sz w:val="28"/>
                <w:szCs w:val="28"/>
              </w:rPr>
            </w:pPr>
          </w:p>
          <w:p w14:paraId="555CE3D9" w14:textId="50BD7159" w:rsidR="002B48A0" w:rsidRPr="00C64A49" w:rsidRDefault="002B48A0" w:rsidP="002B48A0">
            <w:pPr>
              <w:autoSpaceDE w:val="0"/>
              <w:autoSpaceDN w:val="0"/>
              <w:adjustRightInd w:val="0"/>
              <w:spacing w:after="0" w:line="240" w:lineRule="auto"/>
              <w:ind w:firstLine="283"/>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4.18. Являясь индивидуальным предпринимателем, деятельность в качестве индивидуального предпринимателя (нужное отметить любым знаком):</w:t>
            </w:r>
          </w:p>
        </w:tc>
      </w:tr>
      <w:tr w:rsidR="00C64A49" w:rsidRPr="00C64A49" w14:paraId="5684AE94" w14:textId="77777777" w:rsidTr="00846036">
        <w:tc>
          <w:tcPr>
            <w:tcW w:w="204" w:type="dxa"/>
            <w:tcBorders>
              <w:top w:val="none" w:sz="6" w:space="0" w:color="auto"/>
              <w:left w:val="none" w:sz="6" w:space="0" w:color="auto"/>
              <w:bottom w:val="none" w:sz="6" w:space="0" w:color="auto"/>
              <w:right w:val="single" w:sz="4" w:space="0" w:color="auto"/>
            </w:tcBorders>
          </w:tcPr>
          <w:p w14:paraId="2BC7C86B"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484" w:type="dxa"/>
            <w:tcBorders>
              <w:top w:val="single" w:sz="4" w:space="0" w:color="auto"/>
              <w:left w:val="single" w:sz="4" w:space="0" w:color="auto"/>
              <w:bottom w:val="single" w:sz="4" w:space="0" w:color="auto"/>
              <w:right w:val="single" w:sz="4" w:space="0" w:color="auto"/>
            </w:tcBorders>
          </w:tcPr>
          <w:p w14:paraId="2A607DD3"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8382" w:type="dxa"/>
            <w:gridSpan w:val="6"/>
            <w:tcBorders>
              <w:top w:val="none" w:sz="6" w:space="0" w:color="auto"/>
              <w:left w:val="single" w:sz="4" w:space="0" w:color="auto"/>
              <w:bottom w:val="none" w:sz="6" w:space="0" w:color="auto"/>
              <w:right w:val="none" w:sz="6" w:space="0" w:color="auto"/>
            </w:tcBorders>
          </w:tcPr>
          <w:p w14:paraId="52C7D008" w14:textId="77777777" w:rsidR="002B48A0" w:rsidRPr="00C64A49" w:rsidRDefault="002B48A0" w:rsidP="002B48A0">
            <w:pPr>
              <w:autoSpaceDE w:val="0"/>
              <w:autoSpaceDN w:val="0"/>
              <w:adjustRightInd w:val="0"/>
              <w:spacing w:after="0" w:line="240" w:lineRule="auto"/>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прекратил;</w:t>
            </w:r>
          </w:p>
        </w:tc>
      </w:tr>
      <w:tr w:rsidR="00C64A49" w:rsidRPr="00C64A49" w14:paraId="5EA413D1" w14:textId="77777777" w:rsidTr="00846036">
        <w:tc>
          <w:tcPr>
            <w:tcW w:w="9070" w:type="dxa"/>
            <w:gridSpan w:val="8"/>
            <w:tcBorders>
              <w:top w:val="none" w:sz="6" w:space="0" w:color="auto"/>
              <w:left w:val="none" w:sz="6" w:space="0" w:color="auto"/>
              <w:bottom w:val="none" w:sz="6" w:space="0" w:color="auto"/>
              <w:right w:val="none" w:sz="6" w:space="0" w:color="auto"/>
            </w:tcBorders>
          </w:tcPr>
          <w:p w14:paraId="3B2A3E48"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r>
      <w:tr w:rsidR="00C64A49" w:rsidRPr="00C64A49" w14:paraId="6EA72BA8" w14:textId="77777777" w:rsidTr="00846036">
        <w:tc>
          <w:tcPr>
            <w:tcW w:w="204" w:type="dxa"/>
            <w:tcBorders>
              <w:top w:val="none" w:sz="6" w:space="0" w:color="auto"/>
              <w:left w:val="none" w:sz="6" w:space="0" w:color="auto"/>
              <w:bottom w:val="none" w:sz="6" w:space="0" w:color="auto"/>
              <w:right w:val="single" w:sz="4" w:space="0" w:color="auto"/>
            </w:tcBorders>
          </w:tcPr>
          <w:p w14:paraId="57991397"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484" w:type="dxa"/>
            <w:tcBorders>
              <w:top w:val="single" w:sz="4" w:space="0" w:color="auto"/>
              <w:left w:val="single" w:sz="4" w:space="0" w:color="auto"/>
              <w:bottom w:val="single" w:sz="4" w:space="0" w:color="auto"/>
              <w:right w:val="single" w:sz="4" w:space="0" w:color="auto"/>
            </w:tcBorders>
          </w:tcPr>
          <w:p w14:paraId="26915974"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8382" w:type="dxa"/>
            <w:gridSpan w:val="6"/>
            <w:tcBorders>
              <w:top w:val="none" w:sz="6" w:space="0" w:color="auto"/>
              <w:left w:val="single" w:sz="4" w:space="0" w:color="auto"/>
              <w:bottom w:val="none" w:sz="6" w:space="0" w:color="auto"/>
              <w:right w:val="none" w:sz="6" w:space="0" w:color="auto"/>
            </w:tcBorders>
          </w:tcPr>
          <w:p w14:paraId="31218990" w14:textId="77777777" w:rsidR="002B48A0" w:rsidRPr="00C64A49" w:rsidRDefault="002B48A0" w:rsidP="002B48A0">
            <w:pPr>
              <w:autoSpaceDE w:val="0"/>
              <w:autoSpaceDN w:val="0"/>
              <w:adjustRightInd w:val="0"/>
              <w:spacing w:after="0" w:line="240" w:lineRule="auto"/>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не прекратил;</w:t>
            </w:r>
          </w:p>
        </w:tc>
      </w:tr>
      <w:tr w:rsidR="00C64A49" w:rsidRPr="00C64A49" w14:paraId="01772495" w14:textId="77777777" w:rsidTr="00846036">
        <w:tc>
          <w:tcPr>
            <w:tcW w:w="9070" w:type="dxa"/>
            <w:gridSpan w:val="8"/>
            <w:tcBorders>
              <w:top w:val="none" w:sz="6" w:space="0" w:color="auto"/>
              <w:left w:val="none" w:sz="6" w:space="0" w:color="auto"/>
              <w:bottom w:val="none" w:sz="6" w:space="0" w:color="auto"/>
              <w:right w:val="none" w:sz="6" w:space="0" w:color="auto"/>
            </w:tcBorders>
          </w:tcPr>
          <w:p w14:paraId="4F5A2800" w14:textId="77777777" w:rsidR="00327B58" w:rsidRPr="00C64A49" w:rsidRDefault="00327B58" w:rsidP="002B48A0">
            <w:pPr>
              <w:autoSpaceDE w:val="0"/>
              <w:autoSpaceDN w:val="0"/>
              <w:adjustRightInd w:val="0"/>
              <w:spacing w:after="0" w:line="240" w:lineRule="auto"/>
              <w:ind w:firstLine="283"/>
              <w:jc w:val="both"/>
              <w:rPr>
                <w:rFonts w:ascii="Times New Roman" w:eastAsia="Calibri" w:hAnsi="Times New Roman"/>
                <w:color w:val="000000" w:themeColor="text1"/>
                <w:sz w:val="28"/>
                <w:szCs w:val="28"/>
              </w:rPr>
            </w:pPr>
          </w:p>
          <w:p w14:paraId="1E42BDC6" w14:textId="2F43993B" w:rsidR="002B48A0" w:rsidRPr="00C64A49" w:rsidRDefault="002B48A0" w:rsidP="002B48A0">
            <w:pPr>
              <w:autoSpaceDE w:val="0"/>
              <w:autoSpaceDN w:val="0"/>
              <w:adjustRightInd w:val="0"/>
              <w:spacing w:after="0" w:line="240" w:lineRule="auto"/>
              <w:ind w:firstLine="283"/>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4.19. Являясь физическим лицом, не являющимся индивидуальным предпринимателем и применяющим специальный налоговый режим "Налог на профессиональный доход", деятельность в качестве налогоплательщика налога на профессиональный доход (нужное отметить любым знаком):</w:t>
            </w:r>
          </w:p>
        </w:tc>
      </w:tr>
      <w:tr w:rsidR="00C64A49" w:rsidRPr="00C64A49" w14:paraId="75D8228E" w14:textId="77777777" w:rsidTr="00846036">
        <w:tc>
          <w:tcPr>
            <w:tcW w:w="204" w:type="dxa"/>
            <w:tcBorders>
              <w:top w:val="none" w:sz="6" w:space="0" w:color="auto"/>
              <w:left w:val="none" w:sz="6" w:space="0" w:color="auto"/>
              <w:bottom w:val="none" w:sz="6" w:space="0" w:color="auto"/>
              <w:right w:val="single" w:sz="4" w:space="0" w:color="auto"/>
            </w:tcBorders>
          </w:tcPr>
          <w:p w14:paraId="52C31ED3"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484" w:type="dxa"/>
            <w:tcBorders>
              <w:top w:val="single" w:sz="4" w:space="0" w:color="auto"/>
              <w:left w:val="single" w:sz="4" w:space="0" w:color="auto"/>
              <w:bottom w:val="single" w:sz="4" w:space="0" w:color="auto"/>
              <w:right w:val="single" w:sz="4" w:space="0" w:color="auto"/>
            </w:tcBorders>
          </w:tcPr>
          <w:p w14:paraId="2282756C"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8382" w:type="dxa"/>
            <w:gridSpan w:val="6"/>
            <w:tcBorders>
              <w:top w:val="none" w:sz="6" w:space="0" w:color="auto"/>
              <w:left w:val="single" w:sz="4" w:space="0" w:color="auto"/>
              <w:bottom w:val="none" w:sz="6" w:space="0" w:color="auto"/>
              <w:right w:val="none" w:sz="6" w:space="0" w:color="auto"/>
            </w:tcBorders>
          </w:tcPr>
          <w:p w14:paraId="01DF7D57" w14:textId="77777777" w:rsidR="002B48A0" w:rsidRPr="00C64A49" w:rsidRDefault="002B48A0" w:rsidP="002B48A0">
            <w:pPr>
              <w:autoSpaceDE w:val="0"/>
              <w:autoSpaceDN w:val="0"/>
              <w:adjustRightInd w:val="0"/>
              <w:spacing w:after="0" w:line="240" w:lineRule="auto"/>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прекратил;</w:t>
            </w:r>
          </w:p>
        </w:tc>
      </w:tr>
      <w:tr w:rsidR="00C64A49" w:rsidRPr="00C64A49" w14:paraId="04659A82" w14:textId="77777777" w:rsidTr="00846036">
        <w:tc>
          <w:tcPr>
            <w:tcW w:w="9070" w:type="dxa"/>
            <w:gridSpan w:val="8"/>
            <w:tcBorders>
              <w:top w:val="none" w:sz="6" w:space="0" w:color="auto"/>
              <w:left w:val="none" w:sz="6" w:space="0" w:color="auto"/>
              <w:bottom w:val="none" w:sz="6" w:space="0" w:color="auto"/>
              <w:right w:val="none" w:sz="6" w:space="0" w:color="auto"/>
            </w:tcBorders>
          </w:tcPr>
          <w:p w14:paraId="7FB2AB61"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r>
      <w:tr w:rsidR="00C64A49" w:rsidRPr="00C64A49" w14:paraId="2F281F86" w14:textId="77777777" w:rsidTr="00846036">
        <w:tc>
          <w:tcPr>
            <w:tcW w:w="204" w:type="dxa"/>
            <w:tcBorders>
              <w:top w:val="none" w:sz="6" w:space="0" w:color="auto"/>
              <w:left w:val="none" w:sz="6" w:space="0" w:color="auto"/>
              <w:bottom w:val="none" w:sz="6" w:space="0" w:color="auto"/>
              <w:right w:val="single" w:sz="4" w:space="0" w:color="auto"/>
            </w:tcBorders>
          </w:tcPr>
          <w:p w14:paraId="48E520DA"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484" w:type="dxa"/>
            <w:tcBorders>
              <w:top w:val="single" w:sz="4" w:space="0" w:color="auto"/>
              <w:left w:val="single" w:sz="4" w:space="0" w:color="auto"/>
              <w:bottom w:val="single" w:sz="4" w:space="0" w:color="auto"/>
              <w:right w:val="single" w:sz="4" w:space="0" w:color="auto"/>
            </w:tcBorders>
          </w:tcPr>
          <w:p w14:paraId="192A2ACE"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8382" w:type="dxa"/>
            <w:gridSpan w:val="6"/>
            <w:tcBorders>
              <w:top w:val="none" w:sz="6" w:space="0" w:color="auto"/>
              <w:left w:val="single" w:sz="4" w:space="0" w:color="auto"/>
              <w:bottom w:val="none" w:sz="6" w:space="0" w:color="auto"/>
              <w:right w:val="none" w:sz="6" w:space="0" w:color="auto"/>
            </w:tcBorders>
          </w:tcPr>
          <w:p w14:paraId="01B8F1FD" w14:textId="77777777" w:rsidR="002B48A0" w:rsidRPr="00C64A49" w:rsidRDefault="002B48A0" w:rsidP="002B48A0">
            <w:pPr>
              <w:autoSpaceDE w:val="0"/>
              <w:autoSpaceDN w:val="0"/>
              <w:adjustRightInd w:val="0"/>
              <w:spacing w:after="0" w:line="240" w:lineRule="auto"/>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не прекратил.</w:t>
            </w:r>
          </w:p>
        </w:tc>
      </w:tr>
      <w:tr w:rsidR="00C64A49" w:rsidRPr="00C64A49" w14:paraId="5BE5726E" w14:textId="77777777" w:rsidTr="00846036">
        <w:tc>
          <w:tcPr>
            <w:tcW w:w="9070" w:type="dxa"/>
            <w:gridSpan w:val="8"/>
            <w:tcBorders>
              <w:top w:val="none" w:sz="6" w:space="0" w:color="auto"/>
              <w:left w:val="none" w:sz="6" w:space="0" w:color="auto"/>
              <w:bottom w:val="none" w:sz="6" w:space="0" w:color="auto"/>
              <w:right w:val="none" w:sz="6" w:space="0" w:color="auto"/>
            </w:tcBorders>
          </w:tcPr>
          <w:p w14:paraId="72D9F973" w14:textId="77777777" w:rsidR="00327B58" w:rsidRPr="00C64A49" w:rsidRDefault="00327B58" w:rsidP="002B48A0">
            <w:pPr>
              <w:autoSpaceDE w:val="0"/>
              <w:autoSpaceDN w:val="0"/>
              <w:adjustRightInd w:val="0"/>
              <w:spacing w:after="0" w:line="240" w:lineRule="auto"/>
              <w:ind w:firstLine="283"/>
              <w:jc w:val="both"/>
              <w:rPr>
                <w:rFonts w:ascii="Times New Roman" w:eastAsia="Calibri" w:hAnsi="Times New Roman"/>
                <w:color w:val="000000" w:themeColor="text1"/>
                <w:sz w:val="28"/>
                <w:szCs w:val="28"/>
              </w:rPr>
            </w:pPr>
          </w:p>
          <w:p w14:paraId="314E1C64" w14:textId="39830816" w:rsidR="002B48A0" w:rsidRPr="00C64A49" w:rsidRDefault="002B48A0" w:rsidP="002B48A0">
            <w:pPr>
              <w:autoSpaceDE w:val="0"/>
              <w:autoSpaceDN w:val="0"/>
              <w:adjustRightInd w:val="0"/>
              <w:spacing w:after="0" w:line="240" w:lineRule="auto"/>
              <w:ind w:firstLine="283"/>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4.20. В реестре дисквалифицированных лиц сведения о дисквалифицированных:</w:t>
            </w:r>
          </w:p>
          <w:p w14:paraId="1CA40877" w14:textId="77777777" w:rsidR="002B48A0" w:rsidRPr="00C64A49" w:rsidRDefault="002B48A0" w:rsidP="002B48A0">
            <w:pPr>
              <w:autoSpaceDE w:val="0"/>
              <w:autoSpaceDN w:val="0"/>
              <w:adjustRightInd w:val="0"/>
              <w:spacing w:after="0" w:line="240" w:lineRule="auto"/>
              <w:ind w:firstLine="283"/>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руководителе юридического лица (нужное отметить любым знаком):</w:t>
            </w:r>
          </w:p>
        </w:tc>
      </w:tr>
      <w:tr w:rsidR="00C64A49" w:rsidRPr="00C64A49" w14:paraId="78917EF3" w14:textId="77777777" w:rsidTr="00846036">
        <w:tc>
          <w:tcPr>
            <w:tcW w:w="204" w:type="dxa"/>
            <w:tcBorders>
              <w:top w:val="none" w:sz="6" w:space="0" w:color="auto"/>
              <w:left w:val="none" w:sz="6" w:space="0" w:color="auto"/>
              <w:bottom w:val="none" w:sz="6" w:space="0" w:color="auto"/>
              <w:right w:val="single" w:sz="4" w:space="0" w:color="auto"/>
            </w:tcBorders>
          </w:tcPr>
          <w:p w14:paraId="0C63BE74"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484" w:type="dxa"/>
            <w:tcBorders>
              <w:top w:val="single" w:sz="4" w:space="0" w:color="auto"/>
              <w:left w:val="single" w:sz="4" w:space="0" w:color="auto"/>
              <w:bottom w:val="single" w:sz="4" w:space="0" w:color="auto"/>
              <w:right w:val="single" w:sz="4" w:space="0" w:color="auto"/>
            </w:tcBorders>
          </w:tcPr>
          <w:p w14:paraId="698E2F78"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8382" w:type="dxa"/>
            <w:gridSpan w:val="6"/>
            <w:tcBorders>
              <w:top w:val="none" w:sz="6" w:space="0" w:color="auto"/>
              <w:left w:val="single" w:sz="4" w:space="0" w:color="auto"/>
              <w:bottom w:val="none" w:sz="6" w:space="0" w:color="auto"/>
              <w:right w:val="none" w:sz="6" w:space="0" w:color="auto"/>
            </w:tcBorders>
          </w:tcPr>
          <w:p w14:paraId="0EC00BCD" w14:textId="77777777" w:rsidR="002B48A0" w:rsidRPr="00C64A49" w:rsidRDefault="002B48A0" w:rsidP="002B48A0">
            <w:pPr>
              <w:autoSpaceDE w:val="0"/>
              <w:autoSpaceDN w:val="0"/>
              <w:adjustRightInd w:val="0"/>
              <w:spacing w:after="0" w:line="240" w:lineRule="auto"/>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имеются;</w:t>
            </w:r>
          </w:p>
        </w:tc>
      </w:tr>
      <w:tr w:rsidR="00C64A49" w:rsidRPr="00C64A49" w14:paraId="69B45D8C" w14:textId="77777777" w:rsidTr="00846036">
        <w:tc>
          <w:tcPr>
            <w:tcW w:w="9070" w:type="dxa"/>
            <w:gridSpan w:val="8"/>
            <w:tcBorders>
              <w:top w:val="none" w:sz="6" w:space="0" w:color="auto"/>
              <w:left w:val="none" w:sz="6" w:space="0" w:color="auto"/>
              <w:bottom w:val="none" w:sz="6" w:space="0" w:color="auto"/>
              <w:right w:val="none" w:sz="6" w:space="0" w:color="auto"/>
            </w:tcBorders>
          </w:tcPr>
          <w:p w14:paraId="00C03B6C"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r>
      <w:tr w:rsidR="00C64A49" w:rsidRPr="00C64A49" w14:paraId="1A8573DC" w14:textId="77777777" w:rsidTr="00846036">
        <w:tc>
          <w:tcPr>
            <w:tcW w:w="204" w:type="dxa"/>
            <w:tcBorders>
              <w:top w:val="none" w:sz="6" w:space="0" w:color="auto"/>
              <w:left w:val="none" w:sz="6" w:space="0" w:color="auto"/>
              <w:bottom w:val="none" w:sz="6" w:space="0" w:color="auto"/>
              <w:right w:val="single" w:sz="4" w:space="0" w:color="auto"/>
            </w:tcBorders>
          </w:tcPr>
          <w:p w14:paraId="4775B05B"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484" w:type="dxa"/>
            <w:tcBorders>
              <w:top w:val="single" w:sz="4" w:space="0" w:color="auto"/>
              <w:left w:val="single" w:sz="4" w:space="0" w:color="auto"/>
              <w:bottom w:val="single" w:sz="4" w:space="0" w:color="auto"/>
              <w:right w:val="single" w:sz="4" w:space="0" w:color="auto"/>
            </w:tcBorders>
          </w:tcPr>
          <w:p w14:paraId="08FB78F7"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8382" w:type="dxa"/>
            <w:gridSpan w:val="6"/>
            <w:tcBorders>
              <w:top w:val="none" w:sz="6" w:space="0" w:color="auto"/>
              <w:left w:val="single" w:sz="4" w:space="0" w:color="auto"/>
              <w:bottom w:val="none" w:sz="6" w:space="0" w:color="auto"/>
              <w:right w:val="none" w:sz="6" w:space="0" w:color="auto"/>
            </w:tcBorders>
          </w:tcPr>
          <w:p w14:paraId="325C5068" w14:textId="77777777" w:rsidR="002B48A0" w:rsidRPr="00C64A49" w:rsidRDefault="002B48A0" w:rsidP="002B48A0">
            <w:pPr>
              <w:autoSpaceDE w:val="0"/>
              <w:autoSpaceDN w:val="0"/>
              <w:adjustRightInd w:val="0"/>
              <w:spacing w:after="0" w:line="240" w:lineRule="auto"/>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отсутствуют;</w:t>
            </w:r>
          </w:p>
        </w:tc>
      </w:tr>
      <w:tr w:rsidR="00C64A49" w:rsidRPr="00C64A49" w14:paraId="695032E1" w14:textId="77777777" w:rsidTr="00846036">
        <w:tc>
          <w:tcPr>
            <w:tcW w:w="9070" w:type="dxa"/>
            <w:gridSpan w:val="8"/>
            <w:tcBorders>
              <w:top w:val="none" w:sz="6" w:space="0" w:color="auto"/>
              <w:left w:val="none" w:sz="6" w:space="0" w:color="auto"/>
              <w:bottom w:val="none" w:sz="6" w:space="0" w:color="auto"/>
              <w:right w:val="none" w:sz="6" w:space="0" w:color="auto"/>
            </w:tcBorders>
          </w:tcPr>
          <w:p w14:paraId="0CBA7CBE" w14:textId="77777777" w:rsidR="002B48A0" w:rsidRPr="00C64A49" w:rsidRDefault="002B48A0" w:rsidP="002B48A0">
            <w:pPr>
              <w:autoSpaceDE w:val="0"/>
              <w:autoSpaceDN w:val="0"/>
              <w:adjustRightInd w:val="0"/>
              <w:spacing w:after="0" w:line="240" w:lineRule="auto"/>
              <w:ind w:firstLine="283"/>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членах коллегиального исполнительного органа юридического лица (нужное отметить любым знаком):</w:t>
            </w:r>
          </w:p>
        </w:tc>
      </w:tr>
      <w:tr w:rsidR="00C64A49" w:rsidRPr="00C64A49" w14:paraId="406ED686" w14:textId="77777777" w:rsidTr="00846036">
        <w:tc>
          <w:tcPr>
            <w:tcW w:w="204" w:type="dxa"/>
            <w:tcBorders>
              <w:top w:val="none" w:sz="6" w:space="0" w:color="auto"/>
              <w:left w:val="none" w:sz="6" w:space="0" w:color="auto"/>
              <w:bottom w:val="none" w:sz="6" w:space="0" w:color="auto"/>
              <w:right w:val="single" w:sz="4" w:space="0" w:color="auto"/>
            </w:tcBorders>
          </w:tcPr>
          <w:p w14:paraId="44BCC1DF"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484" w:type="dxa"/>
            <w:tcBorders>
              <w:top w:val="single" w:sz="4" w:space="0" w:color="auto"/>
              <w:left w:val="single" w:sz="4" w:space="0" w:color="auto"/>
              <w:bottom w:val="single" w:sz="4" w:space="0" w:color="auto"/>
              <w:right w:val="single" w:sz="4" w:space="0" w:color="auto"/>
            </w:tcBorders>
          </w:tcPr>
          <w:p w14:paraId="18666394"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8382" w:type="dxa"/>
            <w:gridSpan w:val="6"/>
            <w:tcBorders>
              <w:top w:val="none" w:sz="6" w:space="0" w:color="auto"/>
              <w:left w:val="single" w:sz="4" w:space="0" w:color="auto"/>
              <w:bottom w:val="none" w:sz="6" w:space="0" w:color="auto"/>
              <w:right w:val="none" w:sz="6" w:space="0" w:color="auto"/>
            </w:tcBorders>
          </w:tcPr>
          <w:p w14:paraId="2B06D6E5" w14:textId="77777777" w:rsidR="002B48A0" w:rsidRPr="00C64A49" w:rsidRDefault="002B48A0" w:rsidP="002B48A0">
            <w:pPr>
              <w:autoSpaceDE w:val="0"/>
              <w:autoSpaceDN w:val="0"/>
              <w:adjustRightInd w:val="0"/>
              <w:spacing w:after="0" w:line="240" w:lineRule="auto"/>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имеются;</w:t>
            </w:r>
          </w:p>
        </w:tc>
      </w:tr>
      <w:tr w:rsidR="00C64A49" w:rsidRPr="00C64A49" w14:paraId="6DFC4129" w14:textId="77777777" w:rsidTr="00846036">
        <w:tc>
          <w:tcPr>
            <w:tcW w:w="9070" w:type="dxa"/>
            <w:gridSpan w:val="8"/>
            <w:tcBorders>
              <w:top w:val="none" w:sz="6" w:space="0" w:color="auto"/>
              <w:left w:val="none" w:sz="6" w:space="0" w:color="auto"/>
              <w:bottom w:val="none" w:sz="6" w:space="0" w:color="auto"/>
              <w:right w:val="none" w:sz="6" w:space="0" w:color="auto"/>
            </w:tcBorders>
          </w:tcPr>
          <w:p w14:paraId="7728A985"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r>
      <w:tr w:rsidR="00C64A49" w:rsidRPr="00C64A49" w14:paraId="38FFF9A3" w14:textId="77777777" w:rsidTr="00846036">
        <w:tc>
          <w:tcPr>
            <w:tcW w:w="204" w:type="dxa"/>
            <w:tcBorders>
              <w:top w:val="none" w:sz="6" w:space="0" w:color="auto"/>
              <w:left w:val="none" w:sz="6" w:space="0" w:color="auto"/>
              <w:bottom w:val="none" w:sz="6" w:space="0" w:color="auto"/>
              <w:right w:val="single" w:sz="4" w:space="0" w:color="auto"/>
            </w:tcBorders>
          </w:tcPr>
          <w:p w14:paraId="015CA6D4"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484" w:type="dxa"/>
            <w:tcBorders>
              <w:top w:val="single" w:sz="4" w:space="0" w:color="auto"/>
              <w:left w:val="single" w:sz="4" w:space="0" w:color="auto"/>
              <w:bottom w:val="single" w:sz="4" w:space="0" w:color="auto"/>
              <w:right w:val="single" w:sz="4" w:space="0" w:color="auto"/>
            </w:tcBorders>
          </w:tcPr>
          <w:p w14:paraId="5A78B9E7"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8382" w:type="dxa"/>
            <w:gridSpan w:val="6"/>
            <w:tcBorders>
              <w:top w:val="none" w:sz="6" w:space="0" w:color="auto"/>
              <w:left w:val="single" w:sz="4" w:space="0" w:color="auto"/>
              <w:bottom w:val="none" w:sz="6" w:space="0" w:color="auto"/>
              <w:right w:val="none" w:sz="6" w:space="0" w:color="auto"/>
            </w:tcBorders>
          </w:tcPr>
          <w:p w14:paraId="6480B72C" w14:textId="77777777" w:rsidR="002B48A0" w:rsidRPr="00C64A49" w:rsidRDefault="002B48A0" w:rsidP="002B48A0">
            <w:pPr>
              <w:autoSpaceDE w:val="0"/>
              <w:autoSpaceDN w:val="0"/>
              <w:adjustRightInd w:val="0"/>
              <w:spacing w:after="0" w:line="240" w:lineRule="auto"/>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отсутствуют;</w:t>
            </w:r>
          </w:p>
        </w:tc>
      </w:tr>
      <w:tr w:rsidR="00C64A49" w:rsidRPr="00C64A49" w14:paraId="021300D9" w14:textId="77777777" w:rsidTr="00846036">
        <w:tc>
          <w:tcPr>
            <w:tcW w:w="9070" w:type="dxa"/>
            <w:gridSpan w:val="8"/>
            <w:tcBorders>
              <w:top w:val="none" w:sz="6" w:space="0" w:color="auto"/>
              <w:left w:val="none" w:sz="6" w:space="0" w:color="auto"/>
              <w:bottom w:val="none" w:sz="6" w:space="0" w:color="auto"/>
              <w:right w:val="none" w:sz="6" w:space="0" w:color="auto"/>
            </w:tcBorders>
          </w:tcPr>
          <w:p w14:paraId="4F18B635" w14:textId="77777777" w:rsidR="002B48A0" w:rsidRPr="00C64A49" w:rsidRDefault="002B48A0" w:rsidP="002B48A0">
            <w:pPr>
              <w:autoSpaceDE w:val="0"/>
              <w:autoSpaceDN w:val="0"/>
              <w:adjustRightInd w:val="0"/>
              <w:spacing w:after="0" w:line="240" w:lineRule="auto"/>
              <w:ind w:firstLine="283"/>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лице, исполняющем функции единоличного исполнительного органа, или главном бухгалтере юридического лица (нужное отметить любым знаком):</w:t>
            </w:r>
          </w:p>
        </w:tc>
      </w:tr>
      <w:tr w:rsidR="00C64A49" w:rsidRPr="00C64A49" w14:paraId="152A6B90" w14:textId="77777777" w:rsidTr="00846036">
        <w:tc>
          <w:tcPr>
            <w:tcW w:w="204" w:type="dxa"/>
            <w:tcBorders>
              <w:top w:val="none" w:sz="6" w:space="0" w:color="auto"/>
              <w:left w:val="none" w:sz="6" w:space="0" w:color="auto"/>
              <w:bottom w:val="none" w:sz="6" w:space="0" w:color="auto"/>
              <w:right w:val="single" w:sz="4" w:space="0" w:color="auto"/>
            </w:tcBorders>
          </w:tcPr>
          <w:p w14:paraId="2E144665"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484" w:type="dxa"/>
            <w:tcBorders>
              <w:top w:val="single" w:sz="4" w:space="0" w:color="auto"/>
              <w:left w:val="single" w:sz="4" w:space="0" w:color="auto"/>
              <w:bottom w:val="single" w:sz="4" w:space="0" w:color="auto"/>
              <w:right w:val="single" w:sz="4" w:space="0" w:color="auto"/>
            </w:tcBorders>
          </w:tcPr>
          <w:p w14:paraId="5ADD680F"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8382" w:type="dxa"/>
            <w:gridSpan w:val="6"/>
            <w:tcBorders>
              <w:top w:val="none" w:sz="6" w:space="0" w:color="auto"/>
              <w:left w:val="single" w:sz="4" w:space="0" w:color="auto"/>
              <w:bottom w:val="none" w:sz="6" w:space="0" w:color="auto"/>
              <w:right w:val="none" w:sz="6" w:space="0" w:color="auto"/>
            </w:tcBorders>
          </w:tcPr>
          <w:p w14:paraId="7AEDF058" w14:textId="77777777" w:rsidR="002B48A0" w:rsidRPr="00C64A49" w:rsidRDefault="002B48A0" w:rsidP="002B48A0">
            <w:pPr>
              <w:autoSpaceDE w:val="0"/>
              <w:autoSpaceDN w:val="0"/>
              <w:adjustRightInd w:val="0"/>
              <w:spacing w:after="0" w:line="240" w:lineRule="auto"/>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имеются;</w:t>
            </w:r>
          </w:p>
        </w:tc>
      </w:tr>
      <w:tr w:rsidR="00C64A49" w:rsidRPr="00C64A49" w14:paraId="53C04AAC" w14:textId="77777777" w:rsidTr="00846036">
        <w:tc>
          <w:tcPr>
            <w:tcW w:w="9070" w:type="dxa"/>
            <w:gridSpan w:val="8"/>
            <w:tcBorders>
              <w:top w:val="none" w:sz="6" w:space="0" w:color="auto"/>
              <w:left w:val="none" w:sz="6" w:space="0" w:color="auto"/>
              <w:bottom w:val="none" w:sz="6" w:space="0" w:color="auto"/>
              <w:right w:val="none" w:sz="6" w:space="0" w:color="auto"/>
            </w:tcBorders>
          </w:tcPr>
          <w:p w14:paraId="176D3614"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r>
      <w:tr w:rsidR="00C64A49" w:rsidRPr="00C64A49" w14:paraId="0EAE86EE" w14:textId="77777777" w:rsidTr="00846036">
        <w:tc>
          <w:tcPr>
            <w:tcW w:w="204" w:type="dxa"/>
            <w:tcBorders>
              <w:top w:val="none" w:sz="6" w:space="0" w:color="auto"/>
              <w:left w:val="none" w:sz="6" w:space="0" w:color="auto"/>
              <w:bottom w:val="none" w:sz="6" w:space="0" w:color="auto"/>
              <w:right w:val="single" w:sz="4" w:space="0" w:color="auto"/>
            </w:tcBorders>
          </w:tcPr>
          <w:p w14:paraId="12FD852C"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484" w:type="dxa"/>
            <w:tcBorders>
              <w:top w:val="single" w:sz="4" w:space="0" w:color="auto"/>
              <w:left w:val="single" w:sz="4" w:space="0" w:color="auto"/>
              <w:bottom w:val="single" w:sz="4" w:space="0" w:color="auto"/>
              <w:right w:val="single" w:sz="4" w:space="0" w:color="auto"/>
            </w:tcBorders>
          </w:tcPr>
          <w:p w14:paraId="22EAB6E9"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8382" w:type="dxa"/>
            <w:gridSpan w:val="6"/>
            <w:tcBorders>
              <w:top w:val="none" w:sz="6" w:space="0" w:color="auto"/>
              <w:left w:val="single" w:sz="4" w:space="0" w:color="auto"/>
              <w:bottom w:val="none" w:sz="6" w:space="0" w:color="auto"/>
              <w:right w:val="none" w:sz="6" w:space="0" w:color="auto"/>
            </w:tcBorders>
          </w:tcPr>
          <w:p w14:paraId="2177DEE4" w14:textId="77777777" w:rsidR="002B48A0" w:rsidRPr="00C64A49" w:rsidRDefault="002B48A0" w:rsidP="002B48A0">
            <w:pPr>
              <w:autoSpaceDE w:val="0"/>
              <w:autoSpaceDN w:val="0"/>
              <w:adjustRightInd w:val="0"/>
              <w:spacing w:after="0" w:line="240" w:lineRule="auto"/>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отсутствуют;</w:t>
            </w:r>
          </w:p>
        </w:tc>
      </w:tr>
      <w:tr w:rsidR="00C64A49" w:rsidRPr="00C64A49" w14:paraId="045A7E4B" w14:textId="77777777" w:rsidTr="00846036">
        <w:tc>
          <w:tcPr>
            <w:tcW w:w="9070" w:type="dxa"/>
            <w:gridSpan w:val="8"/>
            <w:tcBorders>
              <w:top w:val="none" w:sz="6" w:space="0" w:color="auto"/>
              <w:left w:val="none" w:sz="6" w:space="0" w:color="auto"/>
              <w:bottom w:val="none" w:sz="6" w:space="0" w:color="auto"/>
              <w:right w:val="none" w:sz="6" w:space="0" w:color="auto"/>
            </w:tcBorders>
          </w:tcPr>
          <w:p w14:paraId="587B117B" w14:textId="77777777" w:rsidR="002B48A0" w:rsidRPr="00C64A49" w:rsidRDefault="002B48A0" w:rsidP="002B48A0">
            <w:pPr>
              <w:autoSpaceDE w:val="0"/>
              <w:autoSpaceDN w:val="0"/>
              <w:adjustRightInd w:val="0"/>
              <w:spacing w:after="0" w:line="240" w:lineRule="auto"/>
              <w:ind w:firstLine="283"/>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индивидуальном предпринимателе или физическом лице, не являющимся индивидуальным предпринимателем и применяющим специальный налоговый режим "Налог на профессиональный доход" (нужное отметить любым знаком):</w:t>
            </w:r>
          </w:p>
        </w:tc>
      </w:tr>
      <w:tr w:rsidR="00C64A49" w:rsidRPr="00C64A49" w14:paraId="1EB99945" w14:textId="77777777" w:rsidTr="00846036">
        <w:tc>
          <w:tcPr>
            <w:tcW w:w="204" w:type="dxa"/>
            <w:tcBorders>
              <w:top w:val="none" w:sz="6" w:space="0" w:color="auto"/>
              <w:left w:val="none" w:sz="6" w:space="0" w:color="auto"/>
              <w:bottom w:val="none" w:sz="6" w:space="0" w:color="auto"/>
              <w:right w:val="single" w:sz="4" w:space="0" w:color="auto"/>
            </w:tcBorders>
          </w:tcPr>
          <w:p w14:paraId="1EABB839"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484" w:type="dxa"/>
            <w:tcBorders>
              <w:top w:val="single" w:sz="4" w:space="0" w:color="auto"/>
              <w:left w:val="single" w:sz="4" w:space="0" w:color="auto"/>
              <w:bottom w:val="single" w:sz="4" w:space="0" w:color="auto"/>
              <w:right w:val="single" w:sz="4" w:space="0" w:color="auto"/>
            </w:tcBorders>
          </w:tcPr>
          <w:p w14:paraId="3CC7264B"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8382" w:type="dxa"/>
            <w:gridSpan w:val="6"/>
            <w:tcBorders>
              <w:top w:val="none" w:sz="6" w:space="0" w:color="auto"/>
              <w:left w:val="single" w:sz="4" w:space="0" w:color="auto"/>
              <w:bottom w:val="none" w:sz="6" w:space="0" w:color="auto"/>
              <w:right w:val="none" w:sz="6" w:space="0" w:color="auto"/>
            </w:tcBorders>
          </w:tcPr>
          <w:p w14:paraId="3F14DEF1" w14:textId="77777777" w:rsidR="002B48A0" w:rsidRPr="00C64A49" w:rsidRDefault="002B48A0" w:rsidP="002B48A0">
            <w:pPr>
              <w:autoSpaceDE w:val="0"/>
              <w:autoSpaceDN w:val="0"/>
              <w:adjustRightInd w:val="0"/>
              <w:spacing w:after="0" w:line="240" w:lineRule="auto"/>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имеются;</w:t>
            </w:r>
          </w:p>
        </w:tc>
      </w:tr>
      <w:tr w:rsidR="00C64A49" w:rsidRPr="00C64A49" w14:paraId="2F3F3468" w14:textId="77777777" w:rsidTr="00846036">
        <w:tc>
          <w:tcPr>
            <w:tcW w:w="9070" w:type="dxa"/>
            <w:gridSpan w:val="8"/>
            <w:tcBorders>
              <w:top w:val="none" w:sz="6" w:space="0" w:color="auto"/>
              <w:left w:val="none" w:sz="6" w:space="0" w:color="auto"/>
              <w:bottom w:val="none" w:sz="6" w:space="0" w:color="auto"/>
              <w:right w:val="none" w:sz="6" w:space="0" w:color="auto"/>
            </w:tcBorders>
          </w:tcPr>
          <w:p w14:paraId="5139BE1D"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r>
      <w:tr w:rsidR="00C64A49" w:rsidRPr="00C64A49" w14:paraId="7F535E83" w14:textId="77777777" w:rsidTr="00846036">
        <w:tc>
          <w:tcPr>
            <w:tcW w:w="204" w:type="dxa"/>
            <w:tcBorders>
              <w:top w:val="none" w:sz="6" w:space="0" w:color="auto"/>
              <w:left w:val="none" w:sz="6" w:space="0" w:color="auto"/>
              <w:bottom w:val="none" w:sz="6" w:space="0" w:color="auto"/>
              <w:right w:val="single" w:sz="4" w:space="0" w:color="auto"/>
            </w:tcBorders>
          </w:tcPr>
          <w:p w14:paraId="26CA3367"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484" w:type="dxa"/>
            <w:tcBorders>
              <w:top w:val="single" w:sz="4" w:space="0" w:color="auto"/>
              <w:left w:val="single" w:sz="4" w:space="0" w:color="auto"/>
              <w:bottom w:val="single" w:sz="4" w:space="0" w:color="auto"/>
              <w:right w:val="single" w:sz="4" w:space="0" w:color="auto"/>
            </w:tcBorders>
          </w:tcPr>
          <w:p w14:paraId="3622C40B"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8382" w:type="dxa"/>
            <w:gridSpan w:val="6"/>
            <w:tcBorders>
              <w:top w:val="none" w:sz="6" w:space="0" w:color="auto"/>
              <w:left w:val="single" w:sz="4" w:space="0" w:color="auto"/>
              <w:bottom w:val="none" w:sz="6" w:space="0" w:color="auto"/>
              <w:right w:val="none" w:sz="6" w:space="0" w:color="auto"/>
            </w:tcBorders>
          </w:tcPr>
          <w:p w14:paraId="6EC7BABA" w14:textId="77777777" w:rsidR="002B48A0" w:rsidRPr="00C64A49" w:rsidRDefault="002B48A0" w:rsidP="002B48A0">
            <w:pPr>
              <w:autoSpaceDE w:val="0"/>
              <w:autoSpaceDN w:val="0"/>
              <w:adjustRightInd w:val="0"/>
              <w:spacing w:after="0" w:line="240" w:lineRule="auto"/>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отсутствуют.</w:t>
            </w:r>
          </w:p>
        </w:tc>
      </w:tr>
      <w:tr w:rsidR="00C64A49" w:rsidRPr="00C64A49" w14:paraId="7567813F" w14:textId="77777777" w:rsidTr="00846036">
        <w:tc>
          <w:tcPr>
            <w:tcW w:w="9070" w:type="dxa"/>
            <w:gridSpan w:val="8"/>
            <w:tcBorders>
              <w:top w:val="none" w:sz="6" w:space="0" w:color="auto"/>
              <w:left w:val="none" w:sz="6" w:space="0" w:color="auto"/>
              <w:bottom w:val="none" w:sz="6" w:space="0" w:color="auto"/>
              <w:right w:val="none" w:sz="6" w:space="0" w:color="auto"/>
            </w:tcBorders>
          </w:tcPr>
          <w:p w14:paraId="5BB13D21" w14:textId="77777777" w:rsidR="00327B58" w:rsidRPr="00C64A49" w:rsidRDefault="00327B58" w:rsidP="002B48A0">
            <w:pPr>
              <w:autoSpaceDE w:val="0"/>
              <w:autoSpaceDN w:val="0"/>
              <w:adjustRightInd w:val="0"/>
              <w:spacing w:after="0" w:line="240" w:lineRule="auto"/>
              <w:ind w:firstLine="283"/>
              <w:jc w:val="both"/>
              <w:rPr>
                <w:rFonts w:ascii="Times New Roman" w:eastAsia="Calibri" w:hAnsi="Times New Roman"/>
                <w:color w:val="000000" w:themeColor="text1"/>
                <w:sz w:val="28"/>
                <w:szCs w:val="28"/>
              </w:rPr>
            </w:pPr>
          </w:p>
          <w:p w14:paraId="3C5DCBFD" w14:textId="4F0A5D7C" w:rsidR="002B48A0" w:rsidRPr="00C64A49" w:rsidRDefault="002B48A0" w:rsidP="002B48A0">
            <w:pPr>
              <w:autoSpaceDE w:val="0"/>
              <w:autoSpaceDN w:val="0"/>
              <w:adjustRightInd w:val="0"/>
              <w:spacing w:after="0" w:line="240" w:lineRule="auto"/>
              <w:ind w:firstLine="283"/>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4.21. Информация о совершенном нарушении порядка и условий оказания поддержки на основании положений </w:t>
            </w:r>
            <w:hyperlink r:id="rId262" w:history="1">
              <w:r w:rsidRPr="00C64A49">
                <w:rPr>
                  <w:rFonts w:ascii="Times New Roman" w:eastAsia="Calibri" w:hAnsi="Times New Roman"/>
                  <w:color w:val="000000" w:themeColor="text1"/>
                  <w:sz w:val="28"/>
                  <w:szCs w:val="28"/>
                </w:rPr>
                <w:t>пункта 4 части 5 статьи 14</w:t>
              </w:r>
            </w:hyperlink>
            <w:r w:rsidRPr="00C64A49">
              <w:rPr>
                <w:rFonts w:ascii="Times New Roman" w:eastAsia="Calibri" w:hAnsi="Times New Roman"/>
                <w:color w:val="000000" w:themeColor="text1"/>
                <w:sz w:val="28"/>
                <w:szCs w:val="28"/>
              </w:rPr>
              <w:t xml:space="preserve"> Федерального закона N 209-ФЗ (нужное отметить любым знаком):</w:t>
            </w:r>
          </w:p>
        </w:tc>
      </w:tr>
      <w:tr w:rsidR="00C64A49" w:rsidRPr="00C64A49" w14:paraId="2F6D4DDA" w14:textId="77777777" w:rsidTr="00846036">
        <w:tc>
          <w:tcPr>
            <w:tcW w:w="204" w:type="dxa"/>
            <w:tcBorders>
              <w:top w:val="none" w:sz="6" w:space="0" w:color="auto"/>
              <w:left w:val="none" w:sz="6" w:space="0" w:color="auto"/>
              <w:bottom w:val="none" w:sz="6" w:space="0" w:color="auto"/>
              <w:right w:val="single" w:sz="4" w:space="0" w:color="auto"/>
            </w:tcBorders>
          </w:tcPr>
          <w:p w14:paraId="1ED65403"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484" w:type="dxa"/>
            <w:tcBorders>
              <w:top w:val="single" w:sz="4" w:space="0" w:color="auto"/>
              <w:left w:val="single" w:sz="4" w:space="0" w:color="auto"/>
              <w:bottom w:val="single" w:sz="4" w:space="0" w:color="auto"/>
              <w:right w:val="single" w:sz="4" w:space="0" w:color="auto"/>
            </w:tcBorders>
          </w:tcPr>
          <w:p w14:paraId="1F61AFF6"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8382" w:type="dxa"/>
            <w:gridSpan w:val="6"/>
            <w:tcBorders>
              <w:top w:val="none" w:sz="6" w:space="0" w:color="auto"/>
              <w:left w:val="single" w:sz="4" w:space="0" w:color="auto"/>
              <w:bottom w:val="none" w:sz="6" w:space="0" w:color="auto"/>
              <w:right w:val="none" w:sz="6" w:space="0" w:color="auto"/>
            </w:tcBorders>
          </w:tcPr>
          <w:p w14:paraId="01A8450A" w14:textId="77777777" w:rsidR="002B48A0" w:rsidRPr="00C64A49" w:rsidRDefault="002B48A0" w:rsidP="002B48A0">
            <w:pPr>
              <w:autoSpaceDE w:val="0"/>
              <w:autoSpaceDN w:val="0"/>
              <w:adjustRightInd w:val="0"/>
              <w:spacing w:after="0" w:line="240" w:lineRule="auto"/>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имеется и сроки действия не истекли;</w:t>
            </w:r>
          </w:p>
        </w:tc>
      </w:tr>
      <w:tr w:rsidR="00C64A49" w:rsidRPr="00C64A49" w14:paraId="1A8D8426" w14:textId="77777777" w:rsidTr="00846036">
        <w:tc>
          <w:tcPr>
            <w:tcW w:w="9070" w:type="dxa"/>
            <w:gridSpan w:val="8"/>
            <w:tcBorders>
              <w:top w:val="none" w:sz="6" w:space="0" w:color="auto"/>
              <w:left w:val="none" w:sz="6" w:space="0" w:color="auto"/>
              <w:bottom w:val="none" w:sz="6" w:space="0" w:color="auto"/>
              <w:right w:val="none" w:sz="6" w:space="0" w:color="auto"/>
            </w:tcBorders>
          </w:tcPr>
          <w:p w14:paraId="0F506709"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r>
      <w:tr w:rsidR="00C64A49" w:rsidRPr="00C64A49" w14:paraId="415D9623" w14:textId="77777777" w:rsidTr="00846036">
        <w:tc>
          <w:tcPr>
            <w:tcW w:w="204" w:type="dxa"/>
            <w:tcBorders>
              <w:top w:val="none" w:sz="6" w:space="0" w:color="auto"/>
              <w:left w:val="none" w:sz="6" w:space="0" w:color="auto"/>
              <w:bottom w:val="none" w:sz="6" w:space="0" w:color="auto"/>
              <w:right w:val="single" w:sz="4" w:space="0" w:color="auto"/>
            </w:tcBorders>
          </w:tcPr>
          <w:p w14:paraId="421366A8"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484" w:type="dxa"/>
            <w:tcBorders>
              <w:top w:val="single" w:sz="4" w:space="0" w:color="auto"/>
              <w:left w:val="single" w:sz="4" w:space="0" w:color="auto"/>
              <w:bottom w:val="single" w:sz="4" w:space="0" w:color="auto"/>
              <w:right w:val="single" w:sz="4" w:space="0" w:color="auto"/>
            </w:tcBorders>
          </w:tcPr>
          <w:p w14:paraId="7D5609BD"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8382" w:type="dxa"/>
            <w:gridSpan w:val="6"/>
            <w:tcBorders>
              <w:top w:val="none" w:sz="6" w:space="0" w:color="auto"/>
              <w:left w:val="single" w:sz="4" w:space="0" w:color="auto"/>
              <w:bottom w:val="none" w:sz="6" w:space="0" w:color="auto"/>
              <w:right w:val="none" w:sz="6" w:space="0" w:color="auto"/>
            </w:tcBorders>
          </w:tcPr>
          <w:p w14:paraId="68C0A3EC" w14:textId="77777777" w:rsidR="002B48A0" w:rsidRPr="00C64A49" w:rsidRDefault="002B48A0" w:rsidP="002B48A0">
            <w:pPr>
              <w:autoSpaceDE w:val="0"/>
              <w:autoSpaceDN w:val="0"/>
              <w:adjustRightInd w:val="0"/>
              <w:spacing w:after="0" w:line="240" w:lineRule="auto"/>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имеется, но сроки действия истекли;</w:t>
            </w:r>
          </w:p>
        </w:tc>
      </w:tr>
      <w:tr w:rsidR="00C64A49" w:rsidRPr="00C64A49" w14:paraId="72BA4B8F" w14:textId="77777777" w:rsidTr="00846036">
        <w:tc>
          <w:tcPr>
            <w:tcW w:w="9070" w:type="dxa"/>
            <w:gridSpan w:val="8"/>
            <w:tcBorders>
              <w:top w:val="none" w:sz="6" w:space="0" w:color="auto"/>
              <w:left w:val="none" w:sz="6" w:space="0" w:color="auto"/>
              <w:bottom w:val="none" w:sz="6" w:space="0" w:color="auto"/>
              <w:right w:val="none" w:sz="6" w:space="0" w:color="auto"/>
            </w:tcBorders>
          </w:tcPr>
          <w:p w14:paraId="3E558ACA"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r>
      <w:tr w:rsidR="00C64A49" w:rsidRPr="00C64A49" w14:paraId="68F87606" w14:textId="77777777" w:rsidTr="00846036">
        <w:tc>
          <w:tcPr>
            <w:tcW w:w="204" w:type="dxa"/>
            <w:tcBorders>
              <w:top w:val="none" w:sz="6" w:space="0" w:color="auto"/>
              <w:left w:val="none" w:sz="6" w:space="0" w:color="auto"/>
              <w:bottom w:val="none" w:sz="6" w:space="0" w:color="auto"/>
              <w:right w:val="single" w:sz="4" w:space="0" w:color="auto"/>
            </w:tcBorders>
          </w:tcPr>
          <w:p w14:paraId="6FF1A788"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484" w:type="dxa"/>
            <w:tcBorders>
              <w:top w:val="single" w:sz="4" w:space="0" w:color="auto"/>
              <w:left w:val="single" w:sz="4" w:space="0" w:color="auto"/>
              <w:bottom w:val="single" w:sz="4" w:space="0" w:color="auto"/>
              <w:right w:val="single" w:sz="4" w:space="0" w:color="auto"/>
            </w:tcBorders>
          </w:tcPr>
          <w:p w14:paraId="24B4EC8B"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8382" w:type="dxa"/>
            <w:gridSpan w:val="6"/>
            <w:tcBorders>
              <w:top w:val="none" w:sz="6" w:space="0" w:color="auto"/>
              <w:left w:val="single" w:sz="4" w:space="0" w:color="auto"/>
              <w:bottom w:val="none" w:sz="6" w:space="0" w:color="auto"/>
              <w:right w:val="none" w:sz="6" w:space="0" w:color="auto"/>
            </w:tcBorders>
          </w:tcPr>
          <w:p w14:paraId="4BE345C5" w14:textId="77777777" w:rsidR="002B48A0" w:rsidRPr="00C64A49" w:rsidRDefault="002B48A0" w:rsidP="002B48A0">
            <w:pPr>
              <w:autoSpaceDE w:val="0"/>
              <w:autoSpaceDN w:val="0"/>
              <w:adjustRightInd w:val="0"/>
              <w:spacing w:after="0" w:line="240" w:lineRule="auto"/>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отсутствует.</w:t>
            </w:r>
          </w:p>
        </w:tc>
      </w:tr>
      <w:tr w:rsidR="00C64A49" w:rsidRPr="00C64A49" w14:paraId="4DE1C5EA" w14:textId="77777777" w:rsidTr="00846036">
        <w:tc>
          <w:tcPr>
            <w:tcW w:w="9070" w:type="dxa"/>
            <w:gridSpan w:val="8"/>
            <w:tcBorders>
              <w:top w:val="none" w:sz="6" w:space="0" w:color="auto"/>
              <w:left w:val="none" w:sz="6" w:space="0" w:color="auto"/>
              <w:bottom w:val="none" w:sz="6" w:space="0" w:color="auto"/>
              <w:right w:val="none" w:sz="6" w:space="0" w:color="auto"/>
            </w:tcBorders>
          </w:tcPr>
          <w:p w14:paraId="659CE502" w14:textId="77777777" w:rsidR="00327B58" w:rsidRPr="00C64A49" w:rsidRDefault="00327B58" w:rsidP="002B48A0">
            <w:pPr>
              <w:autoSpaceDE w:val="0"/>
              <w:autoSpaceDN w:val="0"/>
              <w:adjustRightInd w:val="0"/>
              <w:spacing w:after="0" w:line="240" w:lineRule="auto"/>
              <w:ind w:firstLine="283"/>
              <w:jc w:val="both"/>
              <w:rPr>
                <w:rFonts w:ascii="Times New Roman" w:eastAsia="Calibri" w:hAnsi="Times New Roman"/>
                <w:color w:val="000000" w:themeColor="text1"/>
                <w:sz w:val="28"/>
                <w:szCs w:val="28"/>
              </w:rPr>
            </w:pPr>
          </w:p>
          <w:p w14:paraId="1ED4ADC2" w14:textId="4A16BEA7" w:rsidR="002B48A0" w:rsidRPr="00C64A49" w:rsidRDefault="002B48A0" w:rsidP="002B48A0">
            <w:pPr>
              <w:autoSpaceDE w:val="0"/>
              <w:autoSpaceDN w:val="0"/>
              <w:adjustRightInd w:val="0"/>
              <w:spacing w:after="0" w:line="240" w:lineRule="auto"/>
              <w:ind w:firstLine="283"/>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4.22. Ознакомлен с объемом денежных средств, подлежащих возврату, порядком и условиями возврата денежных средств, установленными По</w:t>
            </w:r>
            <w:r w:rsidR="00B31A41" w:rsidRPr="00C64A49">
              <w:rPr>
                <w:rFonts w:ascii="Times New Roman" w:eastAsia="Calibri" w:hAnsi="Times New Roman"/>
                <w:color w:val="000000" w:themeColor="text1"/>
                <w:sz w:val="28"/>
                <w:szCs w:val="28"/>
              </w:rPr>
              <w:t>рядком</w:t>
            </w:r>
            <w:r w:rsidRPr="00C64A49">
              <w:rPr>
                <w:rFonts w:ascii="Times New Roman" w:eastAsia="Calibri" w:hAnsi="Times New Roman"/>
                <w:color w:val="000000" w:themeColor="text1"/>
                <w:sz w:val="28"/>
                <w:szCs w:val="28"/>
              </w:rPr>
              <w:t xml:space="preserve">, а также в случае недостижения результатов предоставления субсидии, указанных в </w:t>
            </w:r>
            <w:hyperlink w:anchor="Par300" w:history="1">
              <w:r w:rsidRPr="00C64A49">
                <w:rPr>
                  <w:rFonts w:ascii="Times New Roman" w:eastAsia="Calibri" w:hAnsi="Times New Roman"/>
                  <w:color w:val="000000" w:themeColor="text1"/>
                  <w:sz w:val="28"/>
                  <w:szCs w:val="28"/>
                </w:rPr>
                <w:t>пункте 37</w:t>
              </w:r>
            </w:hyperlink>
            <w:r w:rsidRPr="00C64A49">
              <w:rPr>
                <w:rFonts w:ascii="Times New Roman" w:eastAsia="Calibri" w:hAnsi="Times New Roman"/>
                <w:color w:val="000000" w:themeColor="text1"/>
                <w:sz w:val="28"/>
                <w:szCs w:val="28"/>
              </w:rPr>
              <w:t xml:space="preserve"> По</w:t>
            </w:r>
            <w:r w:rsidR="00B31A41" w:rsidRPr="00C64A49">
              <w:rPr>
                <w:rFonts w:ascii="Times New Roman" w:eastAsia="Calibri" w:hAnsi="Times New Roman"/>
                <w:color w:val="000000" w:themeColor="text1"/>
                <w:sz w:val="28"/>
                <w:szCs w:val="28"/>
              </w:rPr>
              <w:t>рядка</w:t>
            </w:r>
            <w:r w:rsidRPr="00C64A49">
              <w:rPr>
                <w:rFonts w:ascii="Times New Roman" w:eastAsia="Calibri" w:hAnsi="Times New Roman"/>
                <w:color w:val="000000" w:themeColor="text1"/>
                <w:sz w:val="28"/>
                <w:szCs w:val="28"/>
              </w:rPr>
              <w:t xml:space="preserve">, в случае нарушения условий предоставления субсидии, установленных </w:t>
            </w:r>
            <w:hyperlink w:anchor="Par313" w:history="1">
              <w:r w:rsidRPr="00C64A49">
                <w:rPr>
                  <w:rFonts w:ascii="Times New Roman" w:eastAsia="Calibri" w:hAnsi="Times New Roman"/>
                  <w:color w:val="000000" w:themeColor="text1"/>
                  <w:sz w:val="28"/>
                  <w:szCs w:val="28"/>
                </w:rPr>
                <w:t>пунктом 38</w:t>
              </w:r>
            </w:hyperlink>
            <w:r w:rsidRPr="00C64A49">
              <w:rPr>
                <w:rFonts w:ascii="Times New Roman" w:eastAsia="Calibri" w:hAnsi="Times New Roman"/>
                <w:color w:val="000000" w:themeColor="text1"/>
                <w:sz w:val="28"/>
                <w:szCs w:val="28"/>
              </w:rPr>
              <w:t xml:space="preserve"> По</w:t>
            </w:r>
            <w:r w:rsidR="00B31A41" w:rsidRPr="00C64A49">
              <w:rPr>
                <w:rFonts w:ascii="Times New Roman" w:eastAsia="Calibri" w:hAnsi="Times New Roman"/>
                <w:color w:val="000000" w:themeColor="text1"/>
                <w:sz w:val="28"/>
                <w:szCs w:val="28"/>
              </w:rPr>
              <w:t>рядка</w:t>
            </w:r>
            <w:r w:rsidRPr="00C64A49">
              <w:rPr>
                <w:rFonts w:ascii="Times New Roman" w:eastAsia="Calibri" w:hAnsi="Times New Roman"/>
                <w:color w:val="000000" w:themeColor="text1"/>
                <w:sz w:val="28"/>
                <w:szCs w:val="28"/>
              </w:rPr>
              <w:t xml:space="preserve">, </w:t>
            </w:r>
            <w:r w:rsidRPr="00C64A49">
              <w:rPr>
                <w:rFonts w:ascii="Times New Roman" w:eastAsia="Calibri" w:hAnsi="Times New Roman"/>
                <w:color w:val="000000" w:themeColor="text1"/>
                <w:sz w:val="28"/>
                <w:szCs w:val="28"/>
              </w:rPr>
              <w:lastRenderedPageBreak/>
              <w:t>выявленных в том числе по фактам проверок, проведенных главным распорядителем и (или) органом муниципального финансового контроля.</w:t>
            </w:r>
          </w:p>
          <w:p w14:paraId="4189F036" w14:textId="77777777" w:rsidR="00BD6080" w:rsidRPr="00C64A49" w:rsidRDefault="00BD6080" w:rsidP="002B48A0">
            <w:pPr>
              <w:autoSpaceDE w:val="0"/>
              <w:autoSpaceDN w:val="0"/>
              <w:adjustRightInd w:val="0"/>
              <w:spacing w:after="0" w:line="240" w:lineRule="auto"/>
              <w:ind w:firstLine="283"/>
              <w:jc w:val="both"/>
              <w:rPr>
                <w:rFonts w:ascii="Times New Roman" w:eastAsia="Calibri" w:hAnsi="Times New Roman"/>
                <w:color w:val="000000" w:themeColor="text1"/>
                <w:sz w:val="28"/>
                <w:szCs w:val="28"/>
              </w:rPr>
            </w:pPr>
          </w:p>
          <w:p w14:paraId="601A9C54" w14:textId="78286A7B" w:rsidR="002B48A0" w:rsidRPr="00C64A49" w:rsidRDefault="002B48A0" w:rsidP="002B48A0">
            <w:pPr>
              <w:autoSpaceDE w:val="0"/>
              <w:autoSpaceDN w:val="0"/>
              <w:adjustRightInd w:val="0"/>
              <w:spacing w:after="0" w:line="240" w:lineRule="auto"/>
              <w:ind w:firstLine="283"/>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Размер субсидии прошу установить в соответствии с По</w:t>
            </w:r>
            <w:r w:rsidR="00B31A41" w:rsidRPr="00C64A49">
              <w:rPr>
                <w:rFonts w:ascii="Times New Roman" w:eastAsia="Calibri" w:hAnsi="Times New Roman"/>
                <w:color w:val="000000" w:themeColor="text1"/>
                <w:sz w:val="28"/>
                <w:szCs w:val="28"/>
              </w:rPr>
              <w:t>рядком</w:t>
            </w:r>
            <w:r w:rsidRPr="00C64A49">
              <w:rPr>
                <w:rFonts w:ascii="Times New Roman" w:eastAsia="Calibri" w:hAnsi="Times New Roman"/>
                <w:color w:val="000000" w:themeColor="text1"/>
                <w:sz w:val="28"/>
                <w:szCs w:val="28"/>
              </w:rPr>
              <w:t>.</w:t>
            </w:r>
          </w:p>
          <w:p w14:paraId="69E34CD4" w14:textId="77777777" w:rsidR="00BD6080" w:rsidRPr="00C64A49" w:rsidRDefault="00BD6080" w:rsidP="002B48A0">
            <w:pPr>
              <w:autoSpaceDE w:val="0"/>
              <w:autoSpaceDN w:val="0"/>
              <w:adjustRightInd w:val="0"/>
              <w:spacing w:after="0" w:line="240" w:lineRule="auto"/>
              <w:ind w:firstLine="283"/>
              <w:jc w:val="both"/>
              <w:rPr>
                <w:rFonts w:ascii="Times New Roman" w:eastAsia="Calibri" w:hAnsi="Times New Roman"/>
                <w:color w:val="000000" w:themeColor="text1"/>
                <w:sz w:val="28"/>
                <w:szCs w:val="28"/>
              </w:rPr>
            </w:pPr>
          </w:p>
          <w:p w14:paraId="77EC2CD6" w14:textId="63D12773" w:rsidR="002B48A0" w:rsidRPr="00C64A49" w:rsidRDefault="002B48A0" w:rsidP="002B48A0">
            <w:pPr>
              <w:autoSpaceDE w:val="0"/>
              <w:autoSpaceDN w:val="0"/>
              <w:adjustRightInd w:val="0"/>
              <w:spacing w:after="0" w:line="240" w:lineRule="auto"/>
              <w:ind w:firstLine="283"/>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Полноту и достоверность представленной информации подтверждаю.</w:t>
            </w:r>
          </w:p>
          <w:p w14:paraId="42AE5B1B" w14:textId="77777777" w:rsidR="00BD6080" w:rsidRPr="00C64A49" w:rsidRDefault="00BD6080" w:rsidP="002B48A0">
            <w:pPr>
              <w:autoSpaceDE w:val="0"/>
              <w:autoSpaceDN w:val="0"/>
              <w:adjustRightInd w:val="0"/>
              <w:spacing w:after="0" w:line="240" w:lineRule="auto"/>
              <w:ind w:firstLine="283"/>
              <w:jc w:val="both"/>
              <w:rPr>
                <w:rFonts w:ascii="Times New Roman" w:eastAsia="Calibri" w:hAnsi="Times New Roman"/>
                <w:color w:val="000000" w:themeColor="text1"/>
                <w:sz w:val="28"/>
                <w:szCs w:val="28"/>
              </w:rPr>
            </w:pPr>
          </w:p>
          <w:p w14:paraId="3A810448" w14:textId="500749FD" w:rsidR="002B48A0" w:rsidRPr="00C64A49" w:rsidRDefault="002B48A0" w:rsidP="002B48A0">
            <w:pPr>
              <w:autoSpaceDE w:val="0"/>
              <w:autoSpaceDN w:val="0"/>
              <w:adjustRightInd w:val="0"/>
              <w:spacing w:after="0" w:line="240" w:lineRule="auto"/>
              <w:ind w:firstLine="283"/>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Данное заявление означает согласие на публикацию (размещение) в информационно-телекоммуникационной сети Интернет информации об участнике отбора, о подаваемой участником отбора заявке для участия в конкурсе, иной информации об участнике отбора, связанной с конкурсом, на доступ к представляемым документам любых заинтересованных лиц, а также </w:t>
            </w:r>
            <w:hyperlink w:anchor="Par948" w:history="1">
              <w:r w:rsidRPr="00C64A49">
                <w:rPr>
                  <w:rFonts w:ascii="Times New Roman" w:eastAsia="Calibri" w:hAnsi="Times New Roman"/>
                  <w:color w:val="000000" w:themeColor="text1"/>
                  <w:sz w:val="28"/>
                  <w:szCs w:val="28"/>
                </w:rPr>
                <w:t>согласие</w:t>
              </w:r>
            </w:hyperlink>
            <w:r w:rsidRPr="00C64A49">
              <w:rPr>
                <w:rFonts w:ascii="Times New Roman" w:eastAsia="Calibri" w:hAnsi="Times New Roman"/>
                <w:color w:val="000000" w:themeColor="text1"/>
                <w:sz w:val="28"/>
                <w:szCs w:val="28"/>
              </w:rPr>
              <w:t xml:space="preserve"> на обработку персональных данных (для индивидуальных предпринимателей, а также для физических лиц, не являющихся индивидуальными предпринимателями и применяющих специальный налоговый режим "Налог на профессиональный доход") согласно приложению к настоящему заявлению на предоставление субсидии.</w:t>
            </w:r>
          </w:p>
          <w:p w14:paraId="30E679FC" w14:textId="77777777" w:rsidR="00327B58" w:rsidRPr="00C64A49" w:rsidRDefault="00327B58" w:rsidP="002B48A0">
            <w:pPr>
              <w:autoSpaceDE w:val="0"/>
              <w:autoSpaceDN w:val="0"/>
              <w:adjustRightInd w:val="0"/>
              <w:spacing w:after="0" w:line="240" w:lineRule="auto"/>
              <w:ind w:firstLine="283"/>
              <w:jc w:val="both"/>
              <w:rPr>
                <w:rFonts w:ascii="Times New Roman" w:eastAsia="Calibri" w:hAnsi="Times New Roman"/>
                <w:color w:val="000000" w:themeColor="text1"/>
                <w:sz w:val="28"/>
                <w:szCs w:val="28"/>
              </w:rPr>
            </w:pPr>
          </w:p>
          <w:p w14:paraId="028DFF6C" w14:textId="3653335E" w:rsidR="002B48A0" w:rsidRPr="00C64A49" w:rsidRDefault="002B48A0" w:rsidP="002B48A0">
            <w:pPr>
              <w:autoSpaceDE w:val="0"/>
              <w:autoSpaceDN w:val="0"/>
              <w:adjustRightInd w:val="0"/>
              <w:spacing w:after="0" w:line="240" w:lineRule="auto"/>
              <w:ind w:firstLine="283"/>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Приложения:</w:t>
            </w:r>
          </w:p>
          <w:p w14:paraId="53644E25" w14:textId="77777777" w:rsidR="00327B58" w:rsidRPr="00C64A49" w:rsidRDefault="00327B58" w:rsidP="002B48A0">
            <w:pPr>
              <w:autoSpaceDE w:val="0"/>
              <w:autoSpaceDN w:val="0"/>
              <w:adjustRightInd w:val="0"/>
              <w:spacing w:after="0" w:line="240" w:lineRule="auto"/>
              <w:ind w:firstLine="283"/>
              <w:jc w:val="both"/>
              <w:rPr>
                <w:rFonts w:ascii="Times New Roman" w:eastAsia="Calibri" w:hAnsi="Times New Roman"/>
                <w:color w:val="000000" w:themeColor="text1"/>
                <w:sz w:val="28"/>
                <w:szCs w:val="28"/>
              </w:rPr>
            </w:pPr>
          </w:p>
          <w:p w14:paraId="1C8C8DBB" w14:textId="14E29469" w:rsidR="002B48A0" w:rsidRPr="00C64A49" w:rsidRDefault="002B48A0" w:rsidP="002B48A0">
            <w:pPr>
              <w:autoSpaceDE w:val="0"/>
              <w:autoSpaceDN w:val="0"/>
              <w:adjustRightInd w:val="0"/>
              <w:spacing w:after="0" w:line="240" w:lineRule="auto"/>
              <w:ind w:firstLine="283"/>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1) согласие на обработку персональных данных (в случае если участником отбора является индивидуальный предприниматель или физическое лицо, не являющееся индивидуальным предпринимателем и применяющим специальный налоговый режим "Налог на профессиональный доход") на _____ л. в 1 экз.;</w:t>
            </w:r>
          </w:p>
          <w:p w14:paraId="5725FAF4" w14:textId="77777777" w:rsidR="002B48A0" w:rsidRPr="00C64A49" w:rsidRDefault="002B48A0" w:rsidP="002B48A0">
            <w:pPr>
              <w:autoSpaceDE w:val="0"/>
              <w:autoSpaceDN w:val="0"/>
              <w:adjustRightInd w:val="0"/>
              <w:spacing w:after="0" w:line="240" w:lineRule="auto"/>
              <w:ind w:firstLine="283"/>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2) доверенность представителя (или иные документы, подтверждающие полномочия представителя выступать от имени участника отбора) от "__" ___________ 20__ г. N _______________ (в случае если заявление на предоставление субсидии подписывается представителем от имени участника отбора) на _____ л. в 1 экз.;</w:t>
            </w:r>
          </w:p>
          <w:p w14:paraId="67194013" w14:textId="2C1AFBDB" w:rsidR="002B48A0" w:rsidRPr="00C64A49" w:rsidRDefault="002B48A0" w:rsidP="002B48A0">
            <w:pPr>
              <w:autoSpaceDE w:val="0"/>
              <w:autoSpaceDN w:val="0"/>
              <w:adjustRightInd w:val="0"/>
              <w:spacing w:after="0" w:line="240" w:lineRule="auto"/>
              <w:ind w:firstLine="283"/>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3) </w:t>
            </w:r>
            <w:r w:rsidR="00B31A41" w:rsidRPr="00C64A49">
              <w:rPr>
                <w:rFonts w:ascii="Times New Roman" w:eastAsia="Calibri" w:hAnsi="Times New Roman"/>
                <w:color w:val="000000" w:themeColor="text1"/>
                <w:sz w:val="28"/>
                <w:szCs w:val="28"/>
              </w:rPr>
              <w:t>проекты паспортов</w:t>
            </w:r>
            <w:r w:rsidRPr="00C64A49">
              <w:rPr>
                <w:rFonts w:ascii="Times New Roman" w:eastAsia="Calibri" w:hAnsi="Times New Roman"/>
                <w:color w:val="000000" w:themeColor="text1"/>
                <w:sz w:val="28"/>
                <w:szCs w:val="28"/>
              </w:rPr>
              <w:t xml:space="preserve">, составленные в соответствии с </w:t>
            </w:r>
            <w:hyperlink w:anchor="Par135" w:history="1">
              <w:r w:rsidRPr="00C64A49">
                <w:rPr>
                  <w:rFonts w:ascii="Times New Roman" w:eastAsia="Calibri" w:hAnsi="Times New Roman"/>
                  <w:color w:val="000000" w:themeColor="text1"/>
                  <w:sz w:val="28"/>
                  <w:szCs w:val="28"/>
                </w:rPr>
                <w:t>подпунктом 2 пункта 17</w:t>
              </w:r>
            </w:hyperlink>
            <w:r w:rsidRPr="00C64A49">
              <w:rPr>
                <w:rFonts w:ascii="Times New Roman" w:eastAsia="Calibri" w:hAnsi="Times New Roman"/>
                <w:color w:val="000000" w:themeColor="text1"/>
                <w:sz w:val="28"/>
                <w:szCs w:val="28"/>
              </w:rPr>
              <w:t xml:space="preserve"> По</w:t>
            </w:r>
            <w:r w:rsidR="00CA3B2F" w:rsidRPr="00C64A49">
              <w:rPr>
                <w:rFonts w:ascii="Times New Roman" w:eastAsia="Calibri" w:hAnsi="Times New Roman"/>
                <w:color w:val="000000" w:themeColor="text1"/>
                <w:sz w:val="28"/>
                <w:szCs w:val="28"/>
              </w:rPr>
              <w:t>рядка</w:t>
            </w:r>
            <w:r w:rsidRPr="00C64A49">
              <w:rPr>
                <w:rFonts w:ascii="Times New Roman" w:eastAsia="Calibri" w:hAnsi="Times New Roman"/>
                <w:color w:val="000000" w:themeColor="text1"/>
                <w:sz w:val="28"/>
                <w:szCs w:val="28"/>
              </w:rPr>
              <w:t>, на _____ л. в 1 экз.;</w:t>
            </w:r>
          </w:p>
          <w:p w14:paraId="4EBC0626" w14:textId="77777777" w:rsidR="002B48A0" w:rsidRPr="00C64A49" w:rsidRDefault="002B48A0" w:rsidP="002B48A0">
            <w:pPr>
              <w:autoSpaceDE w:val="0"/>
              <w:autoSpaceDN w:val="0"/>
              <w:adjustRightInd w:val="0"/>
              <w:spacing w:after="0" w:line="240" w:lineRule="auto"/>
              <w:ind w:firstLine="283"/>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4) копии документов о праве собственности или иных законных основаниях владения (пользования) зданиями (помещениями) и (или) земельными участками на _____ л. в 1 экз.;</w:t>
            </w:r>
          </w:p>
          <w:p w14:paraId="1E44B334" w14:textId="77777777" w:rsidR="002B48A0" w:rsidRPr="00C64A49" w:rsidRDefault="002B48A0" w:rsidP="002B48A0">
            <w:pPr>
              <w:autoSpaceDE w:val="0"/>
              <w:autoSpaceDN w:val="0"/>
              <w:adjustRightInd w:val="0"/>
              <w:spacing w:after="0" w:line="240" w:lineRule="auto"/>
              <w:ind w:firstLine="283"/>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5) копии заключенных с юридическими лицами и (или) индивидуальными предпринимателями (за исключением договоров аренды) договоров и (или) иных совершенных в соответствии с действующим законодательством сделок на _____ л. в 1 экз.;</w:t>
            </w:r>
          </w:p>
          <w:p w14:paraId="4C9B8BBC" w14:textId="77777777" w:rsidR="002B48A0" w:rsidRPr="00C64A49" w:rsidRDefault="002B48A0" w:rsidP="002B48A0">
            <w:pPr>
              <w:autoSpaceDE w:val="0"/>
              <w:autoSpaceDN w:val="0"/>
              <w:adjustRightInd w:val="0"/>
              <w:spacing w:after="0" w:line="240" w:lineRule="auto"/>
              <w:ind w:firstLine="283"/>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6) копии счетов (счетов-фактур) и (или) товарных накладных, и (или) универсальных передаточных документов, и (или) актов приема-передачи, и (или) актов сверки, и (или) иных подтверждающих произведенные расходы документов на _____ л. в 1 экз.;</w:t>
            </w:r>
          </w:p>
          <w:p w14:paraId="064C8DD5" w14:textId="77777777" w:rsidR="002B48A0" w:rsidRPr="00C64A49" w:rsidRDefault="002B48A0" w:rsidP="002B48A0">
            <w:pPr>
              <w:autoSpaceDE w:val="0"/>
              <w:autoSpaceDN w:val="0"/>
              <w:adjustRightInd w:val="0"/>
              <w:spacing w:after="0" w:line="240" w:lineRule="auto"/>
              <w:ind w:firstLine="283"/>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7) копии платежных документов (платежных поручений и (или) квитанций к приходным кассовым ордерам, и (или) кассовых (или </w:t>
            </w:r>
            <w:r w:rsidRPr="00C64A49">
              <w:rPr>
                <w:rFonts w:ascii="Times New Roman" w:eastAsia="Calibri" w:hAnsi="Times New Roman"/>
                <w:color w:val="000000" w:themeColor="text1"/>
                <w:sz w:val="28"/>
                <w:szCs w:val="28"/>
              </w:rPr>
              <w:lastRenderedPageBreak/>
              <w:t>товарных) чеков, и (или) банковского ордера формы 0401067, и (или) иных подтверждающих факт оплаты документов) на _____ л. в 1 экз.;</w:t>
            </w:r>
          </w:p>
          <w:p w14:paraId="41E9D263" w14:textId="3ADD161E" w:rsidR="002B48A0" w:rsidRPr="00C64A49" w:rsidRDefault="002B48A0" w:rsidP="002B48A0">
            <w:pPr>
              <w:autoSpaceDE w:val="0"/>
              <w:autoSpaceDN w:val="0"/>
              <w:adjustRightInd w:val="0"/>
              <w:spacing w:after="0" w:line="240" w:lineRule="auto"/>
              <w:ind w:firstLine="283"/>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8) копия </w:t>
            </w:r>
            <w:hyperlink w:anchor="Par1500" w:history="1">
              <w:r w:rsidRPr="00C64A49">
                <w:rPr>
                  <w:rFonts w:ascii="Times New Roman" w:eastAsia="Calibri" w:hAnsi="Times New Roman"/>
                  <w:color w:val="000000" w:themeColor="text1"/>
                  <w:sz w:val="28"/>
                  <w:szCs w:val="28"/>
                </w:rPr>
                <w:t>акта</w:t>
              </w:r>
            </w:hyperlink>
            <w:r w:rsidRPr="00C64A49">
              <w:rPr>
                <w:rFonts w:ascii="Times New Roman" w:eastAsia="Calibri" w:hAnsi="Times New Roman"/>
                <w:color w:val="000000" w:themeColor="text1"/>
                <w:sz w:val="28"/>
                <w:szCs w:val="28"/>
              </w:rPr>
              <w:t xml:space="preserve"> о вводе в эксплуатацию и установлении срока полезного использования имущества по форме согласно приложению </w:t>
            </w:r>
            <w:r w:rsidR="00E37F31" w:rsidRPr="00C64A49">
              <w:rPr>
                <w:rFonts w:ascii="Times New Roman" w:eastAsia="Calibri" w:hAnsi="Times New Roman"/>
                <w:color w:val="000000" w:themeColor="text1"/>
                <w:sz w:val="28"/>
                <w:szCs w:val="28"/>
              </w:rPr>
              <w:t>2</w:t>
            </w:r>
            <w:r w:rsidRPr="00C64A49">
              <w:rPr>
                <w:rFonts w:ascii="Times New Roman" w:eastAsia="Calibri" w:hAnsi="Times New Roman"/>
                <w:color w:val="000000" w:themeColor="text1"/>
                <w:sz w:val="28"/>
                <w:szCs w:val="28"/>
              </w:rPr>
              <w:t xml:space="preserve"> к </w:t>
            </w:r>
            <w:r w:rsidR="00E37F31" w:rsidRPr="00C64A49">
              <w:rPr>
                <w:rFonts w:ascii="Times New Roman" w:eastAsia="Calibri" w:hAnsi="Times New Roman"/>
                <w:color w:val="000000" w:themeColor="text1"/>
                <w:sz w:val="28"/>
                <w:szCs w:val="28"/>
              </w:rPr>
              <w:t>заявлению</w:t>
            </w:r>
            <w:r w:rsidRPr="00C64A49">
              <w:rPr>
                <w:rFonts w:ascii="Times New Roman" w:eastAsia="Calibri" w:hAnsi="Times New Roman"/>
                <w:color w:val="000000" w:themeColor="text1"/>
                <w:sz w:val="28"/>
                <w:szCs w:val="28"/>
              </w:rPr>
              <w:t xml:space="preserve"> с приложением копий: технических условий (технической документации) и (или) рекомендаций изготовителя (продавца, дилера, дистрибьютера), и (или) технического паспорта (паспорта), и (или) гарантийного талона, и (или) копии инструкции (руководства) по эксплуатации, содержащих информацию о сроке полезного использования, и (или) паспорта транспортного средства с приложением копии свидетельства о регистрации транспортного, на _____ л. в 1 экз.;</w:t>
            </w:r>
          </w:p>
          <w:p w14:paraId="4238E7AC" w14:textId="77777777" w:rsidR="002B48A0" w:rsidRPr="00C64A49" w:rsidRDefault="002B48A0" w:rsidP="002B48A0">
            <w:pPr>
              <w:autoSpaceDE w:val="0"/>
              <w:autoSpaceDN w:val="0"/>
              <w:adjustRightInd w:val="0"/>
              <w:spacing w:after="0" w:line="240" w:lineRule="auto"/>
              <w:ind w:firstLine="283"/>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9) копии заключенных договоров на выполнение работ по подключению к инженерной инфраструктуре, текущему ремонту зданий (помещений) с приложениями к ним, включая: технические условия к договору на подключение к инженерной инфраструктуре; сметные расчеты (иная документация), подтверждающая стоимость отдельных видов строительных работ, монтажных работ к договору на текущий ремонт здания и (или) помещения; копии актов о приемке выполненных работ, справок о стоимости выполненных работ или иных документов в соответствии с действующим законодательством, подтверждающих принятие заказчиком (участником отбора) перечня и стоимости фактически выполненных работ (в случае осуществления расходов на подключение к инженерной инфраструктуре, текущий ремонт зданий и (или) помещений), на _____ л. в 1 экз.;</w:t>
            </w:r>
          </w:p>
          <w:p w14:paraId="1C1C84CF" w14:textId="77777777" w:rsidR="002B48A0" w:rsidRPr="00C64A49" w:rsidRDefault="002B48A0" w:rsidP="002B48A0">
            <w:pPr>
              <w:autoSpaceDE w:val="0"/>
              <w:autoSpaceDN w:val="0"/>
              <w:adjustRightInd w:val="0"/>
              <w:spacing w:after="0" w:line="240" w:lineRule="auto"/>
              <w:ind w:firstLine="283"/>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10) копии заключенных с российскими лизинговыми организациями договоров лизинга оборудования с графиком погашения и уплаты лизинговых платежей; копии сведений об основных характеристиках предмета (предметов) лизинга, его специфических параметрах; копии документов, подтверждающих передачу предмета (предметов) лизинга во временное владение и пользование; копия уведомления о постановке российской лизинговой организации на учет в территориальных органах Росфинмониторинга, заверенная подписью уполномоченного лица и печатью лизингодателя; копия документа о переименовании российской лизинговой организации без изменения ее организационно-правовой формы, заверенная подписью уполномоченного лица и печатью лизингодателя, с которой после переименования заключен (ы) договор (ы) лизинга оборудования (в случае осуществления расходов, связанных с оплатой первоначального (авансового) лизингового взноса по заключенным с российскими лизинговыми организациями договорам лизинга оборудования), на _____ л. в 1 экз.;</w:t>
            </w:r>
          </w:p>
          <w:p w14:paraId="0D1FAC14" w14:textId="77777777" w:rsidR="002B48A0" w:rsidRPr="00C64A49" w:rsidRDefault="002B48A0" w:rsidP="002B48A0">
            <w:pPr>
              <w:autoSpaceDE w:val="0"/>
              <w:autoSpaceDN w:val="0"/>
              <w:adjustRightInd w:val="0"/>
              <w:spacing w:after="0" w:line="240" w:lineRule="auto"/>
              <w:ind w:firstLine="283"/>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11) копии первичного или уточненного с последним номером корректировки (при наличии) расчета по страховым взносам (кроме раздела 3 "Персонифицированные сведения о застрахованных лицах"), принятого (заверенного) налоговым органом, за каждый из двух календарных лет, предшествующих году подачи, и за последний отчетный </w:t>
            </w:r>
            <w:r w:rsidRPr="00C64A49">
              <w:rPr>
                <w:rFonts w:ascii="Times New Roman" w:eastAsia="Calibri" w:hAnsi="Times New Roman"/>
                <w:color w:val="000000" w:themeColor="text1"/>
                <w:sz w:val="28"/>
                <w:szCs w:val="28"/>
              </w:rPr>
              <w:lastRenderedPageBreak/>
              <w:t>период года подачи заявки (для участника отбора, имеющего работников и являющегося работодателем) на _____ л. в 1 экз.;</w:t>
            </w:r>
          </w:p>
          <w:p w14:paraId="13193B8F" w14:textId="7C678DF2" w:rsidR="002B48A0" w:rsidRPr="00C64A49" w:rsidRDefault="002B48A0" w:rsidP="002B48A0">
            <w:pPr>
              <w:autoSpaceDE w:val="0"/>
              <w:autoSpaceDN w:val="0"/>
              <w:adjustRightInd w:val="0"/>
              <w:spacing w:after="0" w:line="240" w:lineRule="auto"/>
              <w:ind w:firstLine="283"/>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12) копии действующих штатных расписаний (копия справки (сведений) о количестве сохраненных рабочих мест,</w:t>
            </w:r>
            <w:r w:rsidR="00D84D67" w:rsidRPr="00C64A49">
              <w:rPr>
                <w:rFonts w:ascii="Times New Roman" w:eastAsia="Calibri" w:hAnsi="Times New Roman"/>
                <w:color w:val="000000" w:themeColor="text1"/>
                <w:sz w:val="28"/>
                <w:szCs w:val="28"/>
              </w:rPr>
              <w:t xml:space="preserve"> о уровне оплаты труда</w:t>
            </w:r>
            <w:r w:rsidRPr="00C64A49">
              <w:rPr>
                <w:rFonts w:ascii="Times New Roman" w:eastAsia="Calibri" w:hAnsi="Times New Roman"/>
                <w:color w:val="000000" w:themeColor="text1"/>
                <w:sz w:val="28"/>
                <w:szCs w:val="28"/>
              </w:rPr>
              <w:t xml:space="preserve"> </w:t>
            </w:r>
            <w:r w:rsidR="00D84D67" w:rsidRPr="00C64A49">
              <w:rPr>
                <w:rFonts w:ascii="Times New Roman" w:eastAsia="Calibri" w:hAnsi="Times New Roman"/>
                <w:color w:val="000000" w:themeColor="text1"/>
                <w:sz w:val="28"/>
                <w:szCs w:val="28"/>
              </w:rPr>
              <w:t>(</w:t>
            </w:r>
            <w:r w:rsidRPr="00C64A49">
              <w:rPr>
                <w:rFonts w:ascii="Times New Roman" w:eastAsia="Calibri" w:hAnsi="Times New Roman"/>
                <w:color w:val="000000" w:themeColor="text1"/>
                <w:sz w:val="28"/>
                <w:szCs w:val="28"/>
              </w:rPr>
              <w:t>оформленной в произвольной форме) за каждый из двух календарных лет, предшествующих году подачи, и за год подачи по состоянию на 1-е число месяца подачи заявки (для участника отбора, имеющего работников и являющегося работодателем) на _____ л. в 1 экз.;</w:t>
            </w:r>
          </w:p>
          <w:p w14:paraId="4A0E8A95" w14:textId="4D92458D" w:rsidR="002B48A0" w:rsidRPr="00C64A49" w:rsidRDefault="002B48A0" w:rsidP="002B48A0">
            <w:pPr>
              <w:autoSpaceDE w:val="0"/>
              <w:autoSpaceDN w:val="0"/>
              <w:adjustRightInd w:val="0"/>
              <w:spacing w:after="0" w:line="240" w:lineRule="auto"/>
              <w:ind w:firstLine="283"/>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13) копия </w:t>
            </w:r>
            <w:r w:rsidR="00243366" w:rsidRPr="00C64A49">
              <w:rPr>
                <w:rFonts w:ascii="Times New Roman" w:eastAsia="Calibri" w:hAnsi="Times New Roman"/>
                <w:color w:val="000000" w:themeColor="text1"/>
                <w:sz w:val="28"/>
                <w:szCs w:val="28"/>
              </w:rPr>
              <w:t xml:space="preserve">расчета по страховым взносам </w:t>
            </w:r>
            <w:r w:rsidR="005A666A" w:rsidRPr="00C64A49">
              <w:rPr>
                <w:rFonts w:ascii="Times New Roman" w:eastAsia="Calibri" w:hAnsi="Times New Roman"/>
                <w:color w:val="000000" w:themeColor="text1"/>
                <w:sz w:val="28"/>
                <w:szCs w:val="28"/>
              </w:rPr>
              <w:t>(раздел1, подраздел 1), сведения</w:t>
            </w:r>
            <w:r w:rsidRPr="00C64A49">
              <w:rPr>
                <w:rFonts w:ascii="Times New Roman" w:eastAsia="Calibri" w:hAnsi="Times New Roman"/>
                <w:color w:val="000000" w:themeColor="text1"/>
                <w:sz w:val="28"/>
                <w:szCs w:val="28"/>
              </w:rPr>
              <w:t xml:space="preserve">, оформленной в произвольной форме </w:t>
            </w:r>
            <w:r w:rsidR="005A666A" w:rsidRPr="00C64A49">
              <w:rPr>
                <w:rFonts w:ascii="Times New Roman" w:eastAsia="Calibri" w:hAnsi="Times New Roman"/>
                <w:color w:val="000000" w:themeColor="text1"/>
                <w:sz w:val="28"/>
                <w:szCs w:val="28"/>
              </w:rPr>
              <w:t xml:space="preserve">о значениях списочной численности работников </w:t>
            </w:r>
            <w:r w:rsidRPr="00C64A49">
              <w:rPr>
                <w:rFonts w:ascii="Times New Roman" w:eastAsia="Calibri" w:hAnsi="Times New Roman"/>
                <w:color w:val="000000" w:themeColor="text1"/>
                <w:sz w:val="28"/>
                <w:szCs w:val="28"/>
              </w:rPr>
              <w:t>за каждый из двух календарных лет, предшествующих году подачи, и за год подачи по состоянию на 1-е число месяца подачи заявки (для участника отбора, имеющего работников и являющегося работодателем) на ______ л. в 1 экз.;</w:t>
            </w:r>
          </w:p>
          <w:p w14:paraId="2AE7415C" w14:textId="77777777" w:rsidR="002B48A0" w:rsidRPr="00C64A49" w:rsidRDefault="002B48A0" w:rsidP="002B48A0">
            <w:pPr>
              <w:autoSpaceDE w:val="0"/>
              <w:autoSpaceDN w:val="0"/>
              <w:adjustRightInd w:val="0"/>
              <w:spacing w:after="0" w:line="240" w:lineRule="auto"/>
              <w:ind w:firstLine="283"/>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14) копия справки о постановке на учет (снятии с учета) физического лица в качестве налогоплательщика налога на профессиональный доход (для индивидуального предпринимателя или физического лица, не являющегося индивидуальным предпринимателем и применяющего специальный налоговый режим "Налог на профессиональный доход") на _____ л. в 1 экз.;</w:t>
            </w:r>
          </w:p>
          <w:p w14:paraId="7614E6A7" w14:textId="77777777" w:rsidR="002B48A0" w:rsidRPr="00C64A49" w:rsidRDefault="002B48A0" w:rsidP="002B48A0">
            <w:pPr>
              <w:autoSpaceDE w:val="0"/>
              <w:autoSpaceDN w:val="0"/>
              <w:adjustRightInd w:val="0"/>
              <w:spacing w:after="0" w:line="240" w:lineRule="auto"/>
              <w:ind w:firstLine="283"/>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15) копия сведений о наличии банковского счета с указанием реквизитов, необходимых для перечисления субсидии в случае ее получения, на _____ л. в 1 экз.</w:t>
            </w:r>
            <w:r w:rsidR="008556F0" w:rsidRPr="00C64A49">
              <w:rPr>
                <w:rFonts w:ascii="Times New Roman" w:eastAsia="Calibri" w:hAnsi="Times New Roman"/>
                <w:color w:val="000000" w:themeColor="text1"/>
                <w:sz w:val="28"/>
                <w:szCs w:val="28"/>
              </w:rPr>
              <w:t>;</w:t>
            </w:r>
          </w:p>
          <w:p w14:paraId="04C327FD" w14:textId="009C1536" w:rsidR="008556F0" w:rsidRPr="00C64A49" w:rsidRDefault="008556F0" w:rsidP="002B48A0">
            <w:pPr>
              <w:autoSpaceDE w:val="0"/>
              <w:autoSpaceDN w:val="0"/>
              <w:adjustRightInd w:val="0"/>
              <w:spacing w:after="0" w:line="240" w:lineRule="auto"/>
              <w:ind w:firstLine="283"/>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16) иные документы, предусмотренные пунктом 17 Порядка.  </w:t>
            </w:r>
          </w:p>
        </w:tc>
      </w:tr>
      <w:tr w:rsidR="00C64A49" w:rsidRPr="00C64A49" w14:paraId="66D55336" w14:textId="77777777" w:rsidTr="00846036">
        <w:tc>
          <w:tcPr>
            <w:tcW w:w="9070" w:type="dxa"/>
            <w:gridSpan w:val="8"/>
            <w:tcBorders>
              <w:top w:val="none" w:sz="6" w:space="0" w:color="auto"/>
              <w:left w:val="none" w:sz="6" w:space="0" w:color="auto"/>
              <w:bottom w:val="none" w:sz="6" w:space="0" w:color="auto"/>
              <w:right w:val="none" w:sz="6" w:space="0" w:color="auto"/>
            </w:tcBorders>
          </w:tcPr>
          <w:p w14:paraId="697273E7"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r>
      <w:tr w:rsidR="00C64A49" w:rsidRPr="00C64A49" w14:paraId="49C6E010" w14:textId="77777777" w:rsidTr="00846036">
        <w:tc>
          <w:tcPr>
            <w:tcW w:w="2494" w:type="dxa"/>
            <w:gridSpan w:val="3"/>
            <w:tcBorders>
              <w:top w:val="none" w:sz="6" w:space="0" w:color="auto"/>
              <w:left w:val="none" w:sz="6" w:space="0" w:color="auto"/>
              <w:bottom w:val="none" w:sz="6" w:space="0" w:color="auto"/>
              <w:right w:val="none" w:sz="6" w:space="0" w:color="auto"/>
            </w:tcBorders>
          </w:tcPr>
          <w:p w14:paraId="20E626D8"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Участник отбора</w:t>
            </w:r>
          </w:p>
        </w:tc>
        <w:tc>
          <w:tcPr>
            <w:tcW w:w="4111" w:type="dxa"/>
            <w:gridSpan w:val="3"/>
            <w:tcBorders>
              <w:top w:val="none" w:sz="6" w:space="0" w:color="auto"/>
              <w:left w:val="none" w:sz="6" w:space="0" w:color="auto"/>
              <w:bottom w:val="single" w:sz="4" w:space="0" w:color="auto"/>
              <w:right w:val="none" w:sz="6" w:space="0" w:color="auto"/>
            </w:tcBorders>
          </w:tcPr>
          <w:p w14:paraId="386CF959"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340" w:type="dxa"/>
            <w:tcBorders>
              <w:top w:val="none" w:sz="6" w:space="0" w:color="auto"/>
              <w:left w:val="none" w:sz="6" w:space="0" w:color="auto"/>
              <w:bottom w:val="none" w:sz="6" w:space="0" w:color="auto"/>
              <w:right w:val="none" w:sz="6" w:space="0" w:color="auto"/>
            </w:tcBorders>
          </w:tcPr>
          <w:p w14:paraId="47A68CBF"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2125" w:type="dxa"/>
            <w:tcBorders>
              <w:top w:val="none" w:sz="6" w:space="0" w:color="auto"/>
              <w:left w:val="none" w:sz="6" w:space="0" w:color="auto"/>
              <w:bottom w:val="single" w:sz="4" w:space="0" w:color="auto"/>
              <w:right w:val="none" w:sz="6" w:space="0" w:color="auto"/>
            </w:tcBorders>
          </w:tcPr>
          <w:p w14:paraId="5B7244D1"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r>
      <w:tr w:rsidR="00C64A49" w:rsidRPr="00C64A49" w14:paraId="21E482FA" w14:textId="77777777" w:rsidTr="00846036">
        <w:tc>
          <w:tcPr>
            <w:tcW w:w="2494" w:type="dxa"/>
            <w:gridSpan w:val="3"/>
            <w:tcBorders>
              <w:top w:val="none" w:sz="6" w:space="0" w:color="auto"/>
              <w:left w:val="none" w:sz="6" w:space="0" w:color="auto"/>
              <w:bottom w:val="none" w:sz="6" w:space="0" w:color="auto"/>
              <w:right w:val="none" w:sz="6" w:space="0" w:color="auto"/>
            </w:tcBorders>
          </w:tcPr>
          <w:p w14:paraId="6D8EB35B" w14:textId="66809488" w:rsidR="002B48A0" w:rsidRPr="00C64A49" w:rsidRDefault="00540B4E" w:rsidP="002B48A0">
            <w:pPr>
              <w:autoSpaceDE w:val="0"/>
              <w:autoSpaceDN w:val="0"/>
              <w:adjustRightInd w:val="0"/>
              <w:spacing w:after="0" w:line="240" w:lineRule="auto"/>
              <w:rPr>
                <w:rFonts w:ascii="Times New Roman" w:eastAsia="Calibri" w:hAnsi="Times New Roman"/>
                <w:color w:val="000000" w:themeColor="text1"/>
                <w:sz w:val="20"/>
                <w:szCs w:val="20"/>
              </w:rPr>
            </w:pPr>
            <w:r w:rsidRPr="00C64A49">
              <w:rPr>
                <w:rFonts w:ascii="Times New Roman" w:eastAsia="Calibri" w:hAnsi="Times New Roman"/>
                <w:color w:val="000000" w:themeColor="text1"/>
                <w:sz w:val="20"/>
                <w:szCs w:val="20"/>
              </w:rPr>
              <w:t>МП (при наличие)</w:t>
            </w:r>
          </w:p>
        </w:tc>
        <w:tc>
          <w:tcPr>
            <w:tcW w:w="4111" w:type="dxa"/>
            <w:gridSpan w:val="3"/>
            <w:tcBorders>
              <w:top w:val="single" w:sz="4" w:space="0" w:color="auto"/>
              <w:left w:val="none" w:sz="6" w:space="0" w:color="auto"/>
              <w:bottom w:val="none" w:sz="6" w:space="0" w:color="auto"/>
              <w:right w:val="none" w:sz="6" w:space="0" w:color="auto"/>
            </w:tcBorders>
          </w:tcPr>
          <w:p w14:paraId="16839954" w14:textId="77777777" w:rsidR="002B48A0" w:rsidRPr="00C64A49" w:rsidRDefault="002B48A0" w:rsidP="002B48A0">
            <w:pPr>
              <w:autoSpaceDE w:val="0"/>
              <w:autoSpaceDN w:val="0"/>
              <w:adjustRightInd w:val="0"/>
              <w:spacing w:after="0" w:line="240" w:lineRule="auto"/>
              <w:jc w:val="center"/>
              <w:rPr>
                <w:rFonts w:ascii="Times New Roman" w:eastAsia="Calibri" w:hAnsi="Times New Roman"/>
                <w:color w:val="000000" w:themeColor="text1"/>
                <w:sz w:val="20"/>
                <w:szCs w:val="20"/>
              </w:rPr>
            </w:pPr>
            <w:r w:rsidRPr="00C64A49">
              <w:rPr>
                <w:rFonts w:ascii="Times New Roman" w:eastAsia="Calibri" w:hAnsi="Times New Roman"/>
                <w:color w:val="000000" w:themeColor="text1"/>
                <w:sz w:val="20"/>
                <w:szCs w:val="20"/>
              </w:rPr>
              <w:t>(наименование участника отбора или подпись лица, уполномоченного выступать от имени участника отбора)</w:t>
            </w:r>
          </w:p>
        </w:tc>
        <w:tc>
          <w:tcPr>
            <w:tcW w:w="340" w:type="dxa"/>
            <w:tcBorders>
              <w:top w:val="none" w:sz="6" w:space="0" w:color="auto"/>
              <w:left w:val="none" w:sz="6" w:space="0" w:color="auto"/>
              <w:bottom w:val="none" w:sz="6" w:space="0" w:color="auto"/>
              <w:right w:val="none" w:sz="6" w:space="0" w:color="auto"/>
            </w:tcBorders>
          </w:tcPr>
          <w:p w14:paraId="519DFB50"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0"/>
                <w:szCs w:val="20"/>
              </w:rPr>
            </w:pPr>
          </w:p>
        </w:tc>
        <w:tc>
          <w:tcPr>
            <w:tcW w:w="2125" w:type="dxa"/>
            <w:tcBorders>
              <w:top w:val="single" w:sz="4" w:space="0" w:color="auto"/>
              <w:left w:val="none" w:sz="6" w:space="0" w:color="auto"/>
              <w:bottom w:val="none" w:sz="6" w:space="0" w:color="auto"/>
              <w:right w:val="none" w:sz="6" w:space="0" w:color="auto"/>
            </w:tcBorders>
          </w:tcPr>
          <w:p w14:paraId="34BF1710" w14:textId="77777777" w:rsidR="002B48A0" w:rsidRPr="00C64A49" w:rsidRDefault="002B48A0" w:rsidP="002B48A0">
            <w:pPr>
              <w:autoSpaceDE w:val="0"/>
              <w:autoSpaceDN w:val="0"/>
              <w:adjustRightInd w:val="0"/>
              <w:spacing w:after="0" w:line="240" w:lineRule="auto"/>
              <w:jc w:val="center"/>
              <w:rPr>
                <w:rFonts w:ascii="Times New Roman" w:eastAsia="Calibri" w:hAnsi="Times New Roman"/>
                <w:color w:val="000000" w:themeColor="text1"/>
                <w:sz w:val="20"/>
                <w:szCs w:val="20"/>
              </w:rPr>
            </w:pPr>
            <w:r w:rsidRPr="00C64A49">
              <w:rPr>
                <w:rFonts w:ascii="Times New Roman" w:eastAsia="Calibri" w:hAnsi="Times New Roman"/>
                <w:color w:val="000000" w:themeColor="text1"/>
                <w:sz w:val="20"/>
                <w:szCs w:val="20"/>
              </w:rPr>
              <w:t>(И.О. Фамилия)</w:t>
            </w:r>
          </w:p>
        </w:tc>
      </w:tr>
      <w:tr w:rsidR="00C64A49" w:rsidRPr="00C64A49" w14:paraId="3F2D8F8C" w14:textId="77777777" w:rsidTr="00846036">
        <w:tc>
          <w:tcPr>
            <w:tcW w:w="9070" w:type="dxa"/>
            <w:gridSpan w:val="8"/>
            <w:tcBorders>
              <w:top w:val="none" w:sz="6" w:space="0" w:color="auto"/>
              <w:left w:val="none" w:sz="6" w:space="0" w:color="auto"/>
              <w:bottom w:val="none" w:sz="6" w:space="0" w:color="auto"/>
              <w:right w:val="none" w:sz="6" w:space="0" w:color="auto"/>
            </w:tcBorders>
          </w:tcPr>
          <w:p w14:paraId="56817335" w14:textId="6DCF1B6A"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r>
      <w:tr w:rsidR="00C64A49" w:rsidRPr="00C64A49" w14:paraId="6805E96F" w14:textId="77777777" w:rsidTr="00846036">
        <w:tc>
          <w:tcPr>
            <w:tcW w:w="9070" w:type="dxa"/>
            <w:gridSpan w:val="8"/>
            <w:tcBorders>
              <w:top w:val="none" w:sz="6" w:space="0" w:color="auto"/>
              <w:left w:val="none" w:sz="6" w:space="0" w:color="auto"/>
              <w:bottom w:val="none" w:sz="6" w:space="0" w:color="auto"/>
              <w:right w:val="none" w:sz="6" w:space="0" w:color="auto"/>
            </w:tcBorders>
          </w:tcPr>
          <w:p w14:paraId="51E8B8C9"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r>
      <w:tr w:rsidR="00C64A49" w:rsidRPr="00C64A49" w14:paraId="04AD99FE" w14:textId="77777777" w:rsidTr="00846036">
        <w:tc>
          <w:tcPr>
            <w:tcW w:w="2494" w:type="dxa"/>
            <w:gridSpan w:val="3"/>
            <w:tcBorders>
              <w:top w:val="none" w:sz="6" w:space="0" w:color="auto"/>
              <w:left w:val="none" w:sz="6" w:space="0" w:color="auto"/>
              <w:bottom w:val="none" w:sz="6" w:space="0" w:color="auto"/>
              <w:right w:val="none" w:sz="6" w:space="0" w:color="auto"/>
            </w:tcBorders>
          </w:tcPr>
          <w:p w14:paraId="45D92F2D"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Главный бухгалтер</w:t>
            </w:r>
          </w:p>
        </w:tc>
        <w:tc>
          <w:tcPr>
            <w:tcW w:w="2760" w:type="dxa"/>
            <w:tcBorders>
              <w:top w:val="none" w:sz="6" w:space="0" w:color="auto"/>
              <w:left w:val="none" w:sz="6" w:space="0" w:color="auto"/>
              <w:bottom w:val="single" w:sz="4" w:space="0" w:color="auto"/>
              <w:right w:val="none" w:sz="6" w:space="0" w:color="auto"/>
            </w:tcBorders>
          </w:tcPr>
          <w:p w14:paraId="37F3A1BF"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405" w:type="dxa"/>
            <w:tcBorders>
              <w:top w:val="none" w:sz="6" w:space="0" w:color="auto"/>
              <w:left w:val="none" w:sz="6" w:space="0" w:color="auto"/>
              <w:bottom w:val="none" w:sz="6" w:space="0" w:color="auto"/>
              <w:right w:val="none" w:sz="6" w:space="0" w:color="auto"/>
            </w:tcBorders>
          </w:tcPr>
          <w:p w14:paraId="1890F268"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3411" w:type="dxa"/>
            <w:gridSpan w:val="3"/>
            <w:tcBorders>
              <w:top w:val="none" w:sz="6" w:space="0" w:color="auto"/>
              <w:left w:val="none" w:sz="6" w:space="0" w:color="auto"/>
              <w:bottom w:val="single" w:sz="4" w:space="0" w:color="auto"/>
              <w:right w:val="none" w:sz="6" w:space="0" w:color="auto"/>
            </w:tcBorders>
          </w:tcPr>
          <w:p w14:paraId="0BB04757"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r>
      <w:tr w:rsidR="00C64A49" w:rsidRPr="00C64A49" w14:paraId="0CB0D317" w14:textId="77777777" w:rsidTr="00846036">
        <w:tc>
          <w:tcPr>
            <w:tcW w:w="2494" w:type="dxa"/>
            <w:gridSpan w:val="3"/>
            <w:tcBorders>
              <w:top w:val="none" w:sz="6" w:space="0" w:color="auto"/>
              <w:left w:val="none" w:sz="6" w:space="0" w:color="auto"/>
              <w:bottom w:val="none" w:sz="6" w:space="0" w:color="auto"/>
              <w:right w:val="none" w:sz="6" w:space="0" w:color="auto"/>
            </w:tcBorders>
          </w:tcPr>
          <w:p w14:paraId="12F96065"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2760" w:type="dxa"/>
            <w:tcBorders>
              <w:top w:val="single" w:sz="4" w:space="0" w:color="auto"/>
              <w:left w:val="none" w:sz="6" w:space="0" w:color="auto"/>
              <w:bottom w:val="none" w:sz="6" w:space="0" w:color="auto"/>
              <w:right w:val="none" w:sz="6" w:space="0" w:color="auto"/>
            </w:tcBorders>
          </w:tcPr>
          <w:p w14:paraId="03F3C23C" w14:textId="77777777" w:rsidR="002B48A0" w:rsidRPr="00C64A49" w:rsidRDefault="002B48A0" w:rsidP="002B48A0">
            <w:pPr>
              <w:autoSpaceDE w:val="0"/>
              <w:autoSpaceDN w:val="0"/>
              <w:adjustRightInd w:val="0"/>
              <w:spacing w:after="0" w:line="240" w:lineRule="auto"/>
              <w:jc w:val="center"/>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(подпись)</w:t>
            </w:r>
          </w:p>
        </w:tc>
        <w:tc>
          <w:tcPr>
            <w:tcW w:w="405" w:type="dxa"/>
            <w:tcBorders>
              <w:top w:val="none" w:sz="6" w:space="0" w:color="auto"/>
              <w:left w:val="none" w:sz="6" w:space="0" w:color="auto"/>
              <w:bottom w:val="none" w:sz="6" w:space="0" w:color="auto"/>
              <w:right w:val="none" w:sz="6" w:space="0" w:color="auto"/>
            </w:tcBorders>
          </w:tcPr>
          <w:p w14:paraId="396F2C79"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p>
        </w:tc>
        <w:tc>
          <w:tcPr>
            <w:tcW w:w="3411" w:type="dxa"/>
            <w:gridSpan w:val="3"/>
            <w:tcBorders>
              <w:top w:val="single" w:sz="4" w:space="0" w:color="auto"/>
              <w:left w:val="none" w:sz="6" w:space="0" w:color="auto"/>
              <w:bottom w:val="none" w:sz="6" w:space="0" w:color="auto"/>
              <w:right w:val="none" w:sz="6" w:space="0" w:color="auto"/>
            </w:tcBorders>
          </w:tcPr>
          <w:p w14:paraId="7909EC07" w14:textId="77777777" w:rsidR="002B48A0" w:rsidRPr="00C64A49" w:rsidRDefault="002B48A0" w:rsidP="002B48A0">
            <w:pPr>
              <w:autoSpaceDE w:val="0"/>
              <w:autoSpaceDN w:val="0"/>
              <w:adjustRightInd w:val="0"/>
              <w:spacing w:after="0" w:line="240" w:lineRule="auto"/>
              <w:jc w:val="center"/>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(И.О. Фамилия)</w:t>
            </w:r>
          </w:p>
        </w:tc>
      </w:tr>
      <w:tr w:rsidR="00C64A49" w:rsidRPr="00C64A49" w14:paraId="4450229F" w14:textId="77777777" w:rsidTr="00846036">
        <w:tc>
          <w:tcPr>
            <w:tcW w:w="9070" w:type="dxa"/>
            <w:gridSpan w:val="8"/>
            <w:tcBorders>
              <w:top w:val="none" w:sz="6" w:space="0" w:color="auto"/>
              <w:left w:val="none" w:sz="6" w:space="0" w:color="auto"/>
              <w:bottom w:val="none" w:sz="6" w:space="0" w:color="auto"/>
              <w:right w:val="none" w:sz="6" w:space="0" w:color="auto"/>
            </w:tcBorders>
          </w:tcPr>
          <w:p w14:paraId="769EC749" w14:textId="77777777" w:rsidR="002B48A0" w:rsidRPr="00C64A49" w:rsidRDefault="002B48A0" w:rsidP="002B48A0">
            <w:pPr>
              <w:autoSpaceDE w:val="0"/>
              <w:autoSpaceDN w:val="0"/>
              <w:adjustRightInd w:val="0"/>
              <w:spacing w:after="0" w:line="240" w:lineRule="auto"/>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Дата</w:t>
            </w:r>
          </w:p>
        </w:tc>
      </w:tr>
    </w:tbl>
    <w:p w14:paraId="514D0534" w14:textId="77777777" w:rsidR="002B48A0" w:rsidRPr="00C64A49" w:rsidRDefault="002B48A0" w:rsidP="002B48A0">
      <w:pPr>
        <w:autoSpaceDE w:val="0"/>
        <w:autoSpaceDN w:val="0"/>
        <w:adjustRightInd w:val="0"/>
        <w:spacing w:after="0" w:line="240" w:lineRule="auto"/>
        <w:ind w:firstLine="540"/>
        <w:jc w:val="both"/>
        <w:rPr>
          <w:rFonts w:ascii="Times New Roman" w:eastAsia="Calibri" w:hAnsi="Times New Roman"/>
          <w:color w:val="000000" w:themeColor="text1"/>
          <w:sz w:val="28"/>
          <w:szCs w:val="28"/>
        </w:rPr>
      </w:pPr>
    </w:p>
    <w:p w14:paraId="12CD74C2" w14:textId="77777777" w:rsidR="002B48A0" w:rsidRPr="00C64A49" w:rsidRDefault="002B48A0" w:rsidP="002B48A0">
      <w:pPr>
        <w:autoSpaceDE w:val="0"/>
        <w:autoSpaceDN w:val="0"/>
        <w:adjustRightInd w:val="0"/>
        <w:spacing w:after="0" w:line="240" w:lineRule="auto"/>
        <w:ind w:firstLine="540"/>
        <w:jc w:val="both"/>
        <w:rPr>
          <w:rFonts w:ascii="Times New Roman" w:eastAsia="Calibri" w:hAnsi="Times New Roman"/>
          <w:color w:val="000000" w:themeColor="text1"/>
          <w:sz w:val="28"/>
          <w:szCs w:val="28"/>
        </w:rPr>
      </w:pPr>
    </w:p>
    <w:p w14:paraId="13C76DFB" w14:textId="314CB1B4" w:rsidR="00B31A41" w:rsidRPr="00C64A49" w:rsidRDefault="00B31A41" w:rsidP="00B31A41">
      <w:pPr>
        <w:autoSpaceDE w:val="0"/>
        <w:autoSpaceDN w:val="0"/>
        <w:adjustRightInd w:val="0"/>
        <w:spacing w:after="0" w:line="240" w:lineRule="auto"/>
        <w:jc w:val="right"/>
        <w:outlineLvl w:val="1"/>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Приложение</w:t>
      </w:r>
      <w:r w:rsidR="00E37F31" w:rsidRPr="00C64A49">
        <w:rPr>
          <w:rFonts w:ascii="Times New Roman" w:eastAsia="Calibri" w:hAnsi="Times New Roman"/>
          <w:color w:val="000000" w:themeColor="text1"/>
          <w:sz w:val="28"/>
          <w:szCs w:val="28"/>
        </w:rPr>
        <w:t xml:space="preserve"> № 1</w:t>
      </w:r>
    </w:p>
    <w:p w14:paraId="64D2E53D" w14:textId="77777777" w:rsidR="00B31A41" w:rsidRPr="00C64A49" w:rsidRDefault="00B31A41" w:rsidP="00B31A41">
      <w:pPr>
        <w:autoSpaceDE w:val="0"/>
        <w:autoSpaceDN w:val="0"/>
        <w:adjustRightInd w:val="0"/>
        <w:spacing w:after="0" w:line="240" w:lineRule="auto"/>
        <w:jc w:val="right"/>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к заявлению</w:t>
      </w:r>
    </w:p>
    <w:p w14:paraId="09B131B3" w14:textId="77777777" w:rsidR="00B31A41" w:rsidRPr="00C64A49" w:rsidRDefault="00B31A41" w:rsidP="00B31A41">
      <w:pPr>
        <w:autoSpaceDE w:val="0"/>
        <w:autoSpaceDN w:val="0"/>
        <w:adjustRightInd w:val="0"/>
        <w:spacing w:after="0" w:line="240" w:lineRule="auto"/>
        <w:jc w:val="right"/>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на предоставление субсидии</w:t>
      </w:r>
    </w:p>
    <w:p w14:paraId="6DCC6003" w14:textId="77777777" w:rsidR="00B31A41" w:rsidRPr="00C64A49" w:rsidRDefault="00B31A41" w:rsidP="00B31A41">
      <w:pPr>
        <w:autoSpaceDE w:val="0"/>
        <w:autoSpaceDN w:val="0"/>
        <w:adjustRightInd w:val="0"/>
        <w:spacing w:after="0" w:line="240" w:lineRule="auto"/>
        <w:ind w:firstLine="540"/>
        <w:jc w:val="both"/>
        <w:rPr>
          <w:rFonts w:ascii="Times New Roman" w:eastAsia="Calibri" w:hAnsi="Times New Roman"/>
          <w:color w:val="000000" w:themeColor="text1"/>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154"/>
        <w:gridCol w:w="4252"/>
        <w:gridCol w:w="340"/>
        <w:gridCol w:w="2324"/>
      </w:tblGrid>
      <w:tr w:rsidR="00C64A49" w:rsidRPr="00C64A49" w14:paraId="2285D6DB" w14:textId="77777777" w:rsidTr="00964748">
        <w:tc>
          <w:tcPr>
            <w:tcW w:w="9070" w:type="dxa"/>
            <w:gridSpan w:val="4"/>
            <w:tcBorders>
              <w:top w:val="none" w:sz="6" w:space="0" w:color="auto"/>
              <w:left w:val="none" w:sz="6" w:space="0" w:color="auto"/>
              <w:bottom w:val="none" w:sz="6" w:space="0" w:color="auto"/>
              <w:right w:val="none" w:sz="6" w:space="0" w:color="auto"/>
            </w:tcBorders>
          </w:tcPr>
          <w:p w14:paraId="46004809" w14:textId="77777777" w:rsidR="00B31A41" w:rsidRPr="00C64A49" w:rsidRDefault="00B31A41" w:rsidP="00B31A41">
            <w:pPr>
              <w:autoSpaceDE w:val="0"/>
              <w:autoSpaceDN w:val="0"/>
              <w:adjustRightInd w:val="0"/>
              <w:spacing w:after="0" w:line="240" w:lineRule="auto"/>
              <w:jc w:val="center"/>
              <w:rPr>
                <w:rFonts w:ascii="Times New Roman" w:eastAsia="Calibri" w:hAnsi="Times New Roman"/>
                <w:color w:val="000000" w:themeColor="text1"/>
                <w:sz w:val="28"/>
                <w:szCs w:val="28"/>
              </w:rPr>
            </w:pPr>
            <w:bookmarkStart w:id="93" w:name="Par948"/>
            <w:bookmarkEnd w:id="93"/>
          </w:p>
          <w:p w14:paraId="2BEA1230" w14:textId="77777777" w:rsidR="00E02FDB" w:rsidRPr="00C64A49" w:rsidRDefault="00E02FDB" w:rsidP="00E02FDB">
            <w:pPr>
              <w:autoSpaceDE w:val="0"/>
              <w:autoSpaceDN w:val="0"/>
              <w:adjustRightInd w:val="0"/>
              <w:spacing w:after="0" w:line="240" w:lineRule="auto"/>
              <w:jc w:val="center"/>
              <w:rPr>
                <w:rFonts w:ascii="Times New Roman" w:eastAsiaTheme="minorHAnsi" w:hAnsi="Times New Roman"/>
                <w:color w:val="000000" w:themeColor="text1"/>
                <w:sz w:val="28"/>
                <w:szCs w:val="28"/>
              </w:rPr>
            </w:pPr>
            <w:r w:rsidRPr="00C64A49">
              <w:rPr>
                <w:rFonts w:ascii="Times New Roman" w:eastAsiaTheme="minorHAnsi" w:hAnsi="Times New Roman"/>
                <w:color w:val="000000" w:themeColor="text1"/>
                <w:sz w:val="28"/>
                <w:szCs w:val="28"/>
              </w:rPr>
              <w:lastRenderedPageBreak/>
              <w:t>СОГЛАСИЕ</w:t>
            </w:r>
          </w:p>
          <w:p w14:paraId="4DC87DE6" w14:textId="77777777" w:rsidR="00E02FDB" w:rsidRPr="00C64A49" w:rsidRDefault="00E02FDB" w:rsidP="00E02FDB">
            <w:pPr>
              <w:autoSpaceDE w:val="0"/>
              <w:autoSpaceDN w:val="0"/>
              <w:adjustRightInd w:val="0"/>
              <w:spacing w:after="0" w:line="240" w:lineRule="auto"/>
              <w:jc w:val="center"/>
              <w:rPr>
                <w:rFonts w:ascii="Times New Roman" w:eastAsiaTheme="minorHAnsi" w:hAnsi="Times New Roman"/>
                <w:color w:val="000000" w:themeColor="text1"/>
                <w:sz w:val="28"/>
                <w:szCs w:val="28"/>
              </w:rPr>
            </w:pPr>
            <w:r w:rsidRPr="00C64A49">
              <w:rPr>
                <w:rFonts w:ascii="Times New Roman" w:eastAsiaTheme="minorHAnsi" w:hAnsi="Times New Roman"/>
                <w:color w:val="000000" w:themeColor="text1"/>
                <w:sz w:val="28"/>
                <w:szCs w:val="28"/>
              </w:rPr>
              <w:t>на обработку персональных данных</w:t>
            </w:r>
          </w:p>
          <w:p w14:paraId="1F92BED1" w14:textId="77777777" w:rsidR="00E02FDB" w:rsidRPr="00C64A49" w:rsidRDefault="00E02FDB" w:rsidP="00E02FDB">
            <w:pPr>
              <w:autoSpaceDE w:val="0"/>
              <w:autoSpaceDN w:val="0"/>
              <w:adjustRightInd w:val="0"/>
              <w:spacing w:after="0" w:line="240" w:lineRule="auto"/>
              <w:jc w:val="both"/>
              <w:outlineLvl w:val="0"/>
              <w:rPr>
                <w:rFonts w:ascii="Times New Roman" w:eastAsiaTheme="minorHAnsi" w:hAnsi="Times New Roman"/>
                <w:color w:val="000000" w:themeColor="text1"/>
                <w:sz w:val="28"/>
                <w:szCs w:val="28"/>
              </w:rPr>
            </w:pPr>
          </w:p>
          <w:p w14:paraId="606129F5" w14:textId="14822402" w:rsidR="00E02FDB" w:rsidRPr="00C64A49" w:rsidRDefault="00E02FDB" w:rsidP="00E02FDB">
            <w:pPr>
              <w:autoSpaceDE w:val="0"/>
              <w:autoSpaceDN w:val="0"/>
              <w:adjustRightInd w:val="0"/>
              <w:spacing w:after="0" w:line="240" w:lineRule="auto"/>
              <w:ind w:firstLine="540"/>
              <w:jc w:val="both"/>
              <w:rPr>
                <w:rFonts w:ascii="Times New Roman" w:eastAsiaTheme="minorHAnsi" w:hAnsi="Times New Roman"/>
                <w:color w:val="000000" w:themeColor="text1"/>
                <w:sz w:val="28"/>
                <w:szCs w:val="28"/>
              </w:rPr>
            </w:pPr>
            <w:r w:rsidRPr="00C64A49">
              <w:rPr>
                <w:rFonts w:ascii="Times New Roman" w:eastAsiaTheme="minorHAnsi" w:hAnsi="Times New Roman"/>
                <w:color w:val="000000" w:themeColor="text1"/>
                <w:sz w:val="28"/>
                <w:szCs w:val="28"/>
              </w:rPr>
              <w:t xml:space="preserve">Я, субъект персональных данных: _______________________________________________________________, </w:t>
            </w:r>
          </w:p>
          <w:p w14:paraId="2335445D" w14:textId="77777777" w:rsidR="00E02FDB" w:rsidRPr="00C64A49" w:rsidRDefault="00E02FDB" w:rsidP="00E02FDB">
            <w:pPr>
              <w:autoSpaceDE w:val="0"/>
              <w:autoSpaceDN w:val="0"/>
              <w:adjustRightInd w:val="0"/>
              <w:spacing w:after="0" w:line="240" w:lineRule="auto"/>
              <w:ind w:firstLine="540"/>
              <w:jc w:val="center"/>
              <w:rPr>
                <w:rFonts w:ascii="Times New Roman" w:eastAsiaTheme="minorHAnsi" w:hAnsi="Times New Roman"/>
                <w:color w:val="000000" w:themeColor="text1"/>
                <w:sz w:val="20"/>
                <w:szCs w:val="20"/>
              </w:rPr>
            </w:pPr>
            <w:r w:rsidRPr="00C64A49">
              <w:rPr>
                <w:rFonts w:ascii="Times New Roman" w:eastAsiaTheme="minorHAnsi" w:hAnsi="Times New Roman"/>
                <w:color w:val="000000" w:themeColor="text1"/>
                <w:sz w:val="20"/>
                <w:szCs w:val="20"/>
              </w:rPr>
              <w:t>(Ф.И.О. полностью)</w:t>
            </w:r>
          </w:p>
          <w:p w14:paraId="24841493" w14:textId="636E5DEC" w:rsidR="00E02FDB" w:rsidRPr="00C64A49" w:rsidRDefault="00E02FDB" w:rsidP="00E02FDB">
            <w:pPr>
              <w:autoSpaceDE w:val="0"/>
              <w:autoSpaceDN w:val="0"/>
              <w:adjustRightInd w:val="0"/>
              <w:spacing w:after="0" w:line="240" w:lineRule="auto"/>
              <w:ind w:firstLine="540"/>
              <w:jc w:val="both"/>
              <w:rPr>
                <w:rFonts w:ascii="Times New Roman" w:eastAsiaTheme="minorHAnsi" w:hAnsi="Times New Roman"/>
                <w:color w:val="000000" w:themeColor="text1"/>
                <w:sz w:val="28"/>
                <w:szCs w:val="28"/>
              </w:rPr>
            </w:pPr>
            <w:r w:rsidRPr="00C64A49">
              <w:rPr>
                <w:rFonts w:ascii="Times New Roman" w:eastAsiaTheme="minorHAnsi" w:hAnsi="Times New Roman"/>
                <w:color w:val="000000" w:themeColor="text1"/>
                <w:sz w:val="28"/>
                <w:szCs w:val="28"/>
              </w:rPr>
              <w:t xml:space="preserve"> основной документ, удостоверяющий личность: _____________________________________________________________________________________________________________________________________________________________________________________________, </w:t>
            </w:r>
          </w:p>
          <w:p w14:paraId="55D098EF" w14:textId="77777777" w:rsidR="00E02FDB" w:rsidRPr="00C64A49" w:rsidRDefault="00E02FDB" w:rsidP="00E02FDB">
            <w:pPr>
              <w:autoSpaceDE w:val="0"/>
              <w:autoSpaceDN w:val="0"/>
              <w:adjustRightInd w:val="0"/>
              <w:spacing w:after="0" w:line="240" w:lineRule="auto"/>
              <w:ind w:firstLine="540"/>
              <w:jc w:val="both"/>
              <w:rPr>
                <w:rFonts w:ascii="Times New Roman" w:eastAsiaTheme="minorHAnsi" w:hAnsi="Times New Roman"/>
                <w:color w:val="000000" w:themeColor="text1"/>
                <w:sz w:val="28"/>
                <w:szCs w:val="28"/>
              </w:rPr>
            </w:pPr>
            <w:r w:rsidRPr="00C64A49">
              <w:rPr>
                <w:rFonts w:ascii="Times New Roman" w:eastAsiaTheme="minorHAnsi" w:hAnsi="Times New Roman"/>
                <w:color w:val="000000" w:themeColor="text1"/>
                <w:sz w:val="20"/>
                <w:szCs w:val="20"/>
              </w:rPr>
              <w:t>(наименование, серия, номер, дата выдачи, выдавший орган)</w:t>
            </w:r>
            <w:r w:rsidRPr="00C64A49">
              <w:rPr>
                <w:rFonts w:ascii="Times New Roman" w:eastAsiaTheme="minorHAnsi" w:hAnsi="Times New Roman"/>
                <w:color w:val="000000" w:themeColor="text1"/>
                <w:sz w:val="28"/>
                <w:szCs w:val="28"/>
              </w:rPr>
              <w:t xml:space="preserve"> </w:t>
            </w:r>
          </w:p>
          <w:p w14:paraId="72AA700B" w14:textId="0F995D78" w:rsidR="00E02FDB" w:rsidRPr="00C64A49" w:rsidRDefault="00E02FDB" w:rsidP="00E02FDB">
            <w:pPr>
              <w:autoSpaceDE w:val="0"/>
              <w:autoSpaceDN w:val="0"/>
              <w:adjustRightInd w:val="0"/>
              <w:spacing w:after="0" w:line="240" w:lineRule="auto"/>
              <w:ind w:firstLine="540"/>
              <w:jc w:val="both"/>
              <w:rPr>
                <w:rFonts w:ascii="Times New Roman" w:eastAsiaTheme="minorHAnsi" w:hAnsi="Times New Roman"/>
                <w:color w:val="000000" w:themeColor="text1"/>
                <w:sz w:val="28"/>
                <w:szCs w:val="28"/>
              </w:rPr>
            </w:pPr>
            <w:r w:rsidRPr="00C64A49">
              <w:rPr>
                <w:rFonts w:ascii="Times New Roman" w:eastAsiaTheme="minorHAnsi" w:hAnsi="Times New Roman"/>
                <w:color w:val="000000" w:themeColor="text1"/>
                <w:sz w:val="28"/>
                <w:szCs w:val="28"/>
              </w:rPr>
              <w:t>зарегистрированного(-ой) по адресу: _____________________________________________________________________________________________________________________________________________________________________________________________, в лице представителя субъекта персональных данных (заполняется в случае получения согласия от представителя субъекта персональных данных) ___________________________________________________ ,</w:t>
            </w:r>
          </w:p>
          <w:p w14:paraId="2D888946" w14:textId="09A387A9" w:rsidR="00E02FDB" w:rsidRPr="00C64A49" w:rsidRDefault="00E02FDB" w:rsidP="00E02FDB">
            <w:pPr>
              <w:autoSpaceDE w:val="0"/>
              <w:autoSpaceDN w:val="0"/>
              <w:adjustRightInd w:val="0"/>
              <w:spacing w:after="0" w:line="240" w:lineRule="auto"/>
              <w:ind w:firstLine="540"/>
              <w:jc w:val="center"/>
              <w:rPr>
                <w:rFonts w:ascii="Times New Roman" w:eastAsiaTheme="minorHAnsi" w:hAnsi="Times New Roman"/>
                <w:color w:val="000000" w:themeColor="text1"/>
                <w:sz w:val="28"/>
                <w:szCs w:val="28"/>
              </w:rPr>
            </w:pPr>
            <w:r w:rsidRPr="00C64A49">
              <w:rPr>
                <w:rFonts w:ascii="Times New Roman" w:eastAsiaTheme="minorHAnsi" w:hAnsi="Times New Roman"/>
                <w:color w:val="000000" w:themeColor="text1"/>
                <w:sz w:val="20"/>
                <w:szCs w:val="20"/>
              </w:rPr>
              <w:t>(Ф.И.О. полностью)</w:t>
            </w:r>
          </w:p>
          <w:p w14:paraId="108FCB26" w14:textId="777126C0" w:rsidR="00E02FDB" w:rsidRPr="00C64A49" w:rsidRDefault="00E02FDB" w:rsidP="00E02FDB">
            <w:pPr>
              <w:autoSpaceDE w:val="0"/>
              <w:autoSpaceDN w:val="0"/>
              <w:adjustRightInd w:val="0"/>
              <w:spacing w:after="0" w:line="240" w:lineRule="auto"/>
              <w:ind w:firstLine="540"/>
              <w:jc w:val="center"/>
              <w:rPr>
                <w:rFonts w:ascii="Times New Roman" w:eastAsiaTheme="minorHAnsi" w:hAnsi="Times New Roman"/>
                <w:color w:val="000000" w:themeColor="text1"/>
                <w:sz w:val="28"/>
                <w:szCs w:val="28"/>
              </w:rPr>
            </w:pPr>
            <w:r w:rsidRPr="00C64A49">
              <w:rPr>
                <w:rFonts w:ascii="Times New Roman" w:eastAsiaTheme="minorHAnsi" w:hAnsi="Times New Roman"/>
                <w:color w:val="000000" w:themeColor="text1"/>
                <w:sz w:val="28"/>
                <w:szCs w:val="28"/>
              </w:rPr>
              <w:t xml:space="preserve">основной документ, удостоверяющий личность: _____________________________________________________________________________________________________________________________________________________________________________________________, </w:t>
            </w:r>
            <w:r w:rsidRPr="00C64A49">
              <w:rPr>
                <w:rFonts w:ascii="Times New Roman" w:eastAsiaTheme="minorHAnsi" w:hAnsi="Times New Roman"/>
                <w:color w:val="000000" w:themeColor="text1"/>
                <w:sz w:val="20"/>
                <w:szCs w:val="20"/>
              </w:rPr>
              <w:t>(наименование, серия, номер, дата выдачи, выдавший орган)</w:t>
            </w:r>
          </w:p>
          <w:p w14:paraId="5E659A2D" w14:textId="77777777" w:rsidR="00E02FDB" w:rsidRPr="00C64A49" w:rsidRDefault="00E02FDB" w:rsidP="00E02FDB">
            <w:pPr>
              <w:autoSpaceDE w:val="0"/>
              <w:autoSpaceDN w:val="0"/>
              <w:adjustRightInd w:val="0"/>
              <w:spacing w:after="0" w:line="240" w:lineRule="auto"/>
              <w:ind w:firstLine="540"/>
              <w:jc w:val="both"/>
              <w:rPr>
                <w:rFonts w:ascii="Times New Roman" w:eastAsiaTheme="minorHAnsi" w:hAnsi="Times New Roman"/>
                <w:color w:val="000000" w:themeColor="text1"/>
                <w:sz w:val="28"/>
                <w:szCs w:val="28"/>
              </w:rPr>
            </w:pPr>
            <w:r w:rsidRPr="00C64A49">
              <w:rPr>
                <w:rFonts w:ascii="Times New Roman" w:eastAsiaTheme="minorHAnsi" w:hAnsi="Times New Roman"/>
                <w:color w:val="000000" w:themeColor="text1"/>
                <w:sz w:val="28"/>
                <w:szCs w:val="28"/>
              </w:rPr>
              <w:t>зарегистрированный(-</w:t>
            </w:r>
            <w:proofErr w:type="spellStart"/>
            <w:r w:rsidRPr="00C64A49">
              <w:rPr>
                <w:rFonts w:ascii="Times New Roman" w:eastAsiaTheme="minorHAnsi" w:hAnsi="Times New Roman"/>
                <w:color w:val="000000" w:themeColor="text1"/>
                <w:sz w:val="28"/>
                <w:szCs w:val="28"/>
              </w:rPr>
              <w:t>ая</w:t>
            </w:r>
            <w:proofErr w:type="spellEnd"/>
            <w:r w:rsidRPr="00C64A49">
              <w:rPr>
                <w:rFonts w:ascii="Times New Roman" w:eastAsiaTheme="minorHAnsi" w:hAnsi="Times New Roman"/>
                <w:color w:val="000000" w:themeColor="text1"/>
                <w:sz w:val="28"/>
                <w:szCs w:val="28"/>
              </w:rPr>
              <w:t xml:space="preserve">) по адресу: </w:t>
            </w:r>
          </w:p>
          <w:p w14:paraId="2737874F" w14:textId="658AEDB7" w:rsidR="00E02FDB" w:rsidRPr="00C64A49" w:rsidRDefault="00E02FDB" w:rsidP="00E02FDB">
            <w:pPr>
              <w:autoSpaceDE w:val="0"/>
              <w:autoSpaceDN w:val="0"/>
              <w:adjustRightInd w:val="0"/>
              <w:spacing w:after="0" w:line="240" w:lineRule="auto"/>
              <w:jc w:val="both"/>
              <w:rPr>
                <w:rFonts w:ascii="Times New Roman" w:eastAsiaTheme="minorHAnsi" w:hAnsi="Times New Roman"/>
                <w:color w:val="000000" w:themeColor="text1"/>
                <w:sz w:val="28"/>
                <w:szCs w:val="28"/>
              </w:rPr>
            </w:pPr>
            <w:r w:rsidRPr="00C64A49">
              <w:rPr>
                <w:rFonts w:ascii="Times New Roman" w:eastAsiaTheme="minorHAnsi" w:hAnsi="Times New Roman"/>
                <w:color w:val="000000" w:themeColor="text1"/>
                <w:sz w:val="28"/>
                <w:szCs w:val="28"/>
              </w:rPr>
              <w:t>_______________________________________________________________ ______________________________________________________________________________________________________________________________,</w:t>
            </w:r>
          </w:p>
          <w:p w14:paraId="5BAF1EBB" w14:textId="7C2EB60B" w:rsidR="00E02FDB" w:rsidRPr="00C64A49" w:rsidRDefault="00E02FDB" w:rsidP="00E02FDB">
            <w:pPr>
              <w:autoSpaceDE w:val="0"/>
              <w:autoSpaceDN w:val="0"/>
              <w:adjustRightInd w:val="0"/>
              <w:spacing w:after="0" w:line="240" w:lineRule="auto"/>
              <w:jc w:val="both"/>
              <w:rPr>
                <w:rFonts w:ascii="Times New Roman" w:eastAsiaTheme="minorHAnsi" w:hAnsi="Times New Roman"/>
                <w:color w:val="000000" w:themeColor="text1"/>
                <w:sz w:val="28"/>
                <w:szCs w:val="28"/>
              </w:rPr>
            </w:pPr>
            <w:r w:rsidRPr="00C64A49">
              <w:rPr>
                <w:rFonts w:ascii="Times New Roman" w:eastAsiaTheme="minorHAnsi" w:hAnsi="Times New Roman"/>
                <w:color w:val="000000" w:themeColor="text1"/>
                <w:sz w:val="28"/>
                <w:szCs w:val="28"/>
              </w:rPr>
              <w:t xml:space="preserve"> (реквизиты доверенности или иного документа, подтверждающего полномочия представителя), в соответствии со </w:t>
            </w:r>
            <w:hyperlink r:id="rId263" w:history="1">
              <w:r w:rsidRPr="00C64A49">
                <w:rPr>
                  <w:rFonts w:ascii="Times New Roman" w:eastAsiaTheme="minorHAnsi" w:hAnsi="Times New Roman"/>
                  <w:color w:val="000000" w:themeColor="text1"/>
                  <w:sz w:val="28"/>
                  <w:szCs w:val="28"/>
                </w:rPr>
                <w:t>ст. 9</w:t>
              </w:r>
            </w:hyperlink>
            <w:r w:rsidRPr="00C64A49">
              <w:rPr>
                <w:rFonts w:ascii="Times New Roman" w:eastAsiaTheme="minorHAnsi" w:hAnsi="Times New Roman"/>
                <w:color w:val="000000" w:themeColor="text1"/>
                <w:sz w:val="28"/>
                <w:szCs w:val="28"/>
              </w:rPr>
              <w:t xml:space="preserve"> Федерального закона от 27.07.2006 N 152-ФЗ "О персональных данных" даю конкретное, предметное, информированное, сознательное и однозначное согласие на обработку своих персональных данных _____________________ (наименование или Ф.И.О., ИНН и (или) ОГРН (ОГРНИП) оператора) (далее - оператор), находящемуся по адресу: __________________ (адрес оператора), с целью: _______________________ (цель обработки персональных данных).</w:t>
            </w:r>
          </w:p>
          <w:p w14:paraId="683ADEB9" w14:textId="77777777" w:rsidR="00E02FDB" w:rsidRPr="00C64A49" w:rsidRDefault="00E02FDB" w:rsidP="00E02FDB">
            <w:pPr>
              <w:autoSpaceDE w:val="0"/>
              <w:autoSpaceDN w:val="0"/>
              <w:adjustRightInd w:val="0"/>
              <w:spacing w:before="280" w:after="0" w:line="240" w:lineRule="auto"/>
              <w:ind w:firstLine="540"/>
              <w:jc w:val="both"/>
              <w:rPr>
                <w:rFonts w:ascii="Times New Roman" w:eastAsiaTheme="minorHAnsi" w:hAnsi="Times New Roman"/>
                <w:color w:val="000000" w:themeColor="text1"/>
                <w:sz w:val="28"/>
                <w:szCs w:val="28"/>
              </w:rPr>
            </w:pPr>
            <w:r w:rsidRPr="00C64A49">
              <w:rPr>
                <w:rFonts w:ascii="Times New Roman" w:eastAsiaTheme="minorHAnsi" w:hAnsi="Times New Roman"/>
                <w:color w:val="000000" w:themeColor="text1"/>
                <w:sz w:val="28"/>
                <w:szCs w:val="28"/>
              </w:rPr>
              <w:t>Перечень моих персональных данных, на обработку которых я даю согласие: фамилия, имя, отчество, гражданство, пол, возраст, дата и место рождения, номер основного документа, удостоверяющего личность, сведения о дате выдачи указанного документа и выдавшем его органе, адрес регистрации по месту жительства, адрес фактического проживания, идентификационный номер налогоплательщика, страховой номер индивидуального лицевого счета, номер телефона, адрес электронной почты, _________________________ (иные данные).</w:t>
            </w:r>
          </w:p>
          <w:p w14:paraId="357F4389" w14:textId="77777777" w:rsidR="00E02FDB" w:rsidRPr="00C64A49" w:rsidRDefault="00E02FDB" w:rsidP="00E02FDB">
            <w:pPr>
              <w:autoSpaceDE w:val="0"/>
              <w:autoSpaceDN w:val="0"/>
              <w:adjustRightInd w:val="0"/>
              <w:spacing w:before="280" w:after="0" w:line="240" w:lineRule="auto"/>
              <w:ind w:firstLine="540"/>
              <w:jc w:val="both"/>
              <w:rPr>
                <w:rFonts w:ascii="Times New Roman" w:eastAsiaTheme="minorHAnsi" w:hAnsi="Times New Roman"/>
                <w:color w:val="000000" w:themeColor="text1"/>
                <w:sz w:val="28"/>
                <w:szCs w:val="28"/>
              </w:rPr>
            </w:pPr>
            <w:r w:rsidRPr="00C64A49">
              <w:rPr>
                <w:rFonts w:ascii="Times New Roman" w:eastAsiaTheme="minorHAnsi" w:hAnsi="Times New Roman"/>
                <w:color w:val="000000" w:themeColor="text1"/>
                <w:sz w:val="28"/>
                <w:szCs w:val="28"/>
              </w:rPr>
              <w:lastRenderedPageBreak/>
              <w:t>Разрешаю оператору производить автоматизированную, а также осуществляемую без использования средств автоматизации обработку моих персональных данных, а именно: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w:t>
            </w:r>
          </w:p>
          <w:p w14:paraId="6E4EC0EC" w14:textId="77777777" w:rsidR="00E02FDB" w:rsidRPr="00C64A49" w:rsidRDefault="00E02FDB" w:rsidP="00E02FDB">
            <w:pPr>
              <w:autoSpaceDE w:val="0"/>
              <w:autoSpaceDN w:val="0"/>
              <w:adjustRightInd w:val="0"/>
              <w:spacing w:before="280" w:after="0" w:line="240" w:lineRule="auto"/>
              <w:ind w:firstLine="540"/>
              <w:jc w:val="both"/>
              <w:rPr>
                <w:rFonts w:ascii="Times New Roman" w:eastAsiaTheme="minorHAnsi" w:hAnsi="Times New Roman"/>
                <w:color w:val="000000" w:themeColor="text1"/>
                <w:sz w:val="28"/>
                <w:szCs w:val="28"/>
              </w:rPr>
            </w:pPr>
            <w:r w:rsidRPr="00C64A49">
              <w:rPr>
                <w:rFonts w:ascii="Times New Roman" w:eastAsiaTheme="minorHAnsi" w:hAnsi="Times New Roman"/>
                <w:color w:val="000000" w:themeColor="text1"/>
                <w:sz w:val="28"/>
                <w:szCs w:val="28"/>
              </w:rPr>
              <w:t>Лицо, осуществляющее обработку персональных данных по поручению оператора (если обработка будет поручена такому лицу): _____________________________ (наименование или Ф.И.О., ИНН и (или) ОГРН (ОГРНИП)), находящееся по адресу: _______________________ (адрес)</w:t>
            </w:r>
            <w:r w:rsidRPr="00C64A49">
              <w:rPr>
                <w:rFonts w:ascii="Times New Roman" w:eastAsiaTheme="minorHAnsi" w:hAnsi="Times New Roman"/>
                <w:i/>
                <w:iCs/>
                <w:color w:val="000000" w:themeColor="text1"/>
                <w:sz w:val="28"/>
                <w:szCs w:val="28"/>
              </w:rPr>
              <w:t>.</w:t>
            </w:r>
          </w:p>
          <w:p w14:paraId="5E4C1BFD" w14:textId="77777777" w:rsidR="00E02FDB" w:rsidRPr="00C64A49" w:rsidRDefault="00E02FDB" w:rsidP="00E02FDB">
            <w:pPr>
              <w:autoSpaceDE w:val="0"/>
              <w:autoSpaceDN w:val="0"/>
              <w:adjustRightInd w:val="0"/>
              <w:spacing w:before="280" w:after="0" w:line="240" w:lineRule="auto"/>
              <w:ind w:firstLine="540"/>
              <w:jc w:val="both"/>
              <w:rPr>
                <w:rFonts w:ascii="Times New Roman" w:eastAsiaTheme="minorHAnsi" w:hAnsi="Times New Roman"/>
                <w:color w:val="000000" w:themeColor="text1"/>
                <w:sz w:val="28"/>
                <w:szCs w:val="28"/>
              </w:rPr>
            </w:pPr>
            <w:r w:rsidRPr="00C64A49">
              <w:rPr>
                <w:rFonts w:ascii="Times New Roman" w:eastAsiaTheme="minorHAnsi" w:hAnsi="Times New Roman"/>
                <w:color w:val="000000" w:themeColor="text1"/>
                <w:sz w:val="28"/>
                <w:szCs w:val="28"/>
              </w:rPr>
              <w:t>Согласие действует до "__"______ ____ г. Субъект персональных данных вправе отозвать настоящее согласие на обработку своих персональных данных, письменно уведомив об этом оператора.</w:t>
            </w:r>
          </w:p>
          <w:p w14:paraId="28DA954C" w14:textId="77777777" w:rsidR="00E02FDB" w:rsidRPr="00C64A49" w:rsidRDefault="00E02FDB" w:rsidP="00E02FDB">
            <w:pPr>
              <w:autoSpaceDE w:val="0"/>
              <w:autoSpaceDN w:val="0"/>
              <w:adjustRightInd w:val="0"/>
              <w:spacing w:after="0" w:line="240" w:lineRule="auto"/>
              <w:jc w:val="both"/>
              <w:rPr>
                <w:rFonts w:ascii="Times New Roman" w:eastAsiaTheme="minorHAnsi" w:hAnsi="Times New Roman"/>
                <w:color w:val="000000" w:themeColor="text1"/>
                <w:sz w:val="28"/>
                <w:szCs w:val="28"/>
              </w:rPr>
            </w:pPr>
          </w:p>
          <w:p w14:paraId="649E5D06" w14:textId="77777777" w:rsidR="00E02FDB" w:rsidRPr="00C64A49" w:rsidRDefault="00E02FDB" w:rsidP="00E02FDB">
            <w:pPr>
              <w:autoSpaceDE w:val="0"/>
              <w:autoSpaceDN w:val="0"/>
              <w:adjustRightInd w:val="0"/>
              <w:spacing w:after="0" w:line="240" w:lineRule="auto"/>
              <w:ind w:firstLine="540"/>
              <w:jc w:val="both"/>
              <w:rPr>
                <w:rFonts w:ascii="Times New Roman" w:eastAsiaTheme="minorHAnsi" w:hAnsi="Times New Roman"/>
                <w:color w:val="000000" w:themeColor="text1"/>
                <w:sz w:val="28"/>
                <w:szCs w:val="28"/>
              </w:rPr>
            </w:pPr>
            <w:r w:rsidRPr="00C64A49">
              <w:rPr>
                <w:rFonts w:ascii="Times New Roman" w:eastAsiaTheme="minorHAnsi" w:hAnsi="Times New Roman"/>
                <w:color w:val="000000" w:themeColor="text1"/>
                <w:sz w:val="28"/>
                <w:szCs w:val="28"/>
              </w:rPr>
              <w:t>Приложение:</w:t>
            </w:r>
          </w:p>
          <w:p w14:paraId="2A6395E8" w14:textId="77777777" w:rsidR="00E02FDB" w:rsidRPr="00C64A49" w:rsidRDefault="00E02FDB" w:rsidP="00E02FDB">
            <w:pPr>
              <w:autoSpaceDE w:val="0"/>
              <w:autoSpaceDN w:val="0"/>
              <w:adjustRightInd w:val="0"/>
              <w:spacing w:before="280" w:after="0" w:line="240" w:lineRule="auto"/>
              <w:ind w:firstLine="540"/>
              <w:jc w:val="both"/>
              <w:rPr>
                <w:rFonts w:ascii="Times New Roman" w:eastAsiaTheme="minorHAnsi" w:hAnsi="Times New Roman"/>
                <w:color w:val="000000" w:themeColor="text1"/>
                <w:sz w:val="28"/>
                <w:szCs w:val="28"/>
              </w:rPr>
            </w:pPr>
            <w:r w:rsidRPr="00C64A49">
              <w:rPr>
                <w:rFonts w:ascii="Times New Roman" w:eastAsiaTheme="minorHAnsi" w:hAnsi="Times New Roman"/>
                <w:color w:val="000000" w:themeColor="text1"/>
                <w:sz w:val="28"/>
                <w:szCs w:val="28"/>
              </w:rPr>
              <w:t>Доверенность представителя (иные документы, подтверждающие полномочия представителя) от "__"______ ____ г. N __ (если согласие подписывается представителем субъекта персональных данных).</w:t>
            </w:r>
          </w:p>
          <w:p w14:paraId="497AC03E" w14:textId="77777777" w:rsidR="00E02FDB" w:rsidRPr="00C64A49" w:rsidRDefault="00E02FDB" w:rsidP="00E02FDB">
            <w:pPr>
              <w:autoSpaceDE w:val="0"/>
              <w:autoSpaceDN w:val="0"/>
              <w:adjustRightInd w:val="0"/>
              <w:spacing w:after="0" w:line="240" w:lineRule="auto"/>
              <w:jc w:val="both"/>
              <w:rPr>
                <w:rFonts w:ascii="Times New Roman" w:eastAsiaTheme="minorHAnsi" w:hAnsi="Times New Roman"/>
                <w:color w:val="000000" w:themeColor="text1"/>
                <w:sz w:val="28"/>
                <w:szCs w:val="28"/>
              </w:rPr>
            </w:pPr>
          </w:p>
          <w:p w14:paraId="052DF7FF" w14:textId="77777777" w:rsidR="00E02FDB" w:rsidRPr="00C64A49" w:rsidRDefault="00E02FDB" w:rsidP="00E02FDB">
            <w:pPr>
              <w:autoSpaceDE w:val="0"/>
              <w:autoSpaceDN w:val="0"/>
              <w:adjustRightInd w:val="0"/>
              <w:spacing w:after="0" w:line="240" w:lineRule="auto"/>
              <w:ind w:firstLine="540"/>
              <w:jc w:val="both"/>
              <w:rPr>
                <w:rFonts w:ascii="Times New Roman" w:eastAsiaTheme="minorHAnsi" w:hAnsi="Times New Roman"/>
                <w:color w:val="000000" w:themeColor="text1"/>
                <w:sz w:val="28"/>
                <w:szCs w:val="28"/>
              </w:rPr>
            </w:pPr>
            <w:r w:rsidRPr="00C64A49">
              <w:rPr>
                <w:rFonts w:ascii="Times New Roman" w:eastAsiaTheme="minorHAnsi" w:hAnsi="Times New Roman"/>
                <w:color w:val="000000" w:themeColor="text1"/>
                <w:sz w:val="28"/>
                <w:szCs w:val="28"/>
              </w:rPr>
              <w:t>Субъект персональных данных (представитель):</w:t>
            </w:r>
          </w:p>
          <w:p w14:paraId="4F8FB393" w14:textId="77777777" w:rsidR="00E02FDB" w:rsidRPr="00C64A49" w:rsidRDefault="00E02FDB" w:rsidP="00E02FDB">
            <w:pPr>
              <w:autoSpaceDE w:val="0"/>
              <w:autoSpaceDN w:val="0"/>
              <w:adjustRightInd w:val="0"/>
              <w:spacing w:after="0" w:line="240" w:lineRule="auto"/>
              <w:jc w:val="both"/>
              <w:rPr>
                <w:rFonts w:ascii="Times New Roman" w:eastAsiaTheme="minorHAnsi" w:hAnsi="Times New Roman"/>
                <w:color w:val="000000" w:themeColor="text1"/>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314"/>
              <w:gridCol w:w="3005"/>
            </w:tblGrid>
            <w:tr w:rsidR="00C64A49" w:rsidRPr="00C64A49" w14:paraId="0C69944E" w14:textId="77777777">
              <w:tc>
                <w:tcPr>
                  <w:tcW w:w="2314" w:type="dxa"/>
                  <w:tcBorders>
                    <w:top w:val="none" w:sz="6" w:space="0" w:color="auto"/>
                    <w:left w:val="none" w:sz="6" w:space="0" w:color="auto"/>
                    <w:bottom w:val="none" w:sz="6" w:space="0" w:color="auto"/>
                    <w:right w:val="none" w:sz="6" w:space="0" w:color="auto"/>
                  </w:tcBorders>
                </w:tcPr>
                <w:p w14:paraId="56E8E23F" w14:textId="77777777" w:rsidR="00E02FDB" w:rsidRPr="00C64A49" w:rsidRDefault="00E02FDB" w:rsidP="00E02FDB">
                  <w:pPr>
                    <w:autoSpaceDE w:val="0"/>
                    <w:autoSpaceDN w:val="0"/>
                    <w:adjustRightInd w:val="0"/>
                    <w:spacing w:after="0" w:line="240" w:lineRule="auto"/>
                    <w:jc w:val="center"/>
                    <w:rPr>
                      <w:rFonts w:ascii="Times New Roman" w:eastAsiaTheme="minorHAnsi" w:hAnsi="Times New Roman"/>
                      <w:color w:val="000000" w:themeColor="text1"/>
                      <w:sz w:val="28"/>
                      <w:szCs w:val="28"/>
                    </w:rPr>
                  </w:pPr>
                  <w:r w:rsidRPr="00C64A49">
                    <w:rPr>
                      <w:rFonts w:ascii="Times New Roman" w:eastAsiaTheme="minorHAnsi" w:hAnsi="Times New Roman"/>
                      <w:color w:val="000000" w:themeColor="text1"/>
                      <w:sz w:val="28"/>
                      <w:szCs w:val="28"/>
                    </w:rPr>
                    <w:t>_______________</w:t>
                  </w:r>
                </w:p>
              </w:tc>
              <w:tc>
                <w:tcPr>
                  <w:tcW w:w="3005" w:type="dxa"/>
                  <w:tcBorders>
                    <w:top w:val="none" w:sz="6" w:space="0" w:color="auto"/>
                    <w:left w:val="none" w:sz="6" w:space="0" w:color="auto"/>
                    <w:bottom w:val="none" w:sz="6" w:space="0" w:color="auto"/>
                    <w:right w:val="none" w:sz="6" w:space="0" w:color="auto"/>
                  </w:tcBorders>
                </w:tcPr>
                <w:p w14:paraId="3F3C6E8B" w14:textId="77777777" w:rsidR="00E02FDB" w:rsidRPr="00C64A49" w:rsidRDefault="00E02FDB" w:rsidP="00E02FDB">
                  <w:pPr>
                    <w:autoSpaceDE w:val="0"/>
                    <w:autoSpaceDN w:val="0"/>
                    <w:adjustRightInd w:val="0"/>
                    <w:spacing w:after="0" w:line="240" w:lineRule="auto"/>
                    <w:jc w:val="center"/>
                    <w:rPr>
                      <w:rFonts w:ascii="Times New Roman" w:eastAsiaTheme="minorHAnsi" w:hAnsi="Times New Roman"/>
                      <w:color w:val="000000" w:themeColor="text1"/>
                      <w:sz w:val="28"/>
                      <w:szCs w:val="28"/>
                    </w:rPr>
                  </w:pPr>
                  <w:r w:rsidRPr="00C64A49">
                    <w:rPr>
                      <w:rFonts w:ascii="Times New Roman" w:eastAsiaTheme="minorHAnsi" w:hAnsi="Times New Roman"/>
                      <w:color w:val="000000" w:themeColor="text1"/>
                      <w:sz w:val="28"/>
                      <w:szCs w:val="28"/>
                    </w:rPr>
                    <w:t>/___________________/</w:t>
                  </w:r>
                </w:p>
              </w:tc>
            </w:tr>
            <w:tr w:rsidR="00C64A49" w:rsidRPr="00C64A49" w14:paraId="55B795E3" w14:textId="77777777">
              <w:tc>
                <w:tcPr>
                  <w:tcW w:w="2314" w:type="dxa"/>
                  <w:tcBorders>
                    <w:top w:val="none" w:sz="6" w:space="0" w:color="auto"/>
                    <w:left w:val="none" w:sz="6" w:space="0" w:color="auto"/>
                    <w:bottom w:val="none" w:sz="6" w:space="0" w:color="auto"/>
                    <w:right w:val="none" w:sz="6" w:space="0" w:color="auto"/>
                  </w:tcBorders>
                </w:tcPr>
                <w:p w14:paraId="496B2497" w14:textId="77777777" w:rsidR="00E02FDB" w:rsidRPr="00C64A49" w:rsidRDefault="00E02FDB" w:rsidP="00E02FDB">
                  <w:pPr>
                    <w:autoSpaceDE w:val="0"/>
                    <w:autoSpaceDN w:val="0"/>
                    <w:adjustRightInd w:val="0"/>
                    <w:spacing w:after="0" w:line="240" w:lineRule="auto"/>
                    <w:jc w:val="center"/>
                    <w:rPr>
                      <w:rFonts w:ascii="Times New Roman" w:eastAsiaTheme="minorHAnsi" w:hAnsi="Times New Roman"/>
                      <w:color w:val="000000" w:themeColor="text1"/>
                      <w:sz w:val="20"/>
                      <w:szCs w:val="20"/>
                    </w:rPr>
                  </w:pPr>
                  <w:r w:rsidRPr="00C64A49">
                    <w:rPr>
                      <w:rFonts w:ascii="Times New Roman" w:eastAsiaTheme="minorHAnsi" w:hAnsi="Times New Roman"/>
                      <w:color w:val="000000" w:themeColor="text1"/>
                      <w:sz w:val="20"/>
                      <w:szCs w:val="20"/>
                    </w:rPr>
                    <w:t>(подпись)</w:t>
                  </w:r>
                </w:p>
              </w:tc>
              <w:tc>
                <w:tcPr>
                  <w:tcW w:w="3005" w:type="dxa"/>
                  <w:tcBorders>
                    <w:top w:val="none" w:sz="6" w:space="0" w:color="auto"/>
                    <w:left w:val="none" w:sz="6" w:space="0" w:color="auto"/>
                    <w:bottom w:val="none" w:sz="6" w:space="0" w:color="auto"/>
                    <w:right w:val="none" w:sz="6" w:space="0" w:color="auto"/>
                  </w:tcBorders>
                </w:tcPr>
                <w:p w14:paraId="2E678DCC" w14:textId="77777777" w:rsidR="00E02FDB" w:rsidRPr="00C64A49" w:rsidRDefault="00E02FDB" w:rsidP="00E02FDB">
                  <w:pPr>
                    <w:autoSpaceDE w:val="0"/>
                    <w:autoSpaceDN w:val="0"/>
                    <w:adjustRightInd w:val="0"/>
                    <w:spacing w:after="0" w:line="240" w:lineRule="auto"/>
                    <w:jc w:val="center"/>
                    <w:rPr>
                      <w:rFonts w:ascii="Times New Roman" w:eastAsiaTheme="minorHAnsi" w:hAnsi="Times New Roman"/>
                      <w:color w:val="000000" w:themeColor="text1"/>
                      <w:sz w:val="20"/>
                      <w:szCs w:val="20"/>
                    </w:rPr>
                  </w:pPr>
                  <w:r w:rsidRPr="00C64A49">
                    <w:rPr>
                      <w:rFonts w:ascii="Times New Roman" w:eastAsiaTheme="minorHAnsi" w:hAnsi="Times New Roman"/>
                      <w:color w:val="000000" w:themeColor="text1"/>
                      <w:sz w:val="20"/>
                      <w:szCs w:val="20"/>
                    </w:rPr>
                    <w:t>(Ф.И.О.)</w:t>
                  </w:r>
                </w:p>
              </w:tc>
            </w:tr>
          </w:tbl>
          <w:p w14:paraId="7EFE09F1" w14:textId="77777777" w:rsidR="00E02FDB" w:rsidRPr="00C64A49" w:rsidRDefault="00E02FDB" w:rsidP="00E02FDB">
            <w:pPr>
              <w:autoSpaceDE w:val="0"/>
              <w:autoSpaceDN w:val="0"/>
              <w:adjustRightInd w:val="0"/>
              <w:spacing w:after="0" w:line="240" w:lineRule="auto"/>
              <w:jc w:val="both"/>
              <w:rPr>
                <w:rFonts w:ascii="Times New Roman" w:eastAsiaTheme="minorHAnsi" w:hAnsi="Times New Roman"/>
                <w:color w:val="000000" w:themeColor="text1"/>
                <w:sz w:val="28"/>
                <w:szCs w:val="28"/>
              </w:rPr>
            </w:pPr>
          </w:p>
          <w:p w14:paraId="72D052A4" w14:textId="77777777" w:rsidR="00E02FDB" w:rsidRPr="00C64A49" w:rsidRDefault="00E02FDB" w:rsidP="00E02FDB">
            <w:pPr>
              <w:autoSpaceDE w:val="0"/>
              <w:autoSpaceDN w:val="0"/>
              <w:adjustRightInd w:val="0"/>
              <w:spacing w:after="0" w:line="240" w:lineRule="auto"/>
              <w:ind w:firstLine="540"/>
              <w:jc w:val="both"/>
              <w:rPr>
                <w:rFonts w:ascii="Times New Roman" w:eastAsiaTheme="minorHAnsi" w:hAnsi="Times New Roman"/>
                <w:color w:val="000000" w:themeColor="text1"/>
                <w:sz w:val="28"/>
                <w:szCs w:val="28"/>
              </w:rPr>
            </w:pPr>
            <w:r w:rsidRPr="00C64A49">
              <w:rPr>
                <w:rFonts w:ascii="Times New Roman" w:eastAsiaTheme="minorHAnsi" w:hAnsi="Times New Roman"/>
                <w:color w:val="000000" w:themeColor="text1"/>
                <w:sz w:val="28"/>
                <w:szCs w:val="28"/>
              </w:rPr>
              <w:t>"__"________ ____ г.</w:t>
            </w:r>
          </w:p>
          <w:p w14:paraId="27166DFA" w14:textId="592C3E50" w:rsidR="00E02FDB" w:rsidRPr="00C64A49" w:rsidRDefault="00E02FDB" w:rsidP="00B31A41">
            <w:pPr>
              <w:autoSpaceDE w:val="0"/>
              <w:autoSpaceDN w:val="0"/>
              <w:adjustRightInd w:val="0"/>
              <w:spacing w:after="0" w:line="240" w:lineRule="auto"/>
              <w:jc w:val="center"/>
              <w:rPr>
                <w:rFonts w:ascii="Times New Roman" w:eastAsia="Calibri" w:hAnsi="Times New Roman"/>
                <w:color w:val="000000" w:themeColor="text1"/>
                <w:sz w:val="28"/>
                <w:szCs w:val="28"/>
              </w:rPr>
            </w:pPr>
          </w:p>
        </w:tc>
      </w:tr>
      <w:tr w:rsidR="00C64A49" w:rsidRPr="00C64A49" w14:paraId="1C51F268" w14:textId="77777777" w:rsidTr="00964748">
        <w:tc>
          <w:tcPr>
            <w:tcW w:w="2154" w:type="dxa"/>
            <w:tcBorders>
              <w:top w:val="none" w:sz="6" w:space="0" w:color="auto"/>
              <w:left w:val="none" w:sz="6" w:space="0" w:color="auto"/>
              <w:bottom w:val="none" w:sz="6" w:space="0" w:color="auto"/>
              <w:right w:val="none" w:sz="6" w:space="0" w:color="auto"/>
            </w:tcBorders>
          </w:tcPr>
          <w:p w14:paraId="794DA9B5" w14:textId="77777777" w:rsidR="00B31A41" w:rsidRPr="00C64A49" w:rsidRDefault="00B31A41" w:rsidP="00B31A41">
            <w:pPr>
              <w:autoSpaceDE w:val="0"/>
              <w:autoSpaceDN w:val="0"/>
              <w:adjustRightInd w:val="0"/>
              <w:spacing w:after="0" w:line="240" w:lineRule="auto"/>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lastRenderedPageBreak/>
              <w:t>Участник отбора</w:t>
            </w:r>
          </w:p>
        </w:tc>
        <w:tc>
          <w:tcPr>
            <w:tcW w:w="4252" w:type="dxa"/>
            <w:tcBorders>
              <w:top w:val="none" w:sz="6" w:space="0" w:color="auto"/>
              <w:left w:val="none" w:sz="6" w:space="0" w:color="auto"/>
              <w:bottom w:val="single" w:sz="4" w:space="0" w:color="auto"/>
              <w:right w:val="none" w:sz="6" w:space="0" w:color="auto"/>
            </w:tcBorders>
          </w:tcPr>
          <w:p w14:paraId="33747D9D" w14:textId="77777777" w:rsidR="00B31A41" w:rsidRPr="00C64A49" w:rsidRDefault="00B31A41" w:rsidP="00B31A41">
            <w:pPr>
              <w:autoSpaceDE w:val="0"/>
              <w:autoSpaceDN w:val="0"/>
              <w:adjustRightInd w:val="0"/>
              <w:spacing w:after="0" w:line="240" w:lineRule="auto"/>
              <w:rPr>
                <w:rFonts w:ascii="Times New Roman" w:eastAsia="Calibri" w:hAnsi="Times New Roman"/>
                <w:color w:val="000000" w:themeColor="text1"/>
                <w:sz w:val="28"/>
                <w:szCs w:val="28"/>
              </w:rPr>
            </w:pPr>
          </w:p>
        </w:tc>
        <w:tc>
          <w:tcPr>
            <w:tcW w:w="340" w:type="dxa"/>
            <w:tcBorders>
              <w:top w:val="none" w:sz="6" w:space="0" w:color="auto"/>
              <w:left w:val="none" w:sz="6" w:space="0" w:color="auto"/>
              <w:bottom w:val="none" w:sz="6" w:space="0" w:color="auto"/>
              <w:right w:val="none" w:sz="6" w:space="0" w:color="auto"/>
            </w:tcBorders>
          </w:tcPr>
          <w:p w14:paraId="1703C96D" w14:textId="77777777" w:rsidR="00B31A41" w:rsidRPr="00C64A49" w:rsidRDefault="00B31A41" w:rsidP="00B31A41">
            <w:pPr>
              <w:autoSpaceDE w:val="0"/>
              <w:autoSpaceDN w:val="0"/>
              <w:adjustRightInd w:val="0"/>
              <w:spacing w:after="0" w:line="240" w:lineRule="auto"/>
              <w:rPr>
                <w:rFonts w:ascii="Times New Roman" w:eastAsia="Calibri" w:hAnsi="Times New Roman"/>
                <w:color w:val="000000" w:themeColor="text1"/>
                <w:sz w:val="28"/>
                <w:szCs w:val="28"/>
              </w:rPr>
            </w:pPr>
          </w:p>
        </w:tc>
        <w:tc>
          <w:tcPr>
            <w:tcW w:w="2324" w:type="dxa"/>
            <w:tcBorders>
              <w:top w:val="none" w:sz="6" w:space="0" w:color="auto"/>
              <w:left w:val="none" w:sz="6" w:space="0" w:color="auto"/>
              <w:bottom w:val="single" w:sz="4" w:space="0" w:color="auto"/>
              <w:right w:val="none" w:sz="6" w:space="0" w:color="auto"/>
            </w:tcBorders>
          </w:tcPr>
          <w:p w14:paraId="075328D4" w14:textId="77777777" w:rsidR="00B31A41" w:rsidRPr="00C64A49" w:rsidRDefault="00B31A41" w:rsidP="00B31A41">
            <w:pPr>
              <w:autoSpaceDE w:val="0"/>
              <w:autoSpaceDN w:val="0"/>
              <w:adjustRightInd w:val="0"/>
              <w:spacing w:after="0" w:line="240" w:lineRule="auto"/>
              <w:rPr>
                <w:rFonts w:ascii="Times New Roman" w:eastAsia="Calibri" w:hAnsi="Times New Roman"/>
                <w:color w:val="000000" w:themeColor="text1"/>
                <w:sz w:val="28"/>
                <w:szCs w:val="28"/>
              </w:rPr>
            </w:pPr>
          </w:p>
        </w:tc>
      </w:tr>
      <w:tr w:rsidR="00C64A49" w:rsidRPr="00C64A49" w14:paraId="762DCF3D" w14:textId="77777777" w:rsidTr="00964748">
        <w:tc>
          <w:tcPr>
            <w:tcW w:w="2154" w:type="dxa"/>
            <w:tcBorders>
              <w:top w:val="none" w:sz="6" w:space="0" w:color="auto"/>
              <w:left w:val="none" w:sz="6" w:space="0" w:color="auto"/>
              <w:bottom w:val="none" w:sz="6" w:space="0" w:color="auto"/>
              <w:right w:val="none" w:sz="6" w:space="0" w:color="auto"/>
            </w:tcBorders>
          </w:tcPr>
          <w:p w14:paraId="0ECD4BC3" w14:textId="77777777" w:rsidR="00B31A41" w:rsidRPr="00C64A49" w:rsidRDefault="00B31A41" w:rsidP="00B31A41">
            <w:pPr>
              <w:autoSpaceDE w:val="0"/>
              <w:autoSpaceDN w:val="0"/>
              <w:adjustRightInd w:val="0"/>
              <w:spacing w:after="0" w:line="240" w:lineRule="auto"/>
              <w:rPr>
                <w:rFonts w:ascii="Times New Roman" w:eastAsia="Calibri" w:hAnsi="Times New Roman"/>
                <w:color w:val="000000" w:themeColor="text1"/>
                <w:sz w:val="28"/>
                <w:szCs w:val="28"/>
              </w:rPr>
            </w:pPr>
          </w:p>
        </w:tc>
        <w:tc>
          <w:tcPr>
            <w:tcW w:w="4252" w:type="dxa"/>
            <w:tcBorders>
              <w:top w:val="single" w:sz="4" w:space="0" w:color="auto"/>
              <w:left w:val="none" w:sz="6" w:space="0" w:color="auto"/>
              <w:bottom w:val="none" w:sz="6" w:space="0" w:color="auto"/>
              <w:right w:val="none" w:sz="6" w:space="0" w:color="auto"/>
            </w:tcBorders>
          </w:tcPr>
          <w:p w14:paraId="74E0325B" w14:textId="77777777" w:rsidR="00B31A41" w:rsidRPr="00C64A49" w:rsidRDefault="00B31A41" w:rsidP="00B31A41">
            <w:pPr>
              <w:autoSpaceDE w:val="0"/>
              <w:autoSpaceDN w:val="0"/>
              <w:adjustRightInd w:val="0"/>
              <w:spacing w:after="0" w:line="240" w:lineRule="auto"/>
              <w:jc w:val="center"/>
              <w:rPr>
                <w:rFonts w:ascii="Times New Roman" w:eastAsia="Calibri" w:hAnsi="Times New Roman"/>
                <w:color w:val="000000" w:themeColor="text1"/>
                <w:sz w:val="20"/>
                <w:szCs w:val="20"/>
              </w:rPr>
            </w:pPr>
            <w:r w:rsidRPr="00C64A49">
              <w:rPr>
                <w:rFonts w:ascii="Times New Roman" w:eastAsia="Calibri" w:hAnsi="Times New Roman"/>
                <w:color w:val="000000" w:themeColor="text1"/>
                <w:sz w:val="20"/>
                <w:szCs w:val="20"/>
              </w:rPr>
              <w:t>(наименование Участника отбора или подпись лица, уполномоченного выступать от имени Участника отбора)</w:t>
            </w:r>
          </w:p>
        </w:tc>
        <w:tc>
          <w:tcPr>
            <w:tcW w:w="340" w:type="dxa"/>
            <w:tcBorders>
              <w:top w:val="none" w:sz="6" w:space="0" w:color="auto"/>
              <w:left w:val="none" w:sz="6" w:space="0" w:color="auto"/>
              <w:bottom w:val="none" w:sz="6" w:space="0" w:color="auto"/>
              <w:right w:val="none" w:sz="6" w:space="0" w:color="auto"/>
            </w:tcBorders>
          </w:tcPr>
          <w:p w14:paraId="57F8C7F1" w14:textId="77777777" w:rsidR="00B31A41" w:rsidRPr="00C64A49" w:rsidRDefault="00B31A41" w:rsidP="00B31A41">
            <w:pPr>
              <w:autoSpaceDE w:val="0"/>
              <w:autoSpaceDN w:val="0"/>
              <w:adjustRightInd w:val="0"/>
              <w:spacing w:after="0" w:line="240" w:lineRule="auto"/>
              <w:rPr>
                <w:rFonts w:ascii="Times New Roman" w:eastAsia="Calibri" w:hAnsi="Times New Roman"/>
                <w:color w:val="000000" w:themeColor="text1"/>
                <w:sz w:val="28"/>
                <w:szCs w:val="28"/>
              </w:rPr>
            </w:pPr>
          </w:p>
        </w:tc>
        <w:tc>
          <w:tcPr>
            <w:tcW w:w="2324" w:type="dxa"/>
            <w:tcBorders>
              <w:top w:val="single" w:sz="4" w:space="0" w:color="auto"/>
              <w:left w:val="none" w:sz="6" w:space="0" w:color="auto"/>
              <w:bottom w:val="none" w:sz="6" w:space="0" w:color="auto"/>
              <w:right w:val="none" w:sz="6" w:space="0" w:color="auto"/>
            </w:tcBorders>
          </w:tcPr>
          <w:p w14:paraId="7E1B3E31" w14:textId="77777777" w:rsidR="00B31A41" w:rsidRPr="00C64A49" w:rsidRDefault="00B31A41" w:rsidP="00B31A41">
            <w:pPr>
              <w:autoSpaceDE w:val="0"/>
              <w:autoSpaceDN w:val="0"/>
              <w:adjustRightInd w:val="0"/>
              <w:spacing w:after="0" w:line="240" w:lineRule="auto"/>
              <w:jc w:val="center"/>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(И.О. Фамилия)</w:t>
            </w:r>
          </w:p>
        </w:tc>
      </w:tr>
      <w:tr w:rsidR="00C64A49" w:rsidRPr="00C64A49" w14:paraId="4853DC04" w14:textId="77777777" w:rsidTr="00964748">
        <w:tc>
          <w:tcPr>
            <w:tcW w:w="9070" w:type="dxa"/>
            <w:gridSpan w:val="4"/>
            <w:tcBorders>
              <w:top w:val="none" w:sz="6" w:space="0" w:color="auto"/>
              <w:left w:val="none" w:sz="6" w:space="0" w:color="auto"/>
              <w:bottom w:val="none" w:sz="6" w:space="0" w:color="auto"/>
              <w:right w:val="none" w:sz="6" w:space="0" w:color="auto"/>
            </w:tcBorders>
          </w:tcPr>
          <w:p w14:paraId="567457A9" w14:textId="77777777" w:rsidR="00B31A41" w:rsidRPr="00C64A49" w:rsidRDefault="00B31A41" w:rsidP="00B31A41">
            <w:pPr>
              <w:autoSpaceDE w:val="0"/>
              <w:autoSpaceDN w:val="0"/>
              <w:adjustRightInd w:val="0"/>
              <w:spacing w:after="0" w:line="240" w:lineRule="auto"/>
              <w:rPr>
                <w:rFonts w:ascii="Times New Roman" w:eastAsia="Calibri" w:hAnsi="Times New Roman"/>
                <w:color w:val="000000" w:themeColor="text1"/>
                <w:sz w:val="20"/>
                <w:szCs w:val="20"/>
              </w:rPr>
            </w:pPr>
          </w:p>
        </w:tc>
      </w:tr>
      <w:tr w:rsidR="00B31A41" w:rsidRPr="00C64A49" w14:paraId="43D2431E" w14:textId="77777777" w:rsidTr="00964748">
        <w:tc>
          <w:tcPr>
            <w:tcW w:w="9070" w:type="dxa"/>
            <w:gridSpan w:val="4"/>
            <w:tcBorders>
              <w:top w:val="none" w:sz="6" w:space="0" w:color="auto"/>
              <w:left w:val="none" w:sz="6" w:space="0" w:color="auto"/>
              <w:bottom w:val="none" w:sz="6" w:space="0" w:color="auto"/>
              <w:right w:val="none" w:sz="6" w:space="0" w:color="auto"/>
            </w:tcBorders>
          </w:tcPr>
          <w:p w14:paraId="542C5553" w14:textId="77777777" w:rsidR="00B31A41" w:rsidRPr="00C64A49" w:rsidRDefault="00B31A41" w:rsidP="00B31A41">
            <w:pPr>
              <w:autoSpaceDE w:val="0"/>
              <w:autoSpaceDN w:val="0"/>
              <w:adjustRightInd w:val="0"/>
              <w:spacing w:after="0" w:line="240" w:lineRule="auto"/>
              <w:rPr>
                <w:rFonts w:ascii="Times New Roman" w:eastAsia="Calibri" w:hAnsi="Times New Roman"/>
                <w:color w:val="000000" w:themeColor="text1"/>
                <w:sz w:val="20"/>
                <w:szCs w:val="20"/>
              </w:rPr>
            </w:pPr>
            <w:r w:rsidRPr="00C64A49">
              <w:rPr>
                <w:rFonts w:ascii="Times New Roman" w:eastAsia="Calibri" w:hAnsi="Times New Roman"/>
                <w:color w:val="000000" w:themeColor="text1"/>
                <w:sz w:val="20"/>
                <w:szCs w:val="20"/>
              </w:rPr>
              <w:t>М.П. (при наличии)</w:t>
            </w:r>
          </w:p>
        </w:tc>
      </w:tr>
    </w:tbl>
    <w:p w14:paraId="3D1418F0" w14:textId="77777777" w:rsidR="002B48A0" w:rsidRPr="00C64A49" w:rsidRDefault="002B48A0" w:rsidP="00301A1E">
      <w:pPr>
        <w:pStyle w:val="ConsPlusNormal"/>
        <w:jc w:val="both"/>
        <w:rPr>
          <w:rFonts w:ascii="Times New Roman" w:hAnsi="Times New Roman" w:cs="Times New Roman"/>
          <w:color w:val="000000" w:themeColor="text1"/>
          <w:sz w:val="24"/>
          <w:szCs w:val="24"/>
        </w:rPr>
      </w:pPr>
    </w:p>
    <w:p w14:paraId="6ACDA00D" w14:textId="77777777" w:rsidR="002B48A0" w:rsidRPr="00C64A49" w:rsidRDefault="002B48A0" w:rsidP="00301A1E">
      <w:pPr>
        <w:pStyle w:val="ConsPlusNormal"/>
        <w:jc w:val="both"/>
        <w:rPr>
          <w:rFonts w:ascii="Times New Roman" w:hAnsi="Times New Roman" w:cs="Times New Roman"/>
          <w:color w:val="000000" w:themeColor="text1"/>
          <w:sz w:val="24"/>
          <w:szCs w:val="24"/>
        </w:rPr>
      </w:pPr>
    </w:p>
    <w:p w14:paraId="31C983AC" w14:textId="77777777" w:rsidR="002B48A0" w:rsidRPr="00C64A49" w:rsidRDefault="002B48A0" w:rsidP="00301A1E">
      <w:pPr>
        <w:pStyle w:val="ConsPlusNormal"/>
        <w:jc w:val="both"/>
        <w:rPr>
          <w:rFonts w:ascii="Times New Roman" w:hAnsi="Times New Roman" w:cs="Times New Roman"/>
          <w:color w:val="000000" w:themeColor="text1"/>
          <w:sz w:val="24"/>
          <w:szCs w:val="24"/>
        </w:rPr>
      </w:pPr>
    </w:p>
    <w:p w14:paraId="4AC26000" w14:textId="77777777" w:rsidR="002B48A0" w:rsidRPr="00C64A49" w:rsidRDefault="002B48A0" w:rsidP="00301A1E">
      <w:pPr>
        <w:pStyle w:val="ConsPlusNormal"/>
        <w:jc w:val="both"/>
        <w:rPr>
          <w:rFonts w:ascii="Times New Roman" w:hAnsi="Times New Roman" w:cs="Times New Roman"/>
          <w:color w:val="000000" w:themeColor="text1"/>
          <w:sz w:val="24"/>
          <w:szCs w:val="24"/>
        </w:rPr>
      </w:pPr>
    </w:p>
    <w:p w14:paraId="0FED7606" w14:textId="23AB837F" w:rsidR="00E37F31" w:rsidRPr="00C64A49" w:rsidRDefault="00E37F31" w:rsidP="00E37F31">
      <w:pPr>
        <w:autoSpaceDE w:val="0"/>
        <w:autoSpaceDN w:val="0"/>
        <w:adjustRightInd w:val="0"/>
        <w:spacing w:after="0" w:line="240" w:lineRule="auto"/>
        <w:jc w:val="right"/>
        <w:outlineLvl w:val="1"/>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Приложение № 2</w:t>
      </w:r>
    </w:p>
    <w:p w14:paraId="23D57735" w14:textId="77777777" w:rsidR="00E37F31" w:rsidRPr="00C64A49" w:rsidRDefault="00E37F31" w:rsidP="00E37F31">
      <w:pPr>
        <w:autoSpaceDE w:val="0"/>
        <w:autoSpaceDN w:val="0"/>
        <w:adjustRightInd w:val="0"/>
        <w:spacing w:after="0" w:line="240" w:lineRule="auto"/>
        <w:jc w:val="right"/>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к заявлению</w:t>
      </w:r>
    </w:p>
    <w:p w14:paraId="4F4AFA7A" w14:textId="77777777" w:rsidR="00E37F31" w:rsidRPr="00C64A49" w:rsidRDefault="00E37F31" w:rsidP="00E37F31">
      <w:pPr>
        <w:autoSpaceDE w:val="0"/>
        <w:autoSpaceDN w:val="0"/>
        <w:adjustRightInd w:val="0"/>
        <w:spacing w:after="0" w:line="240" w:lineRule="auto"/>
        <w:jc w:val="right"/>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на предоставление субсидии</w:t>
      </w:r>
    </w:p>
    <w:p w14:paraId="22BC0A4B" w14:textId="77777777" w:rsidR="002B48A0" w:rsidRPr="00C64A49" w:rsidRDefault="002B48A0" w:rsidP="00301A1E">
      <w:pPr>
        <w:pStyle w:val="ConsPlusNormal"/>
        <w:jc w:val="both"/>
        <w:rPr>
          <w:rFonts w:ascii="Times New Roman" w:hAnsi="Times New Roman" w:cs="Times New Roman"/>
          <w:color w:val="000000" w:themeColor="text1"/>
          <w:sz w:val="24"/>
          <w:szCs w:val="24"/>
        </w:rPr>
      </w:pPr>
    </w:p>
    <w:p w14:paraId="14B09922" w14:textId="77777777" w:rsidR="002B48A0" w:rsidRPr="00C64A49" w:rsidRDefault="002B48A0" w:rsidP="00301A1E">
      <w:pPr>
        <w:pStyle w:val="ConsPlusNormal"/>
        <w:jc w:val="both"/>
        <w:rPr>
          <w:rFonts w:ascii="Times New Roman" w:hAnsi="Times New Roman" w:cs="Times New Roman"/>
          <w:color w:val="000000" w:themeColor="text1"/>
          <w:sz w:val="24"/>
          <w:szCs w:val="24"/>
        </w:rPr>
      </w:pPr>
    </w:p>
    <w:p w14:paraId="4FB6E0F2" w14:textId="77777777" w:rsidR="00E37F31" w:rsidRPr="00C64A49" w:rsidRDefault="00E37F31" w:rsidP="00E37F31">
      <w:pPr>
        <w:autoSpaceDE w:val="0"/>
        <w:autoSpaceDN w:val="0"/>
        <w:adjustRightInd w:val="0"/>
        <w:spacing w:after="0" w:line="240" w:lineRule="auto"/>
        <w:ind w:firstLine="540"/>
        <w:jc w:val="both"/>
        <w:outlineLvl w:val="0"/>
        <w:rPr>
          <w:rFonts w:ascii="Times New Roman" w:eastAsiaTheme="minorHAnsi" w:hAnsi="Times New Roman"/>
          <w:color w:val="000000" w:themeColor="text1"/>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0"/>
      </w:tblGrid>
      <w:tr w:rsidR="00C64A49" w:rsidRPr="00C64A49" w14:paraId="0F97E1B4" w14:textId="77777777">
        <w:tc>
          <w:tcPr>
            <w:tcW w:w="9070" w:type="dxa"/>
            <w:tcBorders>
              <w:top w:val="none" w:sz="6" w:space="0" w:color="auto"/>
              <w:left w:val="none" w:sz="6" w:space="0" w:color="auto"/>
              <w:bottom w:val="none" w:sz="6" w:space="0" w:color="auto"/>
              <w:right w:val="none" w:sz="6" w:space="0" w:color="auto"/>
            </w:tcBorders>
          </w:tcPr>
          <w:p w14:paraId="35E08133" w14:textId="77777777" w:rsidR="00E37F31" w:rsidRPr="00C64A49" w:rsidRDefault="00E37F31">
            <w:pPr>
              <w:autoSpaceDE w:val="0"/>
              <w:autoSpaceDN w:val="0"/>
              <w:adjustRightInd w:val="0"/>
              <w:spacing w:after="0" w:line="240" w:lineRule="auto"/>
              <w:jc w:val="center"/>
              <w:rPr>
                <w:rFonts w:ascii="Times New Roman" w:eastAsiaTheme="minorHAnsi" w:hAnsi="Times New Roman"/>
                <w:color w:val="000000" w:themeColor="text1"/>
                <w:sz w:val="28"/>
                <w:szCs w:val="28"/>
              </w:rPr>
            </w:pPr>
            <w:r w:rsidRPr="00C64A49">
              <w:rPr>
                <w:rFonts w:ascii="Times New Roman" w:eastAsiaTheme="minorHAnsi" w:hAnsi="Times New Roman"/>
                <w:color w:val="000000" w:themeColor="text1"/>
                <w:sz w:val="28"/>
                <w:szCs w:val="28"/>
              </w:rPr>
              <w:t>АКТ</w:t>
            </w:r>
          </w:p>
          <w:p w14:paraId="00C960D7" w14:textId="77777777" w:rsidR="00E37F31" w:rsidRPr="00C64A49" w:rsidRDefault="00E37F31">
            <w:pPr>
              <w:autoSpaceDE w:val="0"/>
              <w:autoSpaceDN w:val="0"/>
              <w:adjustRightInd w:val="0"/>
              <w:spacing w:after="0" w:line="240" w:lineRule="auto"/>
              <w:jc w:val="center"/>
              <w:rPr>
                <w:rFonts w:ascii="Times New Roman" w:eastAsiaTheme="minorHAnsi" w:hAnsi="Times New Roman"/>
                <w:color w:val="000000" w:themeColor="text1"/>
                <w:sz w:val="28"/>
                <w:szCs w:val="28"/>
              </w:rPr>
            </w:pPr>
            <w:r w:rsidRPr="00C64A49">
              <w:rPr>
                <w:rFonts w:ascii="Times New Roman" w:eastAsiaTheme="minorHAnsi" w:hAnsi="Times New Roman"/>
                <w:color w:val="000000" w:themeColor="text1"/>
                <w:sz w:val="28"/>
                <w:szCs w:val="28"/>
              </w:rPr>
              <w:t>о вводе в эксплуатацию и установлении срока полезного</w:t>
            </w:r>
          </w:p>
          <w:p w14:paraId="4894CD61" w14:textId="77777777" w:rsidR="00E37F31" w:rsidRPr="00C64A49" w:rsidRDefault="00E37F31">
            <w:pPr>
              <w:autoSpaceDE w:val="0"/>
              <w:autoSpaceDN w:val="0"/>
              <w:adjustRightInd w:val="0"/>
              <w:spacing w:after="0" w:line="240" w:lineRule="auto"/>
              <w:jc w:val="center"/>
              <w:rPr>
                <w:rFonts w:ascii="Times New Roman" w:eastAsiaTheme="minorHAnsi" w:hAnsi="Times New Roman"/>
                <w:color w:val="000000" w:themeColor="text1"/>
                <w:sz w:val="28"/>
                <w:szCs w:val="28"/>
              </w:rPr>
            </w:pPr>
            <w:r w:rsidRPr="00C64A49">
              <w:rPr>
                <w:rFonts w:ascii="Times New Roman" w:eastAsiaTheme="minorHAnsi" w:hAnsi="Times New Roman"/>
                <w:color w:val="000000" w:themeColor="text1"/>
                <w:sz w:val="28"/>
                <w:szCs w:val="28"/>
              </w:rPr>
              <w:t>использования имущества</w:t>
            </w:r>
          </w:p>
        </w:tc>
      </w:tr>
      <w:tr w:rsidR="00C64A49" w:rsidRPr="00C64A49" w14:paraId="18CFEE98" w14:textId="77777777">
        <w:tc>
          <w:tcPr>
            <w:tcW w:w="9070" w:type="dxa"/>
            <w:tcBorders>
              <w:top w:val="none" w:sz="6" w:space="0" w:color="auto"/>
              <w:left w:val="none" w:sz="6" w:space="0" w:color="auto"/>
              <w:bottom w:val="none" w:sz="6" w:space="0" w:color="auto"/>
              <w:right w:val="none" w:sz="6" w:space="0" w:color="auto"/>
            </w:tcBorders>
          </w:tcPr>
          <w:p w14:paraId="50BA5EB4" w14:textId="77777777" w:rsidR="00E37F31" w:rsidRPr="00C64A49" w:rsidRDefault="00E37F31">
            <w:pPr>
              <w:autoSpaceDE w:val="0"/>
              <w:autoSpaceDN w:val="0"/>
              <w:adjustRightInd w:val="0"/>
              <w:spacing w:after="0" w:line="240" w:lineRule="auto"/>
              <w:rPr>
                <w:rFonts w:ascii="Times New Roman" w:eastAsiaTheme="minorHAnsi" w:hAnsi="Times New Roman"/>
                <w:color w:val="000000" w:themeColor="text1"/>
                <w:sz w:val="28"/>
                <w:szCs w:val="28"/>
              </w:rPr>
            </w:pPr>
          </w:p>
        </w:tc>
      </w:tr>
      <w:tr w:rsidR="00E37F31" w:rsidRPr="00C64A49" w14:paraId="379451CD" w14:textId="77777777">
        <w:tc>
          <w:tcPr>
            <w:tcW w:w="9070" w:type="dxa"/>
            <w:tcBorders>
              <w:top w:val="none" w:sz="6" w:space="0" w:color="auto"/>
              <w:left w:val="none" w:sz="6" w:space="0" w:color="auto"/>
              <w:bottom w:val="none" w:sz="6" w:space="0" w:color="auto"/>
              <w:right w:val="none" w:sz="6" w:space="0" w:color="auto"/>
            </w:tcBorders>
          </w:tcPr>
          <w:p w14:paraId="7C00F077" w14:textId="77777777" w:rsidR="00E37F31" w:rsidRPr="00C64A49" w:rsidRDefault="00E37F31">
            <w:pPr>
              <w:autoSpaceDE w:val="0"/>
              <w:autoSpaceDN w:val="0"/>
              <w:adjustRightInd w:val="0"/>
              <w:spacing w:after="0" w:line="240" w:lineRule="auto"/>
              <w:ind w:firstLine="283"/>
              <w:jc w:val="both"/>
              <w:rPr>
                <w:rFonts w:ascii="Times New Roman" w:eastAsiaTheme="minorHAnsi" w:hAnsi="Times New Roman"/>
                <w:color w:val="000000" w:themeColor="text1"/>
                <w:sz w:val="28"/>
                <w:szCs w:val="28"/>
              </w:rPr>
            </w:pPr>
            <w:r w:rsidRPr="00C64A49">
              <w:rPr>
                <w:rFonts w:ascii="Times New Roman" w:eastAsiaTheme="minorHAnsi" w:hAnsi="Times New Roman"/>
                <w:color w:val="000000" w:themeColor="text1"/>
                <w:sz w:val="28"/>
                <w:szCs w:val="28"/>
              </w:rPr>
              <w:t>Полное наименование налогоплательщика: __________________________________</w:t>
            </w:r>
          </w:p>
          <w:p w14:paraId="4B160EB9" w14:textId="77777777" w:rsidR="00E37F31" w:rsidRPr="00C64A49" w:rsidRDefault="00E37F31">
            <w:pPr>
              <w:autoSpaceDE w:val="0"/>
              <w:autoSpaceDN w:val="0"/>
              <w:adjustRightInd w:val="0"/>
              <w:spacing w:after="0" w:line="240" w:lineRule="auto"/>
              <w:ind w:firstLine="283"/>
              <w:jc w:val="both"/>
              <w:rPr>
                <w:rFonts w:ascii="Times New Roman" w:eastAsiaTheme="minorHAnsi" w:hAnsi="Times New Roman"/>
                <w:color w:val="000000" w:themeColor="text1"/>
                <w:sz w:val="28"/>
                <w:szCs w:val="28"/>
              </w:rPr>
            </w:pPr>
            <w:r w:rsidRPr="00C64A49">
              <w:rPr>
                <w:rFonts w:ascii="Times New Roman" w:eastAsiaTheme="minorHAnsi" w:hAnsi="Times New Roman"/>
                <w:color w:val="000000" w:themeColor="text1"/>
                <w:sz w:val="28"/>
                <w:szCs w:val="28"/>
              </w:rPr>
              <w:t>ИНН налогоплательщика: _________________________________________________</w:t>
            </w:r>
          </w:p>
          <w:p w14:paraId="283FB509" w14:textId="77777777" w:rsidR="00E37F31" w:rsidRPr="00C64A49" w:rsidRDefault="00E37F31">
            <w:pPr>
              <w:autoSpaceDE w:val="0"/>
              <w:autoSpaceDN w:val="0"/>
              <w:adjustRightInd w:val="0"/>
              <w:spacing w:after="0" w:line="240" w:lineRule="auto"/>
              <w:rPr>
                <w:rFonts w:ascii="Times New Roman" w:eastAsiaTheme="minorHAnsi" w:hAnsi="Times New Roman"/>
                <w:color w:val="000000" w:themeColor="text1"/>
                <w:sz w:val="28"/>
                <w:szCs w:val="28"/>
              </w:rPr>
            </w:pPr>
          </w:p>
          <w:p w14:paraId="2F10EE57" w14:textId="77777777" w:rsidR="00E37F31" w:rsidRPr="00C64A49" w:rsidRDefault="00E37F31">
            <w:pPr>
              <w:autoSpaceDE w:val="0"/>
              <w:autoSpaceDN w:val="0"/>
              <w:adjustRightInd w:val="0"/>
              <w:spacing w:after="0" w:line="240" w:lineRule="auto"/>
              <w:ind w:firstLine="283"/>
              <w:jc w:val="both"/>
              <w:rPr>
                <w:rFonts w:ascii="Times New Roman" w:eastAsiaTheme="minorHAnsi" w:hAnsi="Times New Roman"/>
                <w:color w:val="000000" w:themeColor="text1"/>
                <w:sz w:val="28"/>
                <w:szCs w:val="28"/>
              </w:rPr>
            </w:pPr>
            <w:r w:rsidRPr="00C64A49">
              <w:rPr>
                <w:rFonts w:ascii="Times New Roman" w:eastAsiaTheme="minorHAnsi" w:hAnsi="Times New Roman"/>
                <w:color w:val="000000" w:themeColor="text1"/>
                <w:sz w:val="28"/>
                <w:szCs w:val="28"/>
              </w:rPr>
              <w:t>Ввести с "__" ___________ 20__ года в эксплуатацию нижеперечисленное имущество и установить следующий срок его полезного использования:</w:t>
            </w:r>
          </w:p>
        </w:tc>
      </w:tr>
    </w:tbl>
    <w:p w14:paraId="50130947" w14:textId="77777777" w:rsidR="00E37F31" w:rsidRPr="00C64A49" w:rsidRDefault="00E37F31" w:rsidP="00E37F31">
      <w:pPr>
        <w:autoSpaceDE w:val="0"/>
        <w:autoSpaceDN w:val="0"/>
        <w:adjustRightInd w:val="0"/>
        <w:spacing w:after="0" w:line="240" w:lineRule="auto"/>
        <w:ind w:firstLine="540"/>
        <w:jc w:val="both"/>
        <w:rPr>
          <w:rFonts w:ascii="Times New Roman" w:eastAsiaTheme="minorHAnsi" w:hAnsi="Times New Roman"/>
          <w:color w:val="000000" w:themeColor="text1"/>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2041"/>
        <w:gridCol w:w="2041"/>
        <w:gridCol w:w="1417"/>
        <w:gridCol w:w="1309"/>
        <w:gridCol w:w="1774"/>
      </w:tblGrid>
      <w:tr w:rsidR="00C64A49" w:rsidRPr="00C64A49" w14:paraId="4376CB9A" w14:textId="77777777">
        <w:tc>
          <w:tcPr>
            <w:tcW w:w="454" w:type="dxa"/>
            <w:vMerge w:val="restart"/>
            <w:tcBorders>
              <w:top w:val="single" w:sz="4" w:space="0" w:color="auto"/>
              <w:left w:val="single" w:sz="4" w:space="0" w:color="auto"/>
              <w:bottom w:val="single" w:sz="4" w:space="0" w:color="auto"/>
              <w:right w:val="single" w:sz="4" w:space="0" w:color="auto"/>
            </w:tcBorders>
          </w:tcPr>
          <w:p w14:paraId="0557C08A" w14:textId="77777777" w:rsidR="00E37F31" w:rsidRPr="00C64A49" w:rsidRDefault="00E37F31">
            <w:pPr>
              <w:autoSpaceDE w:val="0"/>
              <w:autoSpaceDN w:val="0"/>
              <w:adjustRightInd w:val="0"/>
              <w:spacing w:after="0" w:line="240" w:lineRule="auto"/>
              <w:jc w:val="center"/>
              <w:rPr>
                <w:rFonts w:ascii="Times New Roman" w:eastAsiaTheme="minorHAnsi" w:hAnsi="Times New Roman"/>
                <w:color w:val="000000" w:themeColor="text1"/>
                <w:sz w:val="28"/>
                <w:szCs w:val="28"/>
              </w:rPr>
            </w:pPr>
            <w:r w:rsidRPr="00C64A49">
              <w:rPr>
                <w:rFonts w:ascii="Times New Roman" w:eastAsiaTheme="minorHAnsi" w:hAnsi="Times New Roman"/>
                <w:color w:val="000000" w:themeColor="text1"/>
                <w:sz w:val="28"/>
                <w:szCs w:val="28"/>
              </w:rPr>
              <w:t>N п/п</w:t>
            </w:r>
          </w:p>
        </w:tc>
        <w:tc>
          <w:tcPr>
            <w:tcW w:w="2041" w:type="dxa"/>
            <w:vMerge w:val="restart"/>
            <w:tcBorders>
              <w:top w:val="single" w:sz="4" w:space="0" w:color="auto"/>
              <w:left w:val="single" w:sz="4" w:space="0" w:color="auto"/>
              <w:bottom w:val="single" w:sz="4" w:space="0" w:color="auto"/>
              <w:right w:val="single" w:sz="4" w:space="0" w:color="auto"/>
            </w:tcBorders>
          </w:tcPr>
          <w:p w14:paraId="12821626" w14:textId="77777777" w:rsidR="00E37F31" w:rsidRPr="00C64A49" w:rsidRDefault="00E37F31">
            <w:pPr>
              <w:autoSpaceDE w:val="0"/>
              <w:autoSpaceDN w:val="0"/>
              <w:adjustRightInd w:val="0"/>
              <w:spacing w:after="0" w:line="240" w:lineRule="auto"/>
              <w:jc w:val="center"/>
              <w:rPr>
                <w:rFonts w:ascii="Times New Roman" w:eastAsiaTheme="minorHAnsi" w:hAnsi="Times New Roman"/>
                <w:color w:val="000000" w:themeColor="text1"/>
                <w:sz w:val="28"/>
                <w:szCs w:val="28"/>
              </w:rPr>
            </w:pPr>
            <w:r w:rsidRPr="00C64A49">
              <w:rPr>
                <w:rFonts w:ascii="Times New Roman" w:eastAsiaTheme="minorHAnsi" w:hAnsi="Times New Roman"/>
                <w:color w:val="000000" w:themeColor="text1"/>
                <w:sz w:val="28"/>
                <w:szCs w:val="28"/>
              </w:rPr>
              <w:t>Наименование имущества, введенного в эксплуатацию</w:t>
            </w:r>
          </w:p>
        </w:tc>
        <w:tc>
          <w:tcPr>
            <w:tcW w:w="2041" w:type="dxa"/>
            <w:vMerge w:val="restart"/>
            <w:tcBorders>
              <w:top w:val="single" w:sz="4" w:space="0" w:color="auto"/>
              <w:left w:val="single" w:sz="4" w:space="0" w:color="auto"/>
              <w:bottom w:val="single" w:sz="4" w:space="0" w:color="auto"/>
              <w:right w:val="single" w:sz="4" w:space="0" w:color="auto"/>
            </w:tcBorders>
          </w:tcPr>
          <w:p w14:paraId="23986322" w14:textId="77777777" w:rsidR="00E37F31" w:rsidRPr="00C64A49" w:rsidRDefault="00E37F31">
            <w:pPr>
              <w:autoSpaceDE w:val="0"/>
              <w:autoSpaceDN w:val="0"/>
              <w:adjustRightInd w:val="0"/>
              <w:spacing w:after="0" w:line="240" w:lineRule="auto"/>
              <w:jc w:val="center"/>
              <w:rPr>
                <w:rFonts w:ascii="Times New Roman" w:eastAsiaTheme="minorHAnsi" w:hAnsi="Times New Roman"/>
                <w:color w:val="000000" w:themeColor="text1"/>
                <w:sz w:val="28"/>
                <w:szCs w:val="28"/>
              </w:rPr>
            </w:pPr>
            <w:r w:rsidRPr="00C64A49">
              <w:rPr>
                <w:rFonts w:ascii="Times New Roman" w:eastAsiaTheme="minorHAnsi" w:hAnsi="Times New Roman"/>
                <w:color w:val="000000" w:themeColor="text1"/>
                <w:sz w:val="28"/>
                <w:szCs w:val="28"/>
              </w:rPr>
              <w:t>Наименование документов о поступлении, дата, номер</w:t>
            </w:r>
          </w:p>
        </w:tc>
        <w:tc>
          <w:tcPr>
            <w:tcW w:w="2726" w:type="dxa"/>
            <w:gridSpan w:val="2"/>
            <w:tcBorders>
              <w:top w:val="single" w:sz="4" w:space="0" w:color="auto"/>
              <w:left w:val="single" w:sz="4" w:space="0" w:color="auto"/>
              <w:bottom w:val="single" w:sz="4" w:space="0" w:color="auto"/>
              <w:right w:val="single" w:sz="4" w:space="0" w:color="auto"/>
            </w:tcBorders>
          </w:tcPr>
          <w:p w14:paraId="281FD317" w14:textId="77777777" w:rsidR="00E37F31" w:rsidRPr="00C64A49" w:rsidRDefault="00E37F31">
            <w:pPr>
              <w:autoSpaceDE w:val="0"/>
              <w:autoSpaceDN w:val="0"/>
              <w:adjustRightInd w:val="0"/>
              <w:spacing w:after="0" w:line="240" w:lineRule="auto"/>
              <w:jc w:val="center"/>
              <w:rPr>
                <w:rFonts w:ascii="Times New Roman" w:eastAsiaTheme="minorHAnsi" w:hAnsi="Times New Roman"/>
                <w:color w:val="000000" w:themeColor="text1"/>
                <w:sz w:val="28"/>
                <w:szCs w:val="28"/>
              </w:rPr>
            </w:pPr>
            <w:r w:rsidRPr="00C64A49">
              <w:rPr>
                <w:rFonts w:ascii="Times New Roman" w:eastAsiaTheme="minorHAnsi" w:hAnsi="Times New Roman"/>
                <w:color w:val="000000" w:themeColor="text1"/>
                <w:sz w:val="28"/>
                <w:szCs w:val="28"/>
              </w:rPr>
              <w:t>Определение амортизационной группы имущества на основании:</w:t>
            </w:r>
          </w:p>
        </w:tc>
        <w:tc>
          <w:tcPr>
            <w:tcW w:w="1774" w:type="dxa"/>
            <w:vMerge w:val="restart"/>
            <w:tcBorders>
              <w:top w:val="single" w:sz="4" w:space="0" w:color="auto"/>
              <w:left w:val="single" w:sz="4" w:space="0" w:color="auto"/>
              <w:bottom w:val="single" w:sz="4" w:space="0" w:color="auto"/>
              <w:right w:val="single" w:sz="4" w:space="0" w:color="auto"/>
            </w:tcBorders>
          </w:tcPr>
          <w:p w14:paraId="67F1D49F" w14:textId="77777777" w:rsidR="00E37F31" w:rsidRPr="00C64A49" w:rsidRDefault="00E37F31">
            <w:pPr>
              <w:autoSpaceDE w:val="0"/>
              <w:autoSpaceDN w:val="0"/>
              <w:adjustRightInd w:val="0"/>
              <w:spacing w:after="0" w:line="240" w:lineRule="auto"/>
              <w:jc w:val="center"/>
              <w:rPr>
                <w:rFonts w:ascii="Times New Roman" w:eastAsiaTheme="minorHAnsi" w:hAnsi="Times New Roman"/>
                <w:color w:val="000000" w:themeColor="text1"/>
                <w:sz w:val="28"/>
                <w:szCs w:val="28"/>
              </w:rPr>
            </w:pPr>
            <w:r w:rsidRPr="00C64A49">
              <w:rPr>
                <w:rFonts w:ascii="Times New Roman" w:eastAsiaTheme="minorHAnsi" w:hAnsi="Times New Roman"/>
                <w:color w:val="000000" w:themeColor="text1"/>
                <w:sz w:val="28"/>
                <w:szCs w:val="28"/>
              </w:rPr>
              <w:t>Установленный срок полезного использования имущества</w:t>
            </w:r>
          </w:p>
        </w:tc>
      </w:tr>
      <w:tr w:rsidR="00C64A49" w:rsidRPr="00C64A49" w14:paraId="2A4D639A" w14:textId="77777777">
        <w:tc>
          <w:tcPr>
            <w:tcW w:w="454" w:type="dxa"/>
            <w:vMerge/>
            <w:tcBorders>
              <w:top w:val="single" w:sz="4" w:space="0" w:color="auto"/>
              <w:left w:val="single" w:sz="4" w:space="0" w:color="auto"/>
              <w:bottom w:val="single" w:sz="4" w:space="0" w:color="auto"/>
              <w:right w:val="single" w:sz="4" w:space="0" w:color="auto"/>
            </w:tcBorders>
          </w:tcPr>
          <w:p w14:paraId="3F6DA5BE" w14:textId="77777777" w:rsidR="00E37F31" w:rsidRPr="00C64A49" w:rsidRDefault="00E37F31">
            <w:pPr>
              <w:autoSpaceDE w:val="0"/>
              <w:autoSpaceDN w:val="0"/>
              <w:adjustRightInd w:val="0"/>
              <w:spacing w:after="0" w:line="240" w:lineRule="auto"/>
              <w:jc w:val="center"/>
              <w:rPr>
                <w:rFonts w:ascii="Times New Roman" w:eastAsiaTheme="minorHAnsi" w:hAnsi="Times New Roman"/>
                <w:color w:val="000000" w:themeColor="text1"/>
                <w:sz w:val="28"/>
                <w:szCs w:val="28"/>
              </w:rPr>
            </w:pPr>
          </w:p>
        </w:tc>
        <w:tc>
          <w:tcPr>
            <w:tcW w:w="2041" w:type="dxa"/>
            <w:vMerge/>
            <w:tcBorders>
              <w:top w:val="single" w:sz="4" w:space="0" w:color="auto"/>
              <w:left w:val="single" w:sz="4" w:space="0" w:color="auto"/>
              <w:bottom w:val="single" w:sz="4" w:space="0" w:color="auto"/>
              <w:right w:val="single" w:sz="4" w:space="0" w:color="auto"/>
            </w:tcBorders>
          </w:tcPr>
          <w:p w14:paraId="6C7C38D8" w14:textId="77777777" w:rsidR="00E37F31" w:rsidRPr="00C64A49" w:rsidRDefault="00E37F31">
            <w:pPr>
              <w:autoSpaceDE w:val="0"/>
              <w:autoSpaceDN w:val="0"/>
              <w:adjustRightInd w:val="0"/>
              <w:spacing w:after="0" w:line="240" w:lineRule="auto"/>
              <w:jc w:val="center"/>
              <w:rPr>
                <w:rFonts w:ascii="Times New Roman" w:eastAsiaTheme="minorHAnsi" w:hAnsi="Times New Roman"/>
                <w:color w:val="000000" w:themeColor="text1"/>
                <w:sz w:val="28"/>
                <w:szCs w:val="28"/>
              </w:rPr>
            </w:pPr>
          </w:p>
        </w:tc>
        <w:tc>
          <w:tcPr>
            <w:tcW w:w="2041" w:type="dxa"/>
            <w:vMerge/>
            <w:tcBorders>
              <w:top w:val="single" w:sz="4" w:space="0" w:color="auto"/>
              <w:left w:val="single" w:sz="4" w:space="0" w:color="auto"/>
              <w:bottom w:val="single" w:sz="4" w:space="0" w:color="auto"/>
              <w:right w:val="single" w:sz="4" w:space="0" w:color="auto"/>
            </w:tcBorders>
          </w:tcPr>
          <w:p w14:paraId="749DB9F7" w14:textId="77777777" w:rsidR="00E37F31" w:rsidRPr="00C64A49" w:rsidRDefault="00E37F31">
            <w:pPr>
              <w:autoSpaceDE w:val="0"/>
              <w:autoSpaceDN w:val="0"/>
              <w:adjustRightInd w:val="0"/>
              <w:spacing w:after="0" w:line="240" w:lineRule="auto"/>
              <w:jc w:val="center"/>
              <w:rPr>
                <w:rFonts w:ascii="Times New Roman" w:eastAsiaTheme="minorHAnsi" w:hAnsi="Times New Roman"/>
                <w:color w:val="000000" w:themeColor="text1"/>
                <w:sz w:val="28"/>
                <w:szCs w:val="28"/>
              </w:rPr>
            </w:pPr>
          </w:p>
        </w:tc>
        <w:tc>
          <w:tcPr>
            <w:tcW w:w="1417" w:type="dxa"/>
            <w:tcBorders>
              <w:top w:val="single" w:sz="4" w:space="0" w:color="auto"/>
              <w:left w:val="single" w:sz="4" w:space="0" w:color="auto"/>
              <w:bottom w:val="single" w:sz="4" w:space="0" w:color="auto"/>
              <w:right w:val="single" w:sz="4" w:space="0" w:color="auto"/>
            </w:tcBorders>
          </w:tcPr>
          <w:p w14:paraId="61F4308A" w14:textId="77777777" w:rsidR="00E37F31" w:rsidRPr="00C64A49" w:rsidRDefault="00E37F31">
            <w:pPr>
              <w:autoSpaceDE w:val="0"/>
              <w:autoSpaceDN w:val="0"/>
              <w:adjustRightInd w:val="0"/>
              <w:spacing w:after="0" w:line="240" w:lineRule="auto"/>
              <w:jc w:val="center"/>
              <w:rPr>
                <w:rFonts w:ascii="Times New Roman" w:eastAsiaTheme="minorHAnsi" w:hAnsi="Times New Roman"/>
                <w:color w:val="000000" w:themeColor="text1"/>
                <w:sz w:val="28"/>
                <w:szCs w:val="28"/>
              </w:rPr>
            </w:pPr>
            <w:hyperlink r:id="rId264" w:history="1">
              <w:r w:rsidRPr="00C64A49">
                <w:rPr>
                  <w:rFonts w:ascii="Times New Roman" w:eastAsiaTheme="minorHAnsi" w:hAnsi="Times New Roman"/>
                  <w:color w:val="000000" w:themeColor="text1"/>
                  <w:sz w:val="28"/>
                  <w:szCs w:val="28"/>
                </w:rPr>
                <w:t>ст. 258</w:t>
              </w:r>
            </w:hyperlink>
            <w:r w:rsidRPr="00C64A49">
              <w:rPr>
                <w:rFonts w:ascii="Times New Roman" w:eastAsiaTheme="minorHAnsi" w:hAnsi="Times New Roman"/>
                <w:color w:val="000000" w:themeColor="text1"/>
                <w:sz w:val="28"/>
                <w:szCs w:val="28"/>
              </w:rPr>
              <w:t xml:space="preserve"> Налогового кодекса РФ </w:t>
            </w:r>
            <w:hyperlink w:anchor="Par31" w:history="1">
              <w:r w:rsidRPr="00C64A49">
                <w:rPr>
                  <w:rFonts w:ascii="Times New Roman" w:eastAsiaTheme="minorHAnsi" w:hAnsi="Times New Roman"/>
                  <w:color w:val="000000" w:themeColor="text1"/>
                  <w:sz w:val="28"/>
                  <w:szCs w:val="28"/>
                </w:rPr>
                <w:t>&lt;*&gt;</w:t>
              </w:r>
            </w:hyperlink>
          </w:p>
        </w:tc>
        <w:tc>
          <w:tcPr>
            <w:tcW w:w="1309" w:type="dxa"/>
            <w:tcBorders>
              <w:top w:val="single" w:sz="4" w:space="0" w:color="auto"/>
              <w:left w:val="single" w:sz="4" w:space="0" w:color="auto"/>
              <w:bottom w:val="single" w:sz="4" w:space="0" w:color="auto"/>
              <w:right w:val="single" w:sz="4" w:space="0" w:color="auto"/>
            </w:tcBorders>
          </w:tcPr>
          <w:p w14:paraId="6FF7090E" w14:textId="77777777" w:rsidR="00E37F31" w:rsidRPr="00C64A49" w:rsidRDefault="00E37F31">
            <w:pPr>
              <w:autoSpaceDE w:val="0"/>
              <w:autoSpaceDN w:val="0"/>
              <w:adjustRightInd w:val="0"/>
              <w:spacing w:after="0" w:line="240" w:lineRule="auto"/>
              <w:jc w:val="center"/>
              <w:rPr>
                <w:rFonts w:ascii="Times New Roman" w:eastAsiaTheme="minorHAnsi" w:hAnsi="Times New Roman"/>
                <w:color w:val="000000" w:themeColor="text1"/>
                <w:sz w:val="28"/>
                <w:szCs w:val="28"/>
              </w:rPr>
            </w:pPr>
            <w:r w:rsidRPr="00C64A49">
              <w:rPr>
                <w:rFonts w:ascii="Times New Roman" w:eastAsiaTheme="minorHAnsi" w:hAnsi="Times New Roman"/>
                <w:color w:val="000000" w:themeColor="text1"/>
                <w:sz w:val="28"/>
                <w:szCs w:val="28"/>
              </w:rPr>
              <w:t xml:space="preserve">иных документов </w:t>
            </w:r>
            <w:hyperlink w:anchor="Par32" w:history="1">
              <w:r w:rsidRPr="00C64A49">
                <w:rPr>
                  <w:rFonts w:ascii="Times New Roman" w:eastAsiaTheme="minorHAnsi" w:hAnsi="Times New Roman"/>
                  <w:color w:val="000000" w:themeColor="text1"/>
                  <w:sz w:val="28"/>
                  <w:szCs w:val="28"/>
                </w:rPr>
                <w:t>&lt;**&gt;</w:t>
              </w:r>
            </w:hyperlink>
          </w:p>
        </w:tc>
        <w:tc>
          <w:tcPr>
            <w:tcW w:w="1774" w:type="dxa"/>
            <w:vMerge/>
            <w:tcBorders>
              <w:top w:val="single" w:sz="4" w:space="0" w:color="auto"/>
              <w:left w:val="single" w:sz="4" w:space="0" w:color="auto"/>
              <w:bottom w:val="single" w:sz="4" w:space="0" w:color="auto"/>
              <w:right w:val="single" w:sz="4" w:space="0" w:color="auto"/>
            </w:tcBorders>
          </w:tcPr>
          <w:p w14:paraId="73233FA4" w14:textId="77777777" w:rsidR="00E37F31" w:rsidRPr="00C64A49" w:rsidRDefault="00E37F31">
            <w:pPr>
              <w:autoSpaceDE w:val="0"/>
              <w:autoSpaceDN w:val="0"/>
              <w:adjustRightInd w:val="0"/>
              <w:spacing w:after="0" w:line="240" w:lineRule="auto"/>
              <w:jc w:val="center"/>
              <w:rPr>
                <w:rFonts w:ascii="Times New Roman" w:eastAsiaTheme="minorHAnsi" w:hAnsi="Times New Roman"/>
                <w:color w:val="000000" w:themeColor="text1"/>
                <w:sz w:val="28"/>
                <w:szCs w:val="28"/>
              </w:rPr>
            </w:pPr>
          </w:p>
        </w:tc>
      </w:tr>
      <w:tr w:rsidR="00C64A49" w:rsidRPr="00C64A49" w14:paraId="21E876AC" w14:textId="77777777">
        <w:tc>
          <w:tcPr>
            <w:tcW w:w="454" w:type="dxa"/>
            <w:tcBorders>
              <w:top w:val="single" w:sz="4" w:space="0" w:color="auto"/>
              <w:left w:val="single" w:sz="4" w:space="0" w:color="auto"/>
              <w:bottom w:val="single" w:sz="4" w:space="0" w:color="auto"/>
              <w:right w:val="single" w:sz="4" w:space="0" w:color="auto"/>
            </w:tcBorders>
          </w:tcPr>
          <w:p w14:paraId="75F2C982" w14:textId="77777777" w:rsidR="00E37F31" w:rsidRPr="00C64A49" w:rsidRDefault="00E37F31">
            <w:pPr>
              <w:autoSpaceDE w:val="0"/>
              <w:autoSpaceDN w:val="0"/>
              <w:adjustRightInd w:val="0"/>
              <w:spacing w:after="0" w:line="240" w:lineRule="auto"/>
              <w:jc w:val="center"/>
              <w:rPr>
                <w:rFonts w:ascii="Times New Roman" w:eastAsiaTheme="minorHAnsi" w:hAnsi="Times New Roman"/>
                <w:color w:val="000000" w:themeColor="text1"/>
                <w:sz w:val="28"/>
                <w:szCs w:val="28"/>
              </w:rPr>
            </w:pPr>
            <w:r w:rsidRPr="00C64A49">
              <w:rPr>
                <w:rFonts w:ascii="Times New Roman" w:eastAsiaTheme="minorHAnsi" w:hAnsi="Times New Roman"/>
                <w:color w:val="000000" w:themeColor="text1"/>
                <w:sz w:val="28"/>
                <w:szCs w:val="28"/>
              </w:rPr>
              <w:t>1</w:t>
            </w:r>
          </w:p>
        </w:tc>
        <w:tc>
          <w:tcPr>
            <w:tcW w:w="2041" w:type="dxa"/>
            <w:tcBorders>
              <w:top w:val="single" w:sz="4" w:space="0" w:color="auto"/>
              <w:left w:val="single" w:sz="4" w:space="0" w:color="auto"/>
              <w:bottom w:val="single" w:sz="4" w:space="0" w:color="auto"/>
              <w:right w:val="single" w:sz="4" w:space="0" w:color="auto"/>
            </w:tcBorders>
          </w:tcPr>
          <w:p w14:paraId="7E2973C3" w14:textId="77777777" w:rsidR="00E37F31" w:rsidRPr="00C64A49" w:rsidRDefault="00E37F31">
            <w:pPr>
              <w:autoSpaceDE w:val="0"/>
              <w:autoSpaceDN w:val="0"/>
              <w:adjustRightInd w:val="0"/>
              <w:spacing w:after="0" w:line="240" w:lineRule="auto"/>
              <w:jc w:val="center"/>
              <w:rPr>
                <w:rFonts w:ascii="Times New Roman" w:eastAsiaTheme="minorHAnsi" w:hAnsi="Times New Roman"/>
                <w:color w:val="000000" w:themeColor="text1"/>
                <w:sz w:val="28"/>
                <w:szCs w:val="28"/>
              </w:rPr>
            </w:pPr>
            <w:r w:rsidRPr="00C64A49">
              <w:rPr>
                <w:rFonts w:ascii="Times New Roman" w:eastAsiaTheme="minorHAnsi" w:hAnsi="Times New Roman"/>
                <w:color w:val="000000" w:themeColor="text1"/>
                <w:sz w:val="28"/>
                <w:szCs w:val="28"/>
              </w:rPr>
              <w:t>2</w:t>
            </w:r>
          </w:p>
        </w:tc>
        <w:tc>
          <w:tcPr>
            <w:tcW w:w="2041" w:type="dxa"/>
            <w:tcBorders>
              <w:top w:val="single" w:sz="4" w:space="0" w:color="auto"/>
              <w:left w:val="single" w:sz="4" w:space="0" w:color="auto"/>
              <w:bottom w:val="single" w:sz="4" w:space="0" w:color="auto"/>
              <w:right w:val="single" w:sz="4" w:space="0" w:color="auto"/>
            </w:tcBorders>
          </w:tcPr>
          <w:p w14:paraId="174B03A4" w14:textId="77777777" w:rsidR="00E37F31" w:rsidRPr="00C64A49" w:rsidRDefault="00E37F31">
            <w:pPr>
              <w:autoSpaceDE w:val="0"/>
              <w:autoSpaceDN w:val="0"/>
              <w:adjustRightInd w:val="0"/>
              <w:spacing w:after="0" w:line="240" w:lineRule="auto"/>
              <w:jc w:val="center"/>
              <w:rPr>
                <w:rFonts w:ascii="Times New Roman" w:eastAsiaTheme="minorHAnsi" w:hAnsi="Times New Roman"/>
                <w:color w:val="000000" w:themeColor="text1"/>
                <w:sz w:val="28"/>
                <w:szCs w:val="28"/>
              </w:rPr>
            </w:pPr>
            <w:r w:rsidRPr="00C64A49">
              <w:rPr>
                <w:rFonts w:ascii="Times New Roman" w:eastAsiaTheme="minorHAnsi" w:hAnsi="Times New Roman"/>
                <w:color w:val="000000" w:themeColor="text1"/>
                <w:sz w:val="28"/>
                <w:szCs w:val="28"/>
              </w:rPr>
              <w:t>3</w:t>
            </w:r>
          </w:p>
        </w:tc>
        <w:tc>
          <w:tcPr>
            <w:tcW w:w="1417" w:type="dxa"/>
            <w:tcBorders>
              <w:top w:val="single" w:sz="4" w:space="0" w:color="auto"/>
              <w:left w:val="single" w:sz="4" w:space="0" w:color="auto"/>
              <w:bottom w:val="single" w:sz="4" w:space="0" w:color="auto"/>
              <w:right w:val="single" w:sz="4" w:space="0" w:color="auto"/>
            </w:tcBorders>
          </w:tcPr>
          <w:p w14:paraId="33D77189" w14:textId="77777777" w:rsidR="00E37F31" w:rsidRPr="00C64A49" w:rsidRDefault="00E37F31">
            <w:pPr>
              <w:autoSpaceDE w:val="0"/>
              <w:autoSpaceDN w:val="0"/>
              <w:adjustRightInd w:val="0"/>
              <w:spacing w:after="0" w:line="240" w:lineRule="auto"/>
              <w:jc w:val="center"/>
              <w:rPr>
                <w:rFonts w:ascii="Times New Roman" w:eastAsiaTheme="minorHAnsi" w:hAnsi="Times New Roman"/>
                <w:color w:val="000000" w:themeColor="text1"/>
                <w:sz w:val="28"/>
                <w:szCs w:val="28"/>
              </w:rPr>
            </w:pPr>
            <w:r w:rsidRPr="00C64A49">
              <w:rPr>
                <w:rFonts w:ascii="Times New Roman" w:eastAsiaTheme="minorHAnsi" w:hAnsi="Times New Roman"/>
                <w:color w:val="000000" w:themeColor="text1"/>
                <w:sz w:val="28"/>
                <w:szCs w:val="28"/>
              </w:rPr>
              <w:t>4</w:t>
            </w:r>
          </w:p>
        </w:tc>
        <w:tc>
          <w:tcPr>
            <w:tcW w:w="1309" w:type="dxa"/>
            <w:tcBorders>
              <w:top w:val="single" w:sz="4" w:space="0" w:color="auto"/>
              <w:left w:val="single" w:sz="4" w:space="0" w:color="auto"/>
              <w:bottom w:val="single" w:sz="4" w:space="0" w:color="auto"/>
              <w:right w:val="single" w:sz="4" w:space="0" w:color="auto"/>
            </w:tcBorders>
          </w:tcPr>
          <w:p w14:paraId="6B2B6F21" w14:textId="77777777" w:rsidR="00E37F31" w:rsidRPr="00C64A49" w:rsidRDefault="00E37F31">
            <w:pPr>
              <w:autoSpaceDE w:val="0"/>
              <w:autoSpaceDN w:val="0"/>
              <w:adjustRightInd w:val="0"/>
              <w:spacing w:after="0" w:line="240" w:lineRule="auto"/>
              <w:jc w:val="center"/>
              <w:rPr>
                <w:rFonts w:ascii="Times New Roman" w:eastAsiaTheme="minorHAnsi" w:hAnsi="Times New Roman"/>
                <w:color w:val="000000" w:themeColor="text1"/>
                <w:sz w:val="28"/>
                <w:szCs w:val="28"/>
              </w:rPr>
            </w:pPr>
            <w:r w:rsidRPr="00C64A49">
              <w:rPr>
                <w:rFonts w:ascii="Times New Roman" w:eastAsiaTheme="minorHAnsi" w:hAnsi="Times New Roman"/>
                <w:color w:val="000000" w:themeColor="text1"/>
                <w:sz w:val="28"/>
                <w:szCs w:val="28"/>
              </w:rPr>
              <w:t>5</w:t>
            </w:r>
          </w:p>
        </w:tc>
        <w:tc>
          <w:tcPr>
            <w:tcW w:w="1774" w:type="dxa"/>
            <w:tcBorders>
              <w:top w:val="single" w:sz="4" w:space="0" w:color="auto"/>
              <w:left w:val="single" w:sz="4" w:space="0" w:color="auto"/>
              <w:bottom w:val="single" w:sz="4" w:space="0" w:color="auto"/>
              <w:right w:val="single" w:sz="4" w:space="0" w:color="auto"/>
            </w:tcBorders>
          </w:tcPr>
          <w:p w14:paraId="7C53476F" w14:textId="77777777" w:rsidR="00E37F31" w:rsidRPr="00C64A49" w:rsidRDefault="00E37F31">
            <w:pPr>
              <w:autoSpaceDE w:val="0"/>
              <w:autoSpaceDN w:val="0"/>
              <w:adjustRightInd w:val="0"/>
              <w:spacing w:after="0" w:line="240" w:lineRule="auto"/>
              <w:jc w:val="center"/>
              <w:rPr>
                <w:rFonts w:ascii="Times New Roman" w:eastAsiaTheme="minorHAnsi" w:hAnsi="Times New Roman"/>
                <w:color w:val="000000" w:themeColor="text1"/>
                <w:sz w:val="28"/>
                <w:szCs w:val="28"/>
              </w:rPr>
            </w:pPr>
            <w:r w:rsidRPr="00C64A49">
              <w:rPr>
                <w:rFonts w:ascii="Times New Roman" w:eastAsiaTheme="minorHAnsi" w:hAnsi="Times New Roman"/>
                <w:color w:val="000000" w:themeColor="text1"/>
                <w:sz w:val="28"/>
                <w:szCs w:val="28"/>
              </w:rPr>
              <w:t>6</w:t>
            </w:r>
          </w:p>
        </w:tc>
      </w:tr>
      <w:tr w:rsidR="00E37F31" w:rsidRPr="00C64A49" w14:paraId="02274B76" w14:textId="77777777">
        <w:tc>
          <w:tcPr>
            <w:tcW w:w="454" w:type="dxa"/>
            <w:tcBorders>
              <w:top w:val="single" w:sz="4" w:space="0" w:color="auto"/>
              <w:left w:val="single" w:sz="4" w:space="0" w:color="auto"/>
              <w:bottom w:val="single" w:sz="4" w:space="0" w:color="auto"/>
              <w:right w:val="single" w:sz="4" w:space="0" w:color="auto"/>
            </w:tcBorders>
          </w:tcPr>
          <w:p w14:paraId="6E1D5602" w14:textId="77777777" w:rsidR="00E37F31" w:rsidRPr="00C64A49" w:rsidRDefault="00E37F31">
            <w:pPr>
              <w:autoSpaceDE w:val="0"/>
              <w:autoSpaceDN w:val="0"/>
              <w:adjustRightInd w:val="0"/>
              <w:spacing w:after="0" w:line="240" w:lineRule="auto"/>
              <w:rPr>
                <w:rFonts w:ascii="Times New Roman" w:eastAsiaTheme="minorHAnsi" w:hAnsi="Times New Roman"/>
                <w:color w:val="000000" w:themeColor="text1"/>
                <w:sz w:val="28"/>
                <w:szCs w:val="28"/>
              </w:rPr>
            </w:pPr>
          </w:p>
        </w:tc>
        <w:tc>
          <w:tcPr>
            <w:tcW w:w="2041" w:type="dxa"/>
            <w:tcBorders>
              <w:top w:val="single" w:sz="4" w:space="0" w:color="auto"/>
              <w:left w:val="single" w:sz="4" w:space="0" w:color="auto"/>
              <w:bottom w:val="single" w:sz="4" w:space="0" w:color="auto"/>
              <w:right w:val="single" w:sz="4" w:space="0" w:color="auto"/>
            </w:tcBorders>
          </w:tcPr>
          <w:p w14:paraId="76798D66" w14:textId="77777777" w:rsidR="00E37F31" w:rsidRPr="00C64A49" w:rsidRDefault="00E37F31">
            <w:pPr>
              <w:autoSpaceDE w:val="0"/>
              <w:autoSpaceDN w:val="0"/>
              <w:adjustRightInd w:val="0"/>
              <w:spacing w:after="0" w:line="240" w:lineRule="auto"/>
              <w:rPr>
                <w:rFonts w:ascii="Times New Roman" w:eastAsiaTheme="minorHAnsi" w:hAnsi="Times New Roman"/>
                <w:color w:val="000000" w:themeColor="text1"/>
                <w:sz w:val="28"/>
                <w:szCs w:val="28"/>
              </w:rPr>
            </w:pPr>
          </w:p>
        </w:tc>
        <w:tc>
          <w:tcPr>
            <w:tcW w:w="2041" w:type="dxa"/>
            <w:tcBorders>
              <w:top w:val="single" w:sz="4" w:space="0" w:color="auto"/>
              <w:left w:val="single" w:sz="4" w:space="0" w:color="auto"/>
              <w:bottom w:val="single" w:sz="4" w:space="0" w:color="auto"/>
              <w:right w:val="single" w:sz="4" w:space="0" w:color="auto"/>
            </w:tcBorders>
          </w:tcPr>
          <w:p w14:paraId="303279DE" w14:textId="77777777" w:rsidR="00E37F31" w:rsidRPr="00C64A49" w:rsidRDefault="00E37F31">
            <w:pPr>
              <w:autoSpaceDE w:val="0"/>
              <w:autoSpaceDN w:val="0"/>
              <w:adjustRightInd w:val="0"/>
              <w:spacing w:after="0" w:line="240" w:lineRule="auto"/>
              <w:rPr>
                <w:rFonts w:ascii="Times New Roman" w:eastAsiaTheme="minorHAnsi" w:hAnsi="Times New Roman"/>
                <w:color w:val="000000" w:themeColor="text1"/>
                <w:sz w:val="28"/>
                <w:szCs w:val="28"/>
              </w:rPr>
            </w:pPr>
          </w:p>
        </w:tc>
        <w:tc>
          <w:tcPr>
            <w:tcW w:w="1417" w:type="dxa"/>
            <w:tcBorders>
              <w:top w:val="single" w:sz="4" w:space="0" w:color="auto"/>
              <w:left w:val="single" w:sz="4" w:space="0" w:color="auto"/>
              <w:bottom w:val="single" w:sz="4" w:space="0" w:color="auto"/>
              <w:right w:val="single" w:sz="4" w:space="0" w:color="auto"/>
            </w:tcBorders>
          </w:tcPr>
          <w:p w14:paraId="1B79FE36" w14:textId="77777777" w:rsidR="00E37F31" w:rsidRPr="00C64A49" w:rsidRDefault="00E37F31">
            <w:pPr>
              <w:autoSpaceDE w:val="0"/>
              <w:autoSpaceDN w:val="0"/>
              <w:adjustRightInd w:val="0"/>
              <w:spacing w:after="0" w:line="240" w:lineRule="auto"/>
              <w:rPr>
                <w:rFonts w:ascii="Times New Roman" w:eastAsiaTheme="minorHAnsi" w:hAnsi="Times New Roman"/>
                <w:color w:val="000000" w:themeColor="text1"/>
                <w:sz w:val="28"/>
                <w:szCs w:val="28"/>
              </w:rPr>
            </w:pPr>
          </w:p>
        </w:tc>
        <w:tc>
          <w:tcPr>
            <w:tcW w:w="1309" w:type="dxa"/>
            <w:tcBorders>
              <w:top w:val="single" w:sz="4" w:space="0" w:color="auto"/>
              <w:left w:val="single" w:sz="4" w:space="0" w:color="auto"/>
              <w:bottom w:val="single" w:sz="4" w:space="0" w:color="auto"/>
              <w:right w:val="single" w:sz="4" w:space="0" w:color="auto"/>
            </w:tcBorders>
          </w:tcPr>
          <w:p w14:paraId="321A18D0" w14:textId="77777777" w:rsidR="00E37F31" w:rsidRPr="00C64A49" w:rsidRDefault="00E37F31">
            <w:pPr>
              <w:autoSpaceDE w:val="0"/>
              <w:autoSpaceDN w:val="0"/>
              <w:adjustRightInd w:val="0"/>
              <w:spacing w:after="0" w:line="240" w:lineRule="auto"/>
              <w:rPr>
                <w:rFonts w:ascii="Times New Roman" w:eastAsiaTheme="minorHAnsi" w:hAnsi="Times New Roman"/>
                <w:color w:val="000000" w:themeColor="text1"/>
                <w:sz w:val="28"/>
                <w:szCs w:val="28"/>
              </w:rPr>
            </w:pPr>
          </w:p>
        </w:tc>
        <w:tc>
          <w:tcPr>
            <w:tcW w:w="1774" w:type="dxa"/>
            <w:tcBorders>
              <w:top w:val="single" w:sz="4" w:space="0" w:color="auto"/>
              <w:left w:val="single" w:sz="4" w:space="0" w:color="auto"/>
              <w:bottom w:val="single" w:sz="4" w:space="0" w:color="auto"/>
              <w:right w:val="single" w:sz="4" w:space="0" w:color="auto"/>
            </w:tcBorders>
          </w:tcPr>
          <w:p w14:paraId="2E36AA12" w14:textId="77777777" w:rsidR="00E37F31" w:rsidRPr="00C64A49" w:rsidRDefault="00E37F31">
            <w:pPr>
              <w:autoSpaceDE w:val="0"/>
              <w:autoSpaceDN w:val="0"/>
              <w:adjustRightInd w:val="0"/>
              <w:spacing w:after="0" w:line="240" w:lineRule="auto"/>
              <w:rPr>
                <w:rFonts w:ascii="Times New Roman" w:eastAsiaTheme="minorHAnsi" w:hAnsi="Times New Roman"/>
                <w:color w:val="000000" w:themeColor="text1"/>
                <w:sz w:val="28"/>
                <w:szCs w:val="28"/>
              </w:rPr>
            </w:pPr>
          </w:p>
        </w:tc>
      </w:tr>
    </w:tbl>
    <w:p w14:paraId="388695F4" w14:textId="77777777" w:rsidR="00E37F31" w:rsidRPr="00C64A49" w:rsidRDefault="00E37F31" w:rsidP="00E37F31">
      <w:pPr>
        <w:autoSpaceDE w:val="0"/>
        <w:autoSpaceDN w:val="0"/>
        <w:adjustRightInd w:val="0"/>
        <w:spacing w:after="0" w:line="240" w:lineRule="auto"/>
        <w:ind w:firstLine="540"/>
        <w:jc w:val="both"/>
        <w:rPr>
          <w:rFonts w:ascii="Times New Roman" w:eastAsiaTheme="minorHAnsi" w:hAnsi="Times New Roman"/>
          <w:color w:val="000000" w:themeColor="text1"/>
          <w:sz w:val="28"/>
          <w:szCs w:val="28"/>
        </w:rPr>
      </w:pPr>
    </w:p>
    <w:p w14:paraId="1E33924E" w14:textId="77777777" w:rsidR="00E37F31" w:rsidRPr="00C64A49" w:rsidRDefault="00E37F31" w:rsidP="00E37F31">
      <w:pPr>
        <w:autoSpaceDE w:val="0"/>
        <w:autoSpaceDN w:val="0"/>
        <w:adjustRightInd w:val="0"/>
        <w:spacing w:after="0" w:line="240" w:lineRule="auto"/>
        <w:ind w:firstLine="540"/>
        <w:jc w:val="both"/>
        <w:rPr>
          <w:rFonts w:ascii="Times New Roman" w:eastAsiaTheme="minorHAnsi" w:hAnsi="Times New Roman"/>
          <w:color w:val="000000" w:themeColor="text1"/>
          <w:sz w:val="28"/>
          <w:szCs w:val="28"/>
        </w:rPr>
      </w:pPr>
      <w:r w:rsidRPr="00C64A49">
        <w:rPr>
          <w:rFonts w:ascii="Times New Roman" w:eastAsiaTheme="minorHAnsi" w:hAnsi="Times New Roman"/>
          <w:color w:val="000000" w:themeColor="text1"/>
          <w:sz w:val="28"/>
          <w:szCs w:val="28"/>
        </w:rPr>
        <w:t>--------------------------------</w:t>
      </w:r>
    </w:p>
    <w:p w14:paraId="3B806A97" w14:textId="6D47FD44" w:rsidR="00E37F31" w:rsidRPr="00C64A49" w:rsidRDefault="00E37F31" w:rsidP="00E37F31">
      <w:pPr>
        <w:autoSpaceDE w:val="0"/>
        <w:autoSpaceDN w:val="0"/>
        <w:adjustRightInd w:val="0"/>
        <w:spacing w:before="280" w:after="0" w:line="240" w:lineRule="auto"/>
        <w:ind w:firstLine="540"/>
        <w:jc w:val="both"/>
        <w:rPr>
          <w:rFonts w:ascii="Times New Roman" w:eastAsiaTheme="minorHAnsi" w:hAnsi="Times New Roman"/>
          <w:color w:val="000000" w:themeColor="text1"/>
          <w:sz w:val="28"/>
          <w:szCs w:val="28"/>
        </w:rPr>
      </w:pPr>
      <w:bookmarkStart w:id="94" w:name="Par31"/>
      <w:bookmarkEnd w:id="94"/>
      <w:r w:rsidRPr="00C64A49">
        <w:rPr>
          <w:rFonts w:ascii="Times New Roman" w:eastAsiaTheme="minorHAnsi" w:hAnsi="Times New Roman"/>
          <w:color w:val="000000" w:themeColor="text1"/>
          <w:sz w:val="28"/>
          <w:szCs w:val="28"/>
        </w:rPr>
        <w:t xml:space="preserve">&lt;*&gt; </w:t>
      </w:r>
      <w:hyperlink r:id="rId265" w:history="1">
        <w:r w:rsidR="0014548B" w:rsidRPr="00C64A49">
          <w:rPr>
            <w:rFonts w:ascii="Times New Roman" w:eastAsiaTheme="minorHAnsi" w:hAnsi="Times New Roman"/>
            <w:color w:val="000000" w:themeColor="text1"/>
            <w:sz w:val="28"/>
            <w:szCs w:val="28"/>
          </w:rPr>
          <w:t>п</w:t>
        </w:r>
        <w:r w:rsidRPr="00C64A49">
          <w:rPr>
            <w:rFonts w:ascii="Times New Roman" w:eastAsiaTheme="minorHAnsi" w:hAnsi="Times New Roman"/>
            <w:color w:val="000000" w:themeColor="text1"/>
            <w:sz w:val="28"/>
            <w:szCs w:val="28"/>
          </w:rPr>
          <w:t>. 3 ст. 258</w:t>
        </w:r>
      </w:hyperlink>
      <w:r w:rsidRPr="00C64A49">
        <w:rPr>
          <w:rFonts w:ascii="Times New Roman" w:eastAsiaTheme="minorHAnsi" w:hAnsi="Times New Roman"/>
          <w:color w:val="000000" w:themeColor="text1"/>
          <w:sz w:val="28"/>
          <w:szCs w:val="28"/>
        </w:rPr>
        <w:t xml:space="preserve"> Налогового кодекса Российской Федерации и </w:t>
      </w:r>
      <w:hyperlink r:id="rId266" w:history="1">
        <w:r w:rsidRPr="00C64A49">
          <w:rPr>
            <w:rFonts w:ascii="Times New Roman" w:eastAsiaTheme="minorHAnsi" w:hAnsi="Times New Roman"/>
            <w:color w:val="000000" w:themeColor="text1"/>
            <w:sz w:val="28"/>
            <w:szCs w:val="28"/>
          </w:rPr>
          <w:t>Постановление</w:t>
        </w:r>
      </w:hyperlink>
      <w:r w:rsidRPr="00C64A49">
        <w:rPr>
          <w:rFonts w:ascii="Times New Roman" w:eastAsiaTheme="minorHAnsi" w:hAnsi="Times New Roman"/>
          <w:color w:val="000000" w:themeColor="text1"/>
          <w:sz w:val="28"/>
          <w:szCs w:val="28"/>
        </w:rPr>
        <w:t xml:space="preserve"> Правительства Российской Федерации от 01.01.2002 N 1 "О Классификации основных средств, включаемых в амортизационные группы".</w:t>
      </w:r>
    </w:p>
    <w:p w14:paraId="4885FBCC" w14:textId="77777777" w:rsidR="00E37F31" w:rsidRPr="00C64A49" w:rsidRDefault="00E37F31" w:rsidP="00E37F31">
      <w:pPr>
        <w:autoSpaceDE w:val="0"/>
        <w:autoSpaceDN w:val="0"/>
        <w:adjustRightInd w:val="0"/>
        <w:spacing w:before="280" w:after="0" w:line="240" w:lineRule="auto"/>
        <w:ind w:firstLine="540"/>
        <w:jc w:val="both"/>
        <w:rPr>
          <w:rFonts w:ascii="Times New Roman" w:eastAsiaTheme="minorHAnsi" w:hAnsi="Times New Roman"/>
          <w:color w:val="000000" w:themeColor="text1"/>
          <w:sz w:val="28"/>
          <w:szCs w:val="28"/>
        </w:rPr>
      </w:pPr>
      <w:bookmarkStart w:id="95" w:name="Par32"/>
      <w:bookmarkEnd w:id="95"/>
      <w:r w:rsidRPr="00C64A49">
        <w:rPr>
          <w:rFonts w:ascii="Times New Roman" w:eastAsiaTheme="minorHAnsi" w:hAnsi="Times New Roman"/>
          <w:color w:val="000000" w:themeColor="text1"/>
          <w:sz w:val="28"/>
          <w:szCs w:val="28"/>
        </w:rPr>
        <w:t xml:space="preserve">&lt;**&gt; Технические условия (техническая документация) к амортизируемому имуществу и (или) письмо изготовителя (продавца/дилера/дистрибьютера) согласно </w:t>
      </w:r>
      <w:hyperlink r:id="rId267" w:history="1">
        <w:r w:rsidRPr="00C64A49">
          <w:rPr>
            <w:rFonts w:ascii="Times New Roman" w:eastAsiaTheme="minorHAnsi" w:hAnsi="Times New Roman"/>
            <w:color w:val="000000" w:themeColor="text1"/>
            <w:sz w:val="28"/>
            <w:szCs w:val="28"/>
          </w:rPr>
          <w:t>п. 6 ст. 258</w:t>
        </w:r>
      </w:hyperlink>
      <w:r w:rsidRPr="00C64A49">
        <w:rPr>
          <w:rFonts w:ascii="Times New Roman" w:eastAsiaTheme="minorHAnsi" w:hAnsi="Times New Roman"/>
          <w:color w:val="000000" w:themeColor="text1"/>
          <w:sz w:val="28"/>
          <w:szCs w:val="28"/>
        </w:rPr>
        <w:t xml:space="preserve"> Налогового кодекса Российской Федерации (для тех видов амортизируемого имущества (основных средств, основных фондов), которые не указаны в амортизационных группах, срок полезного использования устанавливается налогоплательщиком в соответствии с техническими условиями или рекомендациями изготовителей).</w:t>
      </w:r>
    </w:p>
    <w:p w14:paraId="57198BE3" w14:textId="77777777" w:rsidR="00E37F31" w:rsidRPr="00C64A49" w:rsidRDefault="00E37F31" w:rsidP="00E37F31">
      <w:pPr>
        <w:autoSpaceDE w:val="0"/>
        <w:autoSpaceDN w:val="0"/>
        <w:adjustRightInd w:val="0"/>
        <w:spacing w:after="0" w:line="240" w:lineRule="auto"/>
        <w:ind w:firstLine="540"/>
        <w:jc w:val="both"/>
        <w:rPr>
          <w:rFonts w:ascii="Times New Roman" w:eastAsiaTheme="minorHAnsi" w:hAnsi="Times New Roman"/>
          <w:color w:val="000000" w:themeColor="text1"/>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11"/>
        <w:gridCol w:w="3043"/>
        <w:gridCol w:w="405"/>
        <w:gridCol w:w="804"/>
        <w:gridCol w:w="340"/>
        <w:gridCol w:w="2268"/>
      </w:tblGrid>
      <w:tr w:rsidR="00C64A49" w:rsidRPr="00C64A49" w14:paraId="79BA53C6" w14:textId="77777777">
        <w:tc>
          <w:tcPr>
            <w:tcW w:w="2211" w:type="dxa"/>
            <w:tcBorders>
              <w:top w:val="none" w:sz="6" w:space="0" w:color="auto"/>
              <w:left w:val="none" w:sz="6" w:space="0" w:color="auto"/>
              <w:bottom w:val="none" w:sz="6" w:space="0" w:color="auto"/>
              <w:right w:val="none" w:sz="6" w:space="0" w:color="auto"/>
            </w:tcBorders>
          </w:tcPr>
          <w:p w14:paraId="0A1867F3" w14:textId="77777777" w:rsidR="00E37F31" w:rsidRPr="00C64A49" w:rsidRDefault="00E37F31">
            <w:pPr>
              <w:autoSpaceDE w:val="0"/>
              <w:autoSpaceDN w:val="0"/>
              <w:adjustRightInd w:val="0"/>
              <w:spacing w:after="0" w:line="240" w:lineRule="auto"/>
              <w:rPr>
                <w:rFonts w:ascii="Times New Roman" w:eastAsiaTheme="minorHAnsi" w:hAnsi="Times New Roman"/>
                <w:color w:val="000000" w:themeColor="text1"/>
                <w:sz w:val="28"/>
                <w:szCs w:val="28"/>
              </w:rPr>
            </w:pPr>
            <w:r w:rsidRPr="00C64A49">
              <w:rPr>
                <w:rFonts w:ascii="Times New Roman" w:eastAsiaTheme="minorHAnsi" w:hAnsi="Times New Roman"/>
                <w:color w:val="000000" w:themeColor="text1"/>
                <w:sz w:val="28"/>
                <w:szCs w:val="28"/>
              </w:rPr>
              <w:t>Участник отбора</w:t>
            </w:r>
          </w:p>
        </w:tc>
        <w:tc>
          <w:tcPr>
            <w:tcW w:w="4252" w:type="dxa"/>
            <w:gridSpan w:val="3"/>
            <w:tcBorders>
              <w:top w:val="none" w:sz="6" w:space="0" w:color="auto"/>
              <w:left w:val="none" w:sz="6" w:space="0" w:color="auto"/>
              <w:bottom w:val="single" w:sz="4" w:space="0" w:color="auto"/>
              <w:right w:val="none" w:sz="6" w:space="0" w:color="auto"/>
            </w:tcBorders>
          </w:tcPr>
          <w:p w14:paraId="655878A4" w14:textId="77777777" w:rsidR="00E37F31" w:rsidRPr="00C64A49" w:rsidRDefault="00E37F31">
            <w:pPr>
              <w:autoSpaceDE w:val="0"/>
              <w:autoSpaceDN w:val="0"/>
              <w:adjustRightInd w:val="0"/>
              <w:spacing w:after="0" w:line="240" w:lineRule="auto"/>
              <w:rPr>
                <w:rFonts w:ascii="Times New Roman" w:eastAsiaTheme="minorHAnsi" w:hAnsi="Times New Roman"/>
                <w:color w:val="000000" w:themeColor="text1"/>
                <w:sz w:val="28"/>
                <w:szCs w:val="28"/>
              </w:rPr>
            </w:pPr>
          </w:p>
        </w:tc>
        <w:tc>
          <w:tcPr>
            <w:tcW w:w="340" w:type="dxa"/>
            <w:tcBorders>
              <w:top w:val="none" w:sz="6" w:space="0" w:color="auto"/>
              <w:left w:val="none" w:sz="6" w:space="0" w:color="auto"/>
              <w:bottom w:val="none" w:sz="6" w:space="0" w:color="auto"/>
              <w:right w:val="none" w:sz="6" w:space="0" w:color="auto"/>
            </w:tcBorders>
          </w:tcPr>
          <w:p w14:paraId="0E192198" w14:textId="77777777" w:rsidR="00E37F31" w:rsidRPr="00C64A49" w:rsidRDefault="00E37F31">
            <w:pPr>
              <w:autoSpaceDE w:val="0"/>
              <w:autoSpaceDN w:val="0"/>
              <w:adjustRightInd w:val="0"/>
              <w:spacing w:after="0" w:line="240" w:lineRule="auto"/>
              <w:rPr>
                <w:rFonts w:ascii="Times New Roman" w:eastAsiaTheme="minorHAnsi" w:hAnsi="Times New Roman"/>
                <w:color w:val="000000" w:themeColor="text1"/>
                <w:sz w:val="28"/>
                <w:szCs w:val="28"/>
              </w:rPr>
            </w:pPr>
          </w:p>
        </w:tc>
        <w:tc>
          <w:tcPr>
            <w:tcW w:w="2268" w:type="dxa"/>
            <w:tcBorders>
              <w:top w:val="none" w:sz="6" w:space="0" w:color="auto"/>
              <w:left w:val="none" w:sz="6" w:space="0" w:color="auto"/>
              <w:bottom w:val="single" w:sz="4" w:space="0" w:color="auto"/>
              <w:right w:val="none" w:sz="6" w:space="0" w:color="auto"/>
            </w:tcBorders>
          </w:tcPr>
          <w:p w14:paraId="752A7AEA" w14:textId="77777777" w:rsidR="00E37F31" w:rsidRPr="00C64A49" w:rsidRDefault="00E37F31">
            <w:pPr>
              <w:autoSpaceDE w:val="0"/>
              <w:autoSpaceDN w:val="0"/>
              <w:adjustRightInd w:val="0"/>
              <w:spacing w:after="0" w:line="240" w:lineRule="auto"/>
              <w:rPr>
                <w:rFonts w:ascii="Times New Roman" w:eastAsiaTheme="minorHAnsi" w:hAnsi="Times New Roman"/>
                <w:color w:val="000000" w:themeColor="text1"/>
                <w:sz w:val="28"/>
                <w:szCs w:val="28"/>
              </w:rPr>
            </w:pPr>
          </w:p>
        </w:tc>
      </w:tr>
      <w:tr w:rsidR="00C64A49" w:rsidRPr="00C64A49" w14:paraId="4A6330BB" w14:textId="77777777">
        <w:tc>
          <w:tcPr>
            <w:tcW w:w="2211" w:type="dxa"/>
            <w:tcBorders>
              <w:top w:val="none" w:sz="6" w:space="0" w:color="auto"/>
              <w:left w:val="none" w:sz="6" w:space="0" w:color="auto"/>
              <w:bottom w:val="none" w:sz="6" w:space="0" w:color="auto"/>
              <w:right w:val="none" w:sz="6" w:space="0" w:color="auto"/>
            </w:tcBorders>
          </w:tcPr>
          <w:p w14:paraId="7C2CBB00" w14:textId="77777777" w:rsidR="00E37F31" w:rsidRPr="00C64A49" w:rsidRDefault="00E37F31">
            <w:pPr>
              <w:autoSpaceDE w:val="0"/>
              <w:autoSpaceDN w:val="0"/>
              <w:adjustRightInd w:val="0"/>
              <w:spacing w:after="0" w:line="240" w:lineRule="auto"/>
              <w:rPr>
                <w:rFonts w:ascii="Times New Roman" w:eastAsiaTheme="minorHAnsi" w:hAnsi="Times New Roman"/>
                <w:color w:val="000000" w:themeColor="text1"/>
                <w:sz w:val="28"/>
                <w:szCs w:val="28"/>
              </w:rPr>
            </w:pPr>
          </w:p>
        </w:tc>
        <w:tc>
          <w:tcPr>
            <w:tcW w:w="4252" w:type="dxa"/>
            <w:gridSpan w:val="3"/>
            <w:tcBorders>
              <w:top w:val="single" w:sz="4" w:space="0" w:color="auto"/>
              <w:left w:val="none" w:sz="6" w:space="0" w:color="auto"/>
              <w:bottom w:val="none" w:sz="6" w:space="0" w:color="auto"/>
              <w:right w:val="none" w:sz="6" w:space="0" w:color="auto"/>
            </w:tcBorders>
          </w:tcPr>
          <w:p w14:paraId="5B0EFABD" w14:textId="77777777" w:rsidR="00E37F31" w:rsidRPr="00C64A49" w:rsidRDefault="00E37F31">
            <w:pPr>
              <w:autoSpaceDE w:val="0"/>
              <w:autoSpaceDN w:val="0"/>
              <w:adjustRightInd w:val="0"/>
              <w:spacing w:after="0" w:line="240" w:lineRule="auto"/>
              <w:jc w:val="center"/>
              <w:rPr>
                <w:rFonts w:ascii="Times New Roman" w:eastAsiaTheme="minorHAnsi" w:hAnsi="Times New Roman"/>
                <w:color w:val="000000" w:themeColor="text1"/>
                <w:sz w:val="20"/>
                <w:szCs w:val="20"/>
              </w:rPr>
            </w:pPr>
            <w:r w:rsidRPr="00C64A49">
              <w:rPr>
                <w:rFonts w:ascii="Times New Roman" w:eastAsiaTheme="minorHAnsi" w:hAnsi="Times New Roman"/>
                <w:color w:val="000000" w:themeColor="text1"/>
                <w:sz w:val="20"/>
                <w:szCs w:val="20"/>
              </w:rPr>
              <w:t>(наименование участника отбора или подпись лица, уполномоченного выступать от имени участника отбора)</w:t>
            </w:r>
          </w:p>
        </w:tc>
        <w:tc>
          <w:tcPr>
            <w:tcW w:w="340" w:type="dxa"/>
            <w:tcBorders>
              <w:top w:val="none" w:sz="6" w:space="0" w:color="auto"/>
              <w:left w:val="none" w:sz="6" w:space="0" w:color="auto"/>
              <w:bottom w:val="none" w:sz="6" w:space="0" w:color="auto"/>
              <w:right w:val="none" w:sz="6" w:space="0" w:color="auto"/>
            </w:tcBorders>
          </w:tcPr>
          <w:p w14:paraId="68B61BB8" w14:textId="77777777" w:rsidR="00E37F31" w:rsidRPr="00C64A49" w:rsidRDefault="00E37F31">
            <w:pPr>
              <w:autoSpaceDE w:val="0"/>
              <w:autoSpaceDN w:val="0"/>
              <w:adjustRightInd w:val="0"/>
              <w:spacing w:after="0" w:line="240" w:lineRule="auto"/>
              <w:rPr>
                <w:rFonts w:ascii="Times New Roman" w:eastAsiaTheme="minorHAnsi" w:hAnsi="Times New Roman"/>
                <w:color w:val="000000" w:themeColor="text1"/>
                <w:sz w:val="20"/>
                <w:szCs w:val="20"/>
              </w:rPr>
            </w:pPr>
          </w:p>
        </w:tc>
        <w:tc>
          <w:tcPr>
            <w:tcW w:w="2268" w:type="dxa"/>
            <w:tcBorders>
              <w:top w:val="single" w:sz="4" w:space="0" w:color="auto"/>
              <w:left w:val="none" w:sz="6" w:space="0" w:color="auto"/>
              <w:bottom w:val="none" w:sz="6" w:space="0" w:color="auto"/>
              <w:right w:val="none" w:sz="6" w:space="0" w:color="auto"/>
            </w:tcBorders>
          </w:tcPr>
          <w:p w14:paraId="2D5253BC" w14:textId="77777777" w:rsidR="00E37F31" w:rsidRPr="00C64A49" w:rsidRDefault="00E37F31">
            <w:pPr>
              <w:autoSpaceDE w:val="0"/>
              <w:autoSpaceDN w:val="0"/>
              <w:adjustRightInd w:val="0"/>
              <w:spacing w:after="0" w:line="240" w:lineRule="auto"/>
              <w:jc w:val="center"/>
              <w:rPr>
                <w:rFonts w:ascii="Times New Roman" w:eastAsiaTheme="minorHAnsi" w:hAnsi="Times New Roman"/>
                <w:color w:val="000000" w:themeColor="text1"/>
                <w:sz w:val="20"/>
                <w:szCs w:val="20"/>
              </w:rPr>
            </w:pPr>
            <w:r w:rsidRPr="00C64A49">
              <w:rPr>
                <w:rFonts w:ascii="Times New Roman" w:eastAsiaTheme="minorHAnsi" w:hAnsi="Times New Roman"/>
                <w:color w:val="000000" w:themeColor="text1"/>
                <w:sz w:val="20"/>
                <w:szCs w:val="20"/>
              </w:rPr>
              <w:t>(И.О. Фамилия)</w:t>
            </w:r>
          </w:p>
        </w:tc>
      </w:tr>
      <w:tr w:rsidR="00C64A49" w:rsidRPr="00C64A49" w14:paraId="7F56AF1A" w14:textId="77777777">
        <w:tc>
          <w:tcPr>
            <w:tcW w:w="9071" w:type="dxa"/>
            <w:gridSpan w:val="6"/>
            <w:tcBorders>
              <w:top w:val="none" w:sz="6" w:space="0" w:color="auto"/>
              <w:left w:val="none" w:sz="6" w:space="0" w:color="auto"/>
              <w:bottom w:val="none" w:sz="6" w:space="0" w:color="auto"/>
              <w:right w:val="none" w:sz="6" w:space="0" w:color="auto"/>
            </w:tcBorders>
          </w:tcPr>
          <w:p w14:paraId="5A51632E" w14:textId="77777777" w:rsidR="00E37F31" w:rsidRPr="00C64A49" w:rsidRDefault="00E37F31">
            <w:pPr>
              <w:autoSpaceDE w:val="0"/>
              <w:autoSpaceDN w:val="0"/>
              <w:adjustRightInd w:val="0"/>
              <w:spacing w:after="0" w:line="240" w:lineRule="auto"/>
              <w:rPr>
                <w:rFonts w:ascii="Times New Roman" w:eastAsiaTheme="minorHAnsi" w:hAnsi="Times New Roman"/>
                <w:color w:val="000000" w:themeColor="text1"/>
                <w:sz w:val="20"/>
                <w:szCs w:val="20"/>
              </w:rPr>
            </w:pPr>
            <w:r w:rsidRPr="00C64A49">
              <w:rPr>
                <w:rFonts w:ascii="Times New Roman" w:eastAsiaTheme="minorHAnsi" w:hAnsi="Times New Roman"/>
                <w:color w:val="000000" w:themeColor="text1"/>
                <w:sz w:val="20"/>
                <w:szCs w:val="20"/>
              </w:rPr>
              <w:t>М.П. (при наличии)</w:t>
            </w:r>
          </w:p>
        </w:tc>
      </w:tr>
      <w:tr w:rsidR="00C64A49" w:rsidRPr="00C64A49" w14:paraId="7E7D9EFB" w14:textId="77777777">
        <w:tc>
          <w:tcPr>
            <w:tcW w:w="9071" w:type="dxa"/>
            <w:gridSpan w:val="6"/>
            <w:tcBorders>
              <w:top w:val="none" w:sz="6" w:space="0" w:color="auto"/>
              <w:left w:val="none" w:sz="6" w:space="0" w:color="auto"/>
              <w:bottom w:val="none" w:sz="6" w:space="0" w:color="auto"/>
              <w:right w:val="none" w:sz="6" w:space="0" w:color="auto"/>
            </w:tcBorders>
          </w:tcPr>
          <w:p w14:paraId="3B887F04" w14:textId="77777777" w:rsidR="00E37F31" w:rsidRPr="00C64A49" w:rsidRDefault="00E37F31">
            <w:pPr>
              <w:autoSpaceDE w:val="0"/>
              <w:autoSpaceDN w:val="0"/>
              <w:adjustRightInd w:val="0"/>
              <w:spacing w:after="0" w:line="240" w:lineRule="auto"/>
              <w:rPr>
                <w:rFonts w:ascii="Times New Roman" w:eastAsiaTheme="minorHAnsi" w:hAnsi="Times New Roman"/>
                <w:color w:val="000000" w:themeColor="text1"/>
                <w:sz w:val="28"/>
                <w:szCs w:val="28"/>
              </w:rPr>
            </w:pPr>
          </w:p>
        </w:tc>
      </w:tr>
      <w:tr w:rsidR="00C64A49" w:rsidRPr="00C64A49" w14:paraId="38EDDDBC" w14:textId="77777777">
        <w:tc>
          <w:tcPr>
            <w:tcW w:w="2211" w:type="dxa"/>
            <w:tcBorders>
              <w:top w:val="none" w:sz="6" w:space="0" w:color="auto"/>
              <w:left w:val="none" w:sz="6" w:space="0" w:color="auto"/>
              <w:bottom w:val="none" w:sz="6" w:space="0" w:color="auto"/>
              <w:right w:val="none" w:sz="6" w:space="0" w:color="auto"/>
            </w:tcBorders>
          </w:tcPr>
          <w:p w14:paraId="3448FDEB" w14:textId="77777777" w:rsidR="00E37F31" w:rsidRPr="00C64A49" w:rsidRDefault="00E37F31">
            <w:pPr>
              <w:autoSpaceDE w:val="0"/>
              <w:autoSpaceDN w:val="0"/>
              <w:adjustRightInd w:val="0"/>
              <w:spacing w:after="0" w:line="240" w:lineRule="auto"/>
              <w:rPr>
                <w:rFonts w:ascii="Times New Roman" w:eastAsiaTheme="minorHAnsi" w:hAnsi="Times New Roman"/>
                <w:color w:val="000000" w:themeColor="text1"/>
                <w:sz w:val="28"/>
                <w:szCs w:val="28"/>
              </w:rPr>
            </w:pPr>
            <w:r w:rsidRPr="00C64A49">
              <w:rPr>
                <w:rFonts w:ascii="Times New Roman" w:eastAsiaTheme="minorHAnsi" w:hAnsi="Times New Roman"/>
                <w:color w:val="000000" w:themeColor="text1"/>
                <w:sz w:val="28"/>
                <w:szCs w:val="28"/>
              </w:rPr>
              <w:t>Главный бухгалтер</w:t>
            </w:r>
          </w:p>
        </w:tc>
        <w:tc>
          <w:tcPr>
            <w:tcW w:w="3043" w:type="dxa"/>
            <w:tcBorders>
              <w:top w:val="none" w:sz="6" w:space="0" w:color="auto"/>
              <w:left w:val="none" w:sz="6" w:space="0" w:color="auto"/>
              <w:bottom w:val="single" w:sz="4" w:space="0" w:color="auto"/>
              <w:right w:val="none" w:sz="6" w:space="0" w:color="auto"/>
            </w:tcBorders>
          </w:tcPr>
          <w:p w14:paraId="6F41E83A" w14:textId="77777777" w:rsidR="00E37F31" w:rsidRPr="00C64A49" w:rsidRDefault="00E37F31">
            <w:pPr>
              <w:autoSpaceDE w:val="0"/>
              <w:autoSpaceDN w:val="0"/>
              <w:adjustRightInd w:val="0"/>
              <w:spacing w:after="0" w:line="240" w:lineRule="auto"/>
              <w:rPr>
                <w:rFonts w:ascii="Times New Roman" w:eastAsiaTheme="minorHAnsi" w:hAnsi="Times New Roman"/>
                <w:color w:val="000000" w:themeColor="text1"/>
                <w:sz w:val="28"/>
                <w:szCs w:val="28"/>
              </w:rPr>
            </w:pPr>
          </w:p>
        </w:tc>
        <w:tc>
          <w:tcPr>
            <w:tcW w:w="405" w:type="dxa"/>
            <w:tcBorders>
              <w:top w:val="none" w:sz="6" w:space="0" w:color="auto"/>
              <w:left w:val="none" w:sz="6" w:space="0" w:color="auto"/>
              <w:bottom w:val="none" w:sz="6" w:space="0" w:color="auto"/>
              <w:right w:val="none" w:sz="6" w:space="0" w:color="auto"/>
            </w:tcBorders>
          </w:tcPr>
          <w:p w14:paraId="4E76DA54" w14:textId="77777777" w:rsidR="00E37F31" w:rsidRPr="00C64A49" w:rsidRDefault="00E37F31">
            <w:pPr>
              <w:autoSpaceDE w:val="0"/>
              <w:autoSpaceDN w:val="0"/>
              <w:adjustRightInd w:val="0"/>
              <w:spacing w:after="0" w:line="240" w:lineRule="auto"/>
              <w:rPr>
                <w:rFonts w:ascii="Times New Roman" w:eastAsiaTheme="minorHAnsi" w:hAnsi="Times New Roman"/>
                <w:color w:val="000000" w:themeColor="text1"/>
                <w:sz w:val="28"/>
                <w:szCs w:val="28"/>
              </w:rPr>
            </w:pPr>
          </w:p>
        </w:tc>
        <w:tc>
          <w:tcPr>
            <w:tcW w:w="3412" w:type="dxa"/>
            <w:gridSpan w:val="3"/>
            <w:tcBorders>
              <w:top w:val="none" w:sz="6" w:space="0" w:color="auto"/>
              <w:left w:val="none" w:sz="6" w:space="0" w:color="auto"/>
              <w:bottom w:val="single" w:sz="4" w:space="0" w:color="auto"/>
              <w:right w:val="none" w:sz="6" w:space="0" w:color="auto"/>
            </w:tcBorders>
          </w:tcPr>
          <w:p w14:paraId="40A299AA" w14:textId="77777777" w:rsidR="00E37F31" w:rsidRPr="00C64A49" w:rsidRDefault="00E37F31">
            <w:pPr>
              <w:autoSpaceDE w:val="0"/>
              <w:autoSpaceDN w:val="0"/>
              <w:adjustRightInd w:val="0"/>
              <w:spacing w:after="0" w:line="240" w:lineRule="auto"/>
              <w:rPr>
                <w:rFonts w:ascii="Times New Roman" w:eastAsiaTheme="minorHAnsi" w:hAnsi="Times New Roman"/>
                <w:color w:val="000000" w:themeColor="text1"/>
                <w:sz w:val="28"/>
                <w:szCs w:val="28"/>
              </w:rPr>
            </w:pPr>
          </w:p>
        </w:tc>
      </w:tr>
      <w:tr w:rsidR="00C64A49" w:rsidRPr="00C64A49" w14:paraId="377EC137" w14:textId="77777777">
        <w:tc>
          <w:tcPr>
            <w:tcW w:w="2211" w:type="dxa"/>
            <w:tcBorders>
              <w:top w:val="none" w:sz="6" w:space="0" w:color="auto"/>
              <w:left w:val="none" w:sz="6" w:space="0" w:color="auto"/>
              <w:bottom w:val="none" w:sz="6" w:space="0" w:color="auto"/>
              <w:right w:val="none" w:sz="6" w:space="0" w:color="auto"/>
            </w:tcBorders>
          </w:tcPr>
          <w:p w14:paraId="18603A02" w14:textId="77777777" w:rsidR="00E37F31" w:rsidRPr="00C64A49" w:rsidRDefault="00E37F31">
            <w:pPr>
              <w:autoSpaceDE w:val="0"/>
              <w:autoSpaceDN w:val="0"/>
              <w:adjustRightInd w:val="0"/>
              <w:spacing w:after="0" w:line="240" w:lineRule="auto"/>
              <w:rPr>
                <w:rFonts w:ascii="Times New Roman" w:eastAsiaTheme="minorHAnsi" w:hAnsi="Times New Roman"/>
                <w:color w:val="000000" w:themeColor="text1"/>
                <w:sz w:val="28"/>
                <w:szCs w:val="28"/>
              </w:rPr>
            </w:pPr>
          </w:p>
        </w:tc>
        <w:tc>
          <w:tcPr>
            <w:tcW w:w="3043" w:type="dxa"/>
            <w:tcBorders>
              <w:top w:val="single" w:sz="4" w:space="0" w:color="auto"/>
              <w:left w:val="none" w:sz="6" w:space="0" w:color="auto"/>
              <w:bottom w:val="none" w:sz="6" w:space="0" w:color="auto"/>
              <w:right w:val="none" w:sz="6" w:space="0" w:color="auto"/>
            </w:tcBorders>
          </w:tcPr>
          <w:p w14:paraId="3E9E27DB" w14:textId="77777777" w:rsidR="00E37F31" w:rsidRPr="00C64A49" w:rsidRDefault="00E37F31">
            <w:pPr>
              <w:autoSpaceDE w:val="0"/>
              <w:autoSpaceDN w:val="0"/>
              <w:adjustRightInd w:val="0"/>
              <w:spacing w:after="0" w:line="240" w:lineRule="auto"/>
              <w:jc w:val="center"/>
              <w:rPr>
                <w:rFonts w:ascii="Times New Roman" w:eastAsiaTheme="minorHAnsi" w:hAnsi="Times New Roman"/>
                <w:color w:val="000000" w:themeColor="text1"/>
                <w:sz w:val="20"/>
                <w:szCs w:val="20"/>
              </w:rPr>
            </w:pPr>
            <w:r w:rsidRPr="00C64A49">
              <w:rPr>
                <w:rFonts w:ascii="Times New Roman" w:eastAsiaTheme="minorHAnsi" w:hAnsi="Times New Roman"/>
                <w:color w:val="000000" w:themeColor="text1"/>
                <w:sz w:val="20"/>
                <w:szCs w:val="20"/>
              </w:rPr>
              <w:t>(подпись)</w:t>
            </w:r>
          </w:p>
        </w:tc>
        <w:tc>
          <w:tcPr>
            <w:tcW w:w="405" w:type="dxa"/>
            <w:tcBorders>
              <w:top w:val="none" w:sz="6" w:space="0" w:color="auto"/>
              <w:left w:val="none" w:sz="6" w:space="0" w:color="auto"/>
              <w:bottom w:val="none" w:sz="6" w:space="0" w:color="auto"/>
              <w:right w:val="none" w:sz="6" w:space="0" w:color="auto"/>
            </w:tcBorders>
          </w:tcPr>
          <w:p w14:paraId="546BE130" w14:textId="77777777" w:rsidR="00E37F31" w:rsidRPr="00C64A49" w:rsidRDefault="00E37F31">
            <w:pPr>
              <w:autoSpaceDE w:val="0"/>
              <w:autoSpaceDN w:val="0"/>
              <w:adjustRightInd w:val="0"/>
              <w:spacing w:after="0" w:line="240" w:lineRule="auto"/>
              <w:rPr>
                <w:rFonts w:ascii="Times New Roman" w:eastAsiaTheme="minorHAnsi" w:hAnsi="Times New Roman"/>
                <w:color w:val="000000" w:themeColor="text1"/>
                <w:sz w:val="20"/>
                <w:szCs w:val="20"/>
              </w:rPr>
            </w:pPr>
          </w:p>
        </w:tc>
        <w:tc>
          <w:tcPr>
            <w:tcW w:w="3412" w:type="dxa"/>
            <w:gridSpan w:val="3"/>
            <w:tcBorders>
              <w:top w:val="single" w:sz="4" w:space="0" w:color="auto"/>
              <w:left w:val="none" w:sz="6" w:space="0" w:color="auto"/>
              <w:bottom w:val="none" w:sz="6" w:space="0" w:color="auto"/>
              <w:right w:val="none" w:sz="6" w:space="0" w:color="auto"/>
            </w:tcBorders>
          </w:tcPr>
          <w:p w14:paraId="49AAC61A" w14:textId="77777777" w:rsidR="00E37F31" w:rsidRPr="00C64A49" w:rsidRDefault="00E37F31">
            <w:pPr>
              <w:autoSpaceDE w:val="0"/>
              <w:autoSpaceDN w:val="0"/>
              <w:adjustRightInd w:val="0"/>
              <w:spacing w:after="0" w:line="240" w:lineRule="auto"/>
              <w:jc w:val="center"/>
              <w:rPr>
                <w:rFonts w:ascii="Times New Roman" w:eastAsiaTheme="minorHAnsi" w:hAnsi="Times New Roman"/>
                <w:color w:val="000000" w:themeColor="text1"/>
                <w:sz w:val="20"/>
                <w:szCs w:val="20"/>
              </w:rPr>
            </w:pPr>
            <w:r w:rsidRPr="00C64A49">
              <w:rPr>
                <w:rFonts w:ascii="Times New Roman" w:eastAsiaTheme="minorHAnsi" w:hAnsi="Times New Roman"/>
                <w:color w:val="000000" w:themeColor="text1"/>
                <w:sz w:val="20"/>
                <w:szCs w:val="20"/>
              </w:rPr>
              <w:t>(И.О. Фамилия)</w:t>
            </w:r>
          </w:p>
        </w:tc>
      </w:tr>
      <w:tr w:rsidR="00E37F31" w:rsidRPr="00C64A49" w14:paraId="39DA871B" w14:textId="77777777">
        <w:tc>
          <w:tcPr>
            <w:tcW w:w="9071" w:type="dxa"/>
            <w:gridSpan w:val="6"/>
            <w:tcBorders>
              <w:top w:val="none" w:sz="6" w:space="0" w:color="auto"/>
              <w:left w:val="none" w:sz="6" w:space="0" w:color="auto"/>
              <w:bottom w:val="none" w:sz="6" w:space="0" w:color="auto"/>
              <w:right w:val="none" w:sz="6" w:space="0" w:color="auto"/>
            </w:tcBorders>
          </w:tcPr>
          <w:p w14:paraId="14C738CB" w14:textId="77777777" w:rsidR="00E37F31" w:rsidRPr="00C64A49" w:rsidRDefault="00E37F31">
            <w:pPr>
              <w:autoSpaceDE w:val="0"/>
              <w:autoSpaceDN w:val="0"/>
              <w:adjustRightInd w:val="0"/>
              <w:spacing w:after="0" w:line="240" w:lineRule="auto"/>
              <w:rPr>
                <w:rFonts w:ascii="Times New Roman" w:eastAsiaTheme="minorHAnsi" w:hAnsi="Times New Roman"/>
                <w:color w:val="000000" w:themeColor="text1"/>
                <w:sz w:val="20"/>
                <w:szCs w:val="20"/>
              </w:rPr>
            </w:pPr>
            <w:r w:rsidRPr="00C64A49">
              <w:rPr>
                <w:rFonts w:ascii="Times New Roman" w:eastAsiaTheme="minorHAnsi" w:hAnsi="Times New Roman"/>
                <w:color w:val="000000" w:themeColor="text1"/>
                <w:sz w:val="20"/>
                <w:szCs w:val="20"/>
              </w:rPr>
              <w:t>Дата</w:t>
            </w:r>
          </w:p>
        </w:tc>
      </w:tr>
    </w:tbl>
    <w:p w14:paraId="04502E2B" w14:textId="77777777" w:rsidR="002B48A0" w:rsidRPr="00C64A49" w:rsidRDefault="002B48A0" w:rsidP="00301A1E">
      <w:pPr>
        <w:pStyle w:val="ConsPlusNormal"/>
        <w:jc w:val="both"/>
        <w:rPr>
          <w:rFonts w:ascii="Times New Roman" w:hAnsi="Times New Roman" w:cs="Times New Roman"/>
          <w:color w:val="000000" w:themeColor="text1"/>
          <w:sz w:val="24"/>
          <w:szCs w:val="24"/>
        </w:rPr>
        <w:sectPr w:rsidR="002B48A0" w:rsidRPr="00C64A49" w:rsidSect="00B96A9C">
          <w:pgSz w:w="11906" w:h="16838"/>
          <w:pgMar w:top="851" w:right="851" w:bottom="851" w:left="1701" w:header="510" w:footer="510" w:gutter="0"/>
          <w:cols w:space="708"/>
          <w:docGrid w:linePitch="360"/>
        </w:sectPr>
      </w:pPr>
    </w:p>
    <w:p w14:paraId="1307E298" w14:textId="3684ABEF" w:rsidR="00906E67" w:rsidRPr="00C64A49" w:rsidRDefault="00906E67" w:rsidP="00301A1E">
      <w:pPr>
        <w:pStyle w:val="ac"/>
        <w:ind w:left="9072"/>
        <w:jc w:val="right"/>
        <w:rPr>
          <w:color w:val="000000" w:themeColor="text1"/>
          <w:lang w:eastAsia="en-US"/>
        </w:rPr>
      </w:pPr>
      <w:r w:rsidRPr="00C64A49">
        <w:rPr>
          <w:color w:val="000000" w:themeColor="text1"/>
          <w:lang w:eastAsia="en-US"/>
        </w:rPr>
        <w:lastRenderedPageBreak/>
        <w:t>Приложение №</w:t>
      </w:r>
      <w:r w:rsidR="002B48A0" w:rsidRPr="00C64A49">
        <w:rPr>
          <w:color w:val="000000" w:themeColor="text1"/>
          <w:lang w:eastAsia="en-US"/>
        </w:rPr>
        <w:t>2</w:t>
      </w:r>
    </w:p>
    <w:p w14:paraId="308C92D3" w14:textId="77777777" w:rsidR="00906E67" w:rsidRPr="00C64A49" w:rsidRDefault="00906E67" w:rsidP="00301A1E">
      <w:pPr>
        <w:shd w:val="clear" w:color="auto" w:fill="FFFFFF" w:themeFill="background1"/>
        <w:autoSpaceDE w:val="0"/>
        <w:autoSpaceDN w:val="0"/>
        <w:adjustRightInd w:val="0"/>
        <w:spacing w:after="0" w:line="240" w:lineRule="auto"/>
        <w:ind w:left="9072"/>
        <w:jc w:val="right"/>
        <w:rPr>
          <w:rFonts w:ascii="Times New Roman" w:hAnsi="Times New Roman"/>
          <w:color w:val="000000" w:themeColor="text1"/>
          <w:sz w:val="28"/>
          <w:szCs w:val="28"/>
        </w:rPr>
      </w:pPr>
      <w:r w:rsidRPr="00C64A49">
        <w:rPr>
          <w:rFonts w:ascii="Times New Roman" w:hAnsi="Times New Roman"/>
          <w:color w:val="000000" w:themeColor="text1"/>
          <w:sz w:val="28"/>
          <w:szCs w:val="28"/>
        </w:rPr>
        <w:t>к Порядку предоставления субсидий субъектам малого и среднего предпринимательства на реализацию инвестиционных проектов в приоритетных отраслях</w:t>
      </w:r>
    </w:p>
    <w:p w14:paraId="1BE96592" w14:textId="77777777" w:rsidR="00906E67" w:rsidRPr="00C64A49" w:rsidRDefault="00906E67" w:rsidP="00301A1E">
      <w:pPr>
        <w:pStyle w:val="ac"/>
        <w:ind w:left="10206"/>
        <w:jc w:val="center"/>
        <w:rPr>
          <w:rFonts w:ascii="Arial" w:hAnsi="Arial" w:cs="Arial"/>
          <w:bCs/>
          <w:color w:val="000000" w:themeColor="text1"/>
          <w:shd w:val="clear" w:color="auto" w:fill="FFFFFF"/>
        </w:rPr>
      </w:pPr>
    </w:p>
    <w:p w14:paraId="63EA5F5D" w14:textId="77777777" w:rsidR="00906E67" w:rsidRPr="00C64A49" w:rsidRDefault="00906E67" w:rsidP="00301A1E">
      <w:pPr>
        <w:pStyle w:val="ac"/>
        <w:ind w:left="10206"/>
        <w:jc w:val="center"/>
        <w:rPr>
          <w:rFonts w:ascii="Arial" w:hAnsi="Arial" w:cs="Arial"/>
          <w:bCs/>
          <w:color w:val="000000" w:themeColor="text1"/>
          <w:shd w:val="clear" w:color="auto" w:fill="FFFFFF"/>
        </w:rPr>
      </w:pPr>
    </w:p>
    <w:p w14:paraId="31595E02" w14:textId="3DCAD89B" w:rsidR="00906E67" w:rsidRPr="00C64A49" w:rsidRDefault="00906E67" w:rsidP="00301A1E">
      <w:pPr>
        <w:pStyle w:val="ac"/>
        <w:ind w:left="-349"/>
        <w:jc w:val="center"/>
        <w:rPr>
          <w:b/>
          <w:bCs/>
          <w:color w:val="000000" w:themeColor="text1"/>
          <w:shd w:val="clear" w:color="auto" w:fill="FFFFFF"/>
        </w:rPr>
      </w:pPr>
      <w:r w:rsidRPr="00C64A49">
        <w:rPr>
          <w:b/>
          <w:bCs/>
          <w:color w:val="000000" w:themeColor="text1"/>
          <w:shd w:val="clear" w:color="auto" w:fill="FFFFFF"/>
        </w:rPr>
        <w:t>Паспорт проекта в сфере развития</w:t>
      </w:r>
      <w:r w:rsidR="00232DF7" w:rsidRPr="00C64A49">
        <w:rPr>
          <w:b/>
          <w:bCs/>
          <w:color w:val="000000" w:themeColor="text1"/>
          <w:shd w:val="clear" w:color="auto" w:fill="FFFFFF"/>
        </w:rPr>
        <w:t xml:space="preserve"> предпринимательской деятельности</w:t>
      </w:r>
    </w:p>
    <w:p w14:paraId="4C7849CB" w14:textId="77777777" w:rsidR="00906E67" w:rsidRPr="00C64A49" w:rsidRDefault="00906E67" w:rsidP="00301A1E">
      <w:pPr>
        <w:spacing w:after="0" w:line="240" w:lineRule="auto"/>
        <w:ind w:left="-567" w:hanging="142"/>
        <w:jc w:val="center"/>
        <w:rPr>
          <w:rFonts w:ascii="Times New Roman" w:hAnsi="Times New Roman"/>
          <w:b/>
          <w:bCs/>
          <w:color w:val="000000" w:themeColor="text1"/>
          <w:sz w:val="24"/>
          <w:szCs w:val="24"/>
          <w:shd w:val="clear" w:color="auto" w:fill="FFFFFF"/>
          <w:lang w:eastAsia="ru-RU"/>
        </w:rPr>
      </w:pPr>
    </w:p>
    <w:p w14:paraId="3DB3CD22" w14:textId="77777777" w:rsidR="00906E67" w:rsidRPr="00C64A49" w:rsidRDefault="00906E67" w:rsidP="00301A1E">
      <w:pPr>
        <w:spacing w:after="0" w:line="240" w:lineRule="auto"/>
        <w:ind w:left="-567" w:hanging="142"/>
        <w:jc w:val="center"/>
        <w:rPr>
          <w:rFonts w:ascii="Times New Roman" w:hAnsi="Times New Roman"/>
          <w:color w:val="000000" w:themeColor="text1"/>
          <w:sz w:val="24"/>
          <w:szCs w:val="24"/>
          <w:shd w:val="clear" w:color="auto" w:fill="FFFFFF"/>
          <w:lang w:eastAsia="ru-RU"/>
        </w:rPr>
      </w:pPr>
      <w:r w:rsidRPr="00C64A49">
        <w:rPr>
          <w:rFonts w:ascii="Times New Roman" w:hAnsi="Times New Roman"/>
          <w:color w:val="000000" w:themeColor="text1"/>
          <w:sz w:val="24"/>
          <w:szCs w:val="24"/>
          <w:shd w:val="clear" w:color="auto" w:fill="FFFFFF"/>
          <w:lang w:eastAsia="ru-RU"/>
        </w:rPr>
        <w:t>Сведения о заявителе:</w:t>
      </w:r>
    </w:p>
    <w:p w14:paraId="35D169C5" w14:textId="77777777" w:rsidR="00906E67" w:rsidRPr="00C64A49" w:rsidRDefault="00906E67" w:rsidP="00301A1E">
      <w:pPr>
        <w:spacing w:after="0" w:line="240" w:lineRule="auto"/>
        <w:ind w:left="-567" w:hanging="142"/>
        <w:jc w:val="center"/>
        <w:rPr>
          <w:rFonts w:ascii="Times New Roman" w:hAnsi="Times New Roman"/>
          <w:color w:val="000000" w:themeColor="text1"/>
          <w:sz w:val="24"/>
          <w:szCs w:val="24"/>
          <w:shd w:val="clear" w:color="auto" w:fill="FFFFFF"/>
          <w:lang w:eastAsia="ru-RU"/>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7513"/>
        <w:gridCol w:w="6662"/>
      </w:tblGrid>
      <w:tr w:rsidR="00C64A49" w:rsidRPr="00C64A49" w14:paraId="67AE1604" w14:textId="77777777" w:rsidTr="00606F5F">
        <w:tc>
          <w:tcPr>
            <w:tcW w:w="567" w:type="dxa"/>
          </w:tcPr>
          <w:p w14:paraId="3DD36AEE"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r w:rsidRPr="00C64A49">
              <w:rPr>
                <w:rFonts w:ascii="Times New Roman" w:hAnsi="Times New Roman"/>
                <w:color w:val="000000" w:themeColor="text1"/>
                <w:sz w:val="20"/>
                <w:szCs w:val="20"/>
                <w:shd w:val="clear" w:color="auto" w:fill="FFFFFF"/>
                <w:lang w:eastAsia="ru-RU"/>
              </w:rPr>
              <w:t>1.</w:t>
            </w:r>
          </w:p>
        </w:tc>
        <w:tc>
          <w:tcPr>
            <w:tcW w:w="7513" w:type="dxa"/>
          </w:tcPr>
          <w:p w14:paraId="72BA076C"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r w:rsidRPr="00C64A49">
              <w:rPr>
                <w:rFonts w:ascii="Times New Roman" w:hAnsi="Times New Roman"/>
                <w:color w:val="000000" w:themeColor="text1"/>
                <w:sz w:val="20"/>
                <w:szCs w:val="20"/>
                <w:shd w:val="clear" w:color="auto" w:fill="FFFFFF"/>
                <w:lang w:eastAsia="ru-RU"/>
              </w:rPr>
              <w:t>Полное наименование субъекта МСП, самозанятого гражданина</w:t>
            </w:r>
          </w:p>
          <w:p w14:paraId="65BBA7B4"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p>
        </w:tc>
        <w:tc>
          <w:tcPr>
            <w:tcW w:w="6662" w:type="dxa"/>
          </w:tcPr>
          <w:p w14:paraId="6B1D8CC3" w14:textId="77777777" w:rsidR="00906E67" w:rsidRPr="00C64A49" w:rsidRDefault="00906E67" w:rsidP="00301A1E">
            <w:pPr>
              <w:spacing w:after="0" w:line="240" w:lineRule="auto"/>
              <w:rPr>
                <w:rFonts w:ascii="Times New Roman" w:hAnsi="Times New Roman"/>
                <w:i/>
                <w:color w:val="000000" w:themeColor="text1"/>
                <w:sz w:val="24"/>
                <w:szCs w:val="24"/>
                <w:shd w:val="clear" w:color="auto" w:fill="FFFFFF"/>
                <w:lang w:eastAsia="ru-RU"/>
              </w:rPr>
            </w:pPr>
          </w:p>
        </w:tc>
      </w:tr>
      <w:tr w:rsidR="00C64A49" w:rsidRPr="00C64A49" w14:paraId="2FB0C854" w14:textId="77777777" w:rsidTr="00606F5F">
        <w:tc>
          <w:tcPr>
            <w:tcW w:w="567" w:type="dxa"/>
          </w:tcPr>
          <w:p w14:paraId="1C8F76FD"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r w:rsidRPr="00C64A49">
              <w:rPr>
                <w:rFonts w:ascii="Times New Roman" w:hAnsi="Times New Roman"/>
                <w:color w:val="000000" w:themeColor="text1"/>
                <w:sz w:val="20"/>
                <w:szCs w:val="20"/>
                <w:shd w:val="clear" w:color="auto" w:fill="FFFFFF"/>
                <w:lang w:eastAsia="ru-RU"/>
              </w:rPr>
              <w:t>2.</w:t>
            </w:r>
          </w:p>
        </w:tc>
        <w:tc>
          <w:tcPr>
            <w:tcW w:w="7513" w:type="dxa"/>
          </w:tcPr>
          <w:p w14:paraId="46D49217"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r w:rsidRPr="00C64A49">
              <w:rPr>
                <w:rFonts w:ascii="Times New Roman" w:hAnsi="Times New Roman"/>
                <w:color w:val="000000" w:themeColor="text1"/>
                <w:sz w:val="20"/>
                <w:szCs w:val="20"/>
                <w:shd w:val="clear" w:color="auto" w:fill="FFFFFF"/>
                <w:lang w:eastAsia="ru-RU"/>
              </w:rPr>
              <w:t>ИНН/КПП</w:t>
            </w:r>
          </w:p>
          <w:p w14:paraId="63F54F73"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p>
          <w:p w14:paraId="54F5D979"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p>
        </w:tc>
        <w:tc>
          <w:tcPr>
            <w:tcW w:w="6662" w:type="dxa"/>
          </w:tcPr>
          <w:p w14:paraId="76A4E9F8" w14:textId="77777777" w:rsidR="00906E67" w:rsidRPr="00C64A49" w:rsidRDefault="00906E67" w:rsidP="00301A1E">
            <w:pPr>
              <w:spacing w:after="0" w:line="240" w:lineRule="auto"/>
              <w:rPr>
                <w:rFonts w:ascii="Times New Roman" w:hAnsi="Times New Roman"/>
                <w:i/>
                <w:color w:val="000000" w:themeColor="text1"/>
                <w:sz w:val="24"/>
                <w:szCs w:val="24"/>
                <w:shd w:val="clear" w:color="auto" w:fill="FFFFFF"/>
                <w:lang w:eastAsia="ru-RU"/>
              </w:rPr>
            </w:pPr>
          </w:p>
        </w:tc>
      </w:tr>
      <w:tr w:rsidR="00C64A49" w:rsidRPr="00C64A49" w14:paraId="1943BE1F" w14:textId="77777777" w:rsidTr="00606F5F">
        <w:tc>
          <w:tcPr>
            <w:tcW w:w="567" w:type="dxa"/>
          </w:tcPr>
          <w:p w14:paraId="2C021476"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r w:rsidRPr="00C64A49">
              <w:rPr>
                <w:rFonts w:ascii="Times New Roman" w:hAnsi="Times New Roman"/>
                <w:color w:val="000000" w:themeColor="text1"/>
                <w:sz w:val="20"/>
                <w:szCs w:val="20"/>
                <w:shd w:val="clear" w:color="auto" w:fill="FFFFFF"/>
                <w:lang w:eastAsia="ru-RU"/>
              </w:rPr>
              <w:t>3.</w:t>
            </w:r>
          </w:p>
        </w:tc>
        <w:tc>
          <w:tcPr>
            <w:tcW w:w="7513" w:type="dxa"/>
          </w:tcPr>
          <w:p w14:paraId="66D7B374"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r w:rsidRPr="00C64A49">
              <w:rPr>
                <w:rFonts w:ascii="Times New Roman" w:hAnsi="Times New Roman"/>
                <w:color w:val="000000" w:themeColor="text1"/>
                <w:sz w:val="20"/>
                <w:szCs w:val="20"/>
                <w:shd w:val="clear" w:color="auto" w:fill="FFFFFF"/>
                <w:lang w:eastAsia="ru-RU"/>
              </w:rPr>
              <w:t>ОГРН(ИП)</w:t>
            </w:r>
          </w:p>
          <w:p w14:paraId="7C0C5901"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p>
          <w:p w14:paraId="00BF82D6"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p>
        </w:tc>
        <w:tc>
          <w:tcPr>
            <w:tcW w:w="6662" w:type="dxa"/>
          </w:tcPr>
          <w:p w14:paraId="4E0B0ECD" w14:textId="77777777" w:rsidR="00906E67" w:rsidRPr="00C64A49" w:rsidRDefault="00906E67" w:rsidP="00301A1E">
            <w:pPr>
              <w:spacing w:after="0" w:line="240" w:lineRule="auto"/>
              <w:rPr>
                <w:rFonts w:ascii="Times New Roman" w:hAnsi="Times New Roman"/>
                <w:i/>
                <w:color w:val="000000" w:themeColor="text1"/>
                <w:sz w:val="24"/>
                <w:szCs w:val="24"/>
                <w:shd w:val="clear" w:color="auto" w:fill="FFFFFF"/>
                <w:lang w:eastAsia="ru-RU"/>
              </w:rPr>
            </w:pPr>
          </w:p>
        </w:tc>
      </w:tr>
      <w:tr w:rsidR="00C64A49" w:rsidRPr="00C64A49" w14:paraId="2CB9A76A" w14:textId="77777777" w:rsidTr="00606F5F">
        <w:tc>
          <w:tcPr>
            <w:tcW w:w="567" w:type="dxa"/>
          </w:tcPr>
          <w:p w14:paraId="56E15C90"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r w:rsidRPr="00C64A49">
              <w:rPr>
                <w:rFonts w:ascii="Times New Roman" w:hAnsi="Times New Roman"/>
                <w:color w:val="000000" w:themeColor="text1"/>
                <w:sz w:val="20"/>
                <w:szCs w:val="20"/>
                <w:shd w:val="clear" w:color="auto" w:fill="FFFFFF"/>
                <w:lang w:eastAsia="ru-RU"/>
              </w:rPr>
              <w:t>4.</w:t>
            </w:r>
          </w:p>
        </w:tc>
        <w:tc>
          <w:tcPr>
            <w:tcW w:w="7513" w:type="dxa"/>
          </w:tcPr>
          <w:p w14:paraId="1EA8EE16" w14:textId="77777777" w:rsidR="00906E67" w:rsidRPr="00C64A49" w:rsidRDefault="00906E67" w:rsidP="00301A1E">
            <w:pPr>
              <w:autoSpaceDE w:val="0"/>
              <w:autoSpaceDN w:val="0"/>
              <w:adjustRightInd w:val="0"/>
              <w:spacing w:after="0" w:line="240" w:lineRule="auto"/>
              <w:rPr>
                <w:rFonts w:ascii="Times New Roman" w:hAnsi="Times New Roman"/>
                <w:color w:val="000000" w:themeColor="text1"/>
                <w:sz w:val="20"/>
                <w:szCs w:val="20"/>
                <w:lang w:eastAsia="ru-RU"/>
              </w:rPr>
            </w:pPr>
            <w:r w:rsidRPr="00C64A49">
              <w:rPr>
                <w:rFonts w:ascii="Times New Roman" w:hAnsi="Times New Roman"/>
                <w:color w:val="000000" w:themeColor="text1"/>
                <w:sz w:val="20"/>
                <w:szCs w:val="20"/>
                <w:shd w:val="clear" w:color="auto" w:fill="FFFFFF"/>
                <w:lang w:eastAsia="ru-RU"/>
              </w:rPr>
              <w:t xml:space="preserve">Основной ОКВЭД, согласно </w:t>
            </w:r>
            <w:r w:rsidRPr="00C64A49">
              <w:rPr>
                <w:rFonts w:ascii="Times New Roman" w:hAnsi="Times New Roman"/>
                <w:color w:val="000000" w:themeColor="text1"/>
                <w:sz w:val="20"/>
                <w:szCs w:val="20"/>
              </w:rPr>
              <w:t xml:space="preserve">Общероссийского классификатора видов экономической деятельности ОК 029-2014, утвержденного приказом </w:t>
            </w:r>
            <w:proofErr w:type="spellStart"/>
            <w:r w:rsidRPr="00C64A49">
              <w:rPr>
                <w:rFonts w:ascii="Times New Roman" w:hAnsi="Times New Roman"/>
                <w:color w:val="000000" w:themeColor="text1"/>
                <w:sz w:val="20"/>
                <w:szCs w:val="20"/>
              </w:rPr>
              <w:t>Россстандарта</w:t>
            </w:r>
            <w:proofErr w:type="spellEnd"/>
            <w:r w:rsidRPr="00C64A49">
              <w:rPr>
                <w:rFonts w:ascii="Times New Roman" w:hAnsi="Times New Roman"/>
                <w:color w:val="000000" w:themeColor="text1"/>
                <w:sz w:val="20"/>
                <w:szCs w:val="20"/>
              </w:rPr>
              <w:t xml:space="preserve"> от 31.01.2014 № 14-ст.</w:t>
            </w:r>
          </w:p>
        </w:tc>
        <w:tc>
          <w:tcPr>
            <w:tcW w:w="6662" w:type="dxa"/>
          </w:tcPr>
          <w:p w14:paraId="51C27970" w14:textId="77777777" w:rsidR="00906E67" w:rsidRPr="00C64A49" w:rsidRDefault="00906E67" w:rsidP="00301A1E">
            <w:pPr>
              <w:spacing w:after="0" w:line="240" w:lineRule="auto"/>
              <w:rPr>
                <w:rFonts w:ascii="Times New Roman" w:hAnsi="Times New Roman"/>
                <w:i/>
                <w:color w:val="000000" w:themeColor="text1"/>
                <w:sz w:val="24"/>
                <w:szCs w:val="24"/>
                <w:shd w:val="clear" w:color="auto" w:fill="FFFFFF"/>
                <w:lang w:eastAsia="ru-RU"/>
              </w:rPr>
            </w:pPr>
          </w:p>
        </w:tc>
      </w:tr>
      <w:tr w:rsidR="00C64A49" w:rsidRPr="00C64A49" w14:paraId="49E5C926" w14:textId="77777777" w:rsidTr="00606F5F">
        <w:tc>
          <w:tcPr>
            <w:tcW w:w="567" w:type="dxa"/>
          </w:tcPr>
          <w:p w14:paraId="69584C4C"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r w:rsidRPr="00C64A49">
              <w:rPr>
                <w:rFonts w:ascii="Times New Roman" w:hAnsi="Times New Roman"/>
                <w:color w:val="000000" w:themeColor="text1"/>
                <w:sz w:val="20"/>
                <w:szCs w:val="20"/>
                <w:shd w:val="clear" w:color="auto" w:fill="FFFFFF"/>
                <w:lang w:eastAsia="ru-RU"/>
              </w:rPr>
              <w:t>5.</w:t>
            </w:r>
          </w:p>
        </w:tc>
        <w:tc>
          <w:tcPr>
            <w:tcW w:w="7513" w:type="dxa"/>
          </w:tcPr>
          <w:p w14:paraId="7B73E1B0" w14:textId="77777777" w:rsidR="00906E67" w:rsidRPr="00C64A49" w:rsidRDefault="00906E67" w:rsidP="00301A1E">
            <w:pPr>
              <w:autoSpaceDE w:val="0"/>
              <w:autoSpaceDN w:val="0"/>
              <w:adjustRightInd w:val="0"/>
              <w:spacing w:after="0" w:line="240" w:lineRule="auto"/>
              <w:rPr>
                <w:rFonts w:ascii="Times New Roman" w:hAnsi="Times New Roman"/>
                <w:color w:val="000000" w:themeColor="text1"/>
                <w:sz w:val="20"/>
                <w:szCs w:val="20"/>
                <w:lang w:eastAsia="ru-RU"/>
              </w:rPr>
            </w:pPr>
            <w:r w:rsidRPr="00C64A49">
              <w:rPr>
                <w:rFonts w:ascii="Times New Roman" w:hAnsi="Times New Roman"/>
                <w:color w:val="000000" w:themeColor="text1"/>
                <w:sz w:val="20"/>
                <w:szCs w:val="20"/>
                <w:lang w:eastAsia="ru-RU"/>
              </w:rPr>
              <w:t>Юридический адрес (для организаций), адрес регистрации (для индивидуального предпринимателя)</w:t>
            </w:r>
          </w:p>
          <w:p w14:paraId="27A6143A" w14:textId="77777777" w:rsidR="00906E67" w:rsidRPr="00C64A49" w:rsidRDefault="00906E67" w:rsidP="00301A1E">
            <w:pPr>
              <w:autoSpaceDE w:val="0"/>
              <w:autoSpaceDN w:val="0"/>
              <w:adjustRightInd w:val="0"/>
              <w:spacing w:after="0" w:line="240" w:lineRule="auto"/>
              <w:rPr>
                <w:rFonts w:ascii="Times New Roman" w:hAnsi="Times New Roman"/>
                <w:color w:val="000000" w:themeColor="text1"/>
                <w:sz w:val="20"/>
                <w:szCs w:val="20"/>
                <w:lang w:eastAsia="ru-RU"/>
              </w:rPr>
            </w:pPr>
          </w:p>
        </w:tc>
        <w:tc>
          <w:tcPr>
            <w:tcW w:w="6662" w:type="dxa"/>
          </w:tcPr>
          <w:p w14:paraId="2962AF24" w14:textId="77777777" w:rsidR="00906E67" w:rsidRPr="00C64A49" w:rsidRDefault="00906E67" w:rsidP="00301A1E">
            <w:pPr>
              <w:spacing w:after="0" w:line="240" w:lineRule="auto"/>
              <w:rPr>
                <w:rFonts w:ascii="Times New Roman" w:hAnsi="Times New Roman"/>
                <w:i/>
                <w:color w:val="000000" w:themeColor="text1"/>
                <w:sz w:val="24"/>
                <w:szCs w:val="24"/>
                <w:shd w:val="clear" w:color="auto" w:fill="FFFFFF"/>
                <w:lang w:eastAsia="ru-RU"/>
              </w:rPr>
            </w:pPr>
          </w:p>
        </w:tc>
      </w:tr>
      <w:tr w:rsidR="00C64A49" w:rsidRPr="00C64A49" w14:paraId="4F454B82" w14:textId="77777777" w:rsidTr="00606F5F">
        <w:tc>
          <w:tcPr>
            <w:tcW w:w="567" w:type="dxa"/>
          </w:tcPr>
          <w:p w14:paraId="0F62A52D"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r w:rsidRPr="00C64A49">
              <w:rPr>
                <w:rFonts w:ascii="Times New Roman" w:hAnsi="Times New Roman"/>
                <w:color w:val="000000" w:themeColor="text1"/>
                <w:sz w:val="20"/>
                <w:szCs w:val="20"/>
                <w:shd w:val="clear" w:color="auto" w:fill="FFFFFF"/>
                <w:lang w:eastAsia="ru-RU"/>
              </w:rPr>
              <w:t>6.</w:t>
            </w:r>
          </w:p>
        </w:tc>
        <w:tc>
          <w:tcPr>
            <w:tcW w:w="7513" w:type="dxa"/>
          </w:tcPr>
          <w:p w14:paraId="5667782D" w14:textId="77777777" w:rsidR="00906E67" w:rsidRPr="00C64A49" w:rsidRDefault="00906E67" w:rsidP="00301A1E">
            <w:pPr>
              <w:autoSpaceDE w:val="0"/>
              <w:autoSpaceDN w:val="0"/>
              <w:adjustRightInd w:val="0"/>
              <w:spacing w:after="0" w:line="240" w:lineRule="auto"/>
              <w:rPr>
                <w:rFonts w:ascii="Times New Roman" w:hAnsi="Times New Roman"/>
                <w:color w:val="000000" w:themeColor="text1"/>
                <w:sz w:val="20"/>
                <w:szCs w:val="20"/>
                <w:lang w:eastAsia="ru-RU"/>
              </w:rPr>
            </w:pPr>
            <w:r w:rsidRPr="00C64A49">
              <w:rPr>
                <w:rFonts w:ascii="Times New Roman" w:hAnsi="Times New Roman"/>
                <w:color w:val="000000" w:themeColor="text1"/>
                <w:sz w:val="20"/>
                <w:szCs w:val="20"/>
                <w:lang w:eastAsia="ru-RU"/>
              </w:rPr>
              <w:t>Контактный телефон, электронная почта, контактное лицо</w:t>
            </w:r>
          </w:p>
          <w:p w14:paraId="5A7A4577" w14:textId="77777777" w:rsidR="00906E67" w:rsidRPr="00C64A49" w:rsidRDefault="00906E67" w:rsidP="00301A1E">
            <w:pPr>
              <w:autoSpaceDE w:val="0"/>
              <w:autoSpaceDN w:val="0"/>
              <w:adjustRightInd w:val="0"/>
              <w:spacing w:after="0" w:line="240" w:lineRule="auto"/>
              <w:rPr>
                <w:rFonts w:ascii="Times New Roman" w:hAnsi="Times New Roman"/>
                <w:color w:val="000000" w:themeColor="text1"/>
                <w:sz w:val="20"/>
                <w:szCs w:val="20"/>
                <w:lang w:eastAsia="ru-RU"/>
              </w:rPr>
            </w:pPr>
          </w:p>
        </w:tc>
        <w:tc>
          <w:tcPr>
            <w:tcW w:w="6662" w:type="dxa"/>
          </w:tcPr>
          <w:p w14:paraId="1FC7CE62" w14:textId="77777777" w:rsidR="00906E67" w:rsidRPr="00C64A49" w:rsidRDefault="00906E67" w:rsidP="00301A1E">
            <w:pPr>
              <w:spacing w:after="0" w:line="240" w:lineRule="auto"/>
              <w:rPr>
                <w:rFonts w:ascii="Times New Roman" w:hAnsi="Times New Roman"/>
                <w:i/>
                <w:color w:val="000000" w:themeColor="text1"/>
                <w:sz w:val="24"/>
                <w:szCs w:val="24"/>
                <w:shd w:val="clear" w:color="auto" w:fill="FFFFFF"/>
                <w:lang w:eastAsia="ru-RU"/>
              </w:rPr>
            </w:pPr>
          </w:p>
        </w:tc>
      </w:tr>
      <w:tr w:rsidR="00C64A49" w:rsidRPr="00C64A49" w14:paraId="0838C782" w14:textId="77777777" w:rsidTr="00606F5F">
        <w:tc>
          <w:tcPr>
            <w:tcW w:w="567" w:type="dxa"/>
          </w:tcPr>
          <w:p w14:paraId="306EA620"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r w:rsidRPr="00C64A49">
              <w:rPr>
                <w:rFonts w:ascii="Times New Roman" w:hAnsi="Times New Roman"/>
                <w:color w:val="000000" w:themeColor="text1"/>
                <w:sz w:val="20"/>
                <w:szCs w:val="20"/>
                <w:shd w:val="clear" w:color="auto" w:fill="FFFFFF"/>
                <w:lang w:eastAsia="ru-RU"/>
              </w:rPr>
              <w:t>7.</w:t>
            </w:r>
          </w:p>
        </w:tc>
        <w:tc>
          <w:tcPr>
            <w:tcW w:w="7513" w:type="dxa"/>
          </w:tcPr>
          <w:p w14:paraId="1FE7E2AF"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r w:rsidRPr="00C64A49">
              <w:rPr>
                <w:rFonts w:ascii="Times New Roman" w:hAnsi="Times New Roman"/>
                <w:color w:val="000000" w:themeColor="text1"/>
                <w:sz w:val="20"/>
                <w:szCs w:val="20"/>
                <w:shd w:val="clear" w:color="auto" w:fill="FFFFFF"/>
                <w:lang w:eastAsia="ru-RU"/>
              </w:rPr>
              <w:t>Описание деятельности субъекта МСП (направление деятельности, имеющиеся для реализации проекта ресурсы)</w:t>
            </w:r>
          </w:p>
          <w:p w14:paraId="1DF00AE0"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p>
        </w:tc>
        <w:tc>
          <w:tcPr>
            <w:tcW w:w="6662" w:type="dxa"/>
          </w:tcPr>
          <w:p w14:paraId="1CDDE8CD"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r>
      <w:tr w:rsidR="00C64A49" w:rsidRPr="00C64A49" w14:paraId="28F8F34B" w14:textId="77777777" w:rsidTr="00606F5F">
        <w:tc>
          <w:tcPr>
            <w:tcW w:w="567" w:type="dxa"/>
          </w:tcPr>
          <w:p w14:paraId="054A8133"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r w:rsidRPr="00C64A49">
              <w:rPr>
                <w:rFonts w:ascii="Times New Roman" w:hAnsi="Times New Roman"/>
                <w:color w:val="000000" w:themeColor="text1"/>
                <w:sz w:val="20"/>
                <w:szCs w:val="20"/>
                <w:shd w:val="clear" w:color="auto" w:fill="FFFFFF"/>
                <w:lang w:eastAsia="ru-RU"/>
              </w:rPr>
              <w:t>8.</w:t>
            </w:r>
          </w:p>
        </w:tc>
        <w:tc>
          <w:tcPr>
            <w:tcW w:w="7513" w:type="dxa"/>
          </w:tcPr>
          <w:p w14:paraId="164B3322"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r w:rsidRPr="00C64A49">
              <w:rPr>
                <w:rFonts w:ascii="Times New Roman" w:hAnsi="Times New Roman"/>
                <w:color w:val="000000" w:themeColor="text1"/>
                <w:sz w:val="20"/>
                <w:szCs w:val="20"/>
                <w:shd w:val="clear" w:color="auto" w:fill="FFFFFF"/>
                <w:lang w:eastAsia="ru-RU"/>
              </w:rPr>
              <w:t>Место реализации проекта (адрес осуществления деятельности)</w:t>
            </w:r>
          </w:p>
          <w:p w14:paraId="5DF55C44"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p>
          <w:p w14:paraId="28E19065"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p>
        </w:tc>
        <w:tc>
          <w:tcPr>
            <w:tcW w:w="6662" w:type="dxa"/>
          </w:tcPr>
          <w:p w14:paraId="706D378C"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r>
    </w:tbl>
    <w:p w14:paraId="719A3A6B" w14:textId="77777777" w:rsidR="00906E67" w:rsidRPr="00C64A49" w:rsidRDefault="00906E67" w:rsidP="00301A1E">
      <w:pPr>
        <w:spacing w:after="0" w:line="240" w:lineRule="auto"/>
        <w:ind w:left="-567" w:hanging="142"/>
        <w:jc w:val="center"/>
        <w:rPr>
          <w:rFonts w:ascii="Times New Roman" w:hAnsi="Times New Roman"/>
          <w:color w:val="000000" w:themeColor="text1"/>
          <w:sz w:val="24"/>
          <w:szCs w:val="24"/>
          <w:shd w:val="clear" w:color="auto" w:fill="FFFFFF"/>
          <w:lang w:eastAsia="ru-RU"/>
        </w:rPr>
      </w:pPr>
    </w:p>
    <w:p w14:paraId="44C00139" w14:textId="77777777" w:rsidR="00906E67" w:rsidRPr="00C64A49" w:rsidRDefault="00906E67" w:rsidP="00301A1E">
      <w:pPr>
        <w:spacing w:after="0" w:line="240" w:lineRule="auto"/>
        <w:ind w:left="-567" w:hanging="142"/>
        <w:jc w:val="center"/>
        <w:rPr>
          <w:rFonts w:ascii="Times New Roman" w:hAnsi="Times New Roman"/>
          <w:color w:val="000000" w:themeColor="text1"/>
          <w:sz w:val="24"/>
          <w:szCs w:val="24"/>
          <w:shd w:val="clear" w:color="auto" w:fill="FFFFFF"/>
          <w:lang w:eastAsia="ru-RU"/>
        </w:rPr>
      </w:pPr>
    </w:p>
    <w:p w14:paraId="592D2312" w14:textId="77777777" w:rsidR="00216067" w:rsidRPr="00C64A49" w:rsidRDefault="00216067" w:rsidP="00301A1E">
      <w:pPr>
        <w:spacing w:after="0" w:line="240" w:lineRule="auto"/>
        <w:ind w:left="-567" w:hanging="142"/>
        <w:jc w:val="center"/>
        <w:rPr>
          <w:rFonts w:ascii="Times New Roman" w:hAnsi="Times New Roman"/>
          <w:color w:val="000000" w:themeColor="text1"/>
          <w:sz w:val="24"/>
          <w:szCs w:val="24"/>
          <w:shd w:val="clear" w:color="auto" w:fill="FFFFFF"/>
          <w:lang w:eastAsia="ru-RU"/>
        </w:rPr>
      </w:pPr>
    </w:p>
    <w:p w14:paraId="14FBC658" w14:textId="1DB8E4C5" w:rsidR="00906E67" w:rsidRPr="00C64A49" w:rsidRDefault="00906E67" w:rsidP="00301A1E">
      <w:pPr>
        <w:spacing w:after="0" w:line="240" w:lineRule="auto"/>
        <w:ind w:left="-567" w:hanging="142"/>
        <w:jc w:val="center"/>
        <w:rPr>
          <w:rFonts w:ascii="Times New Roman" w:hAnsi="Times New Roman"/>
          <w:color w:val="000000" w:themeColor="text1"/>
          <w:sz w:val="24"/>
          <w:szCs w:val="24"/>
          <w:shd w:val="clear" w:color="auto" w:fill="FFFFFF"/>
          <w:lang w:eastAsia="ru-RU"/>
        </w:rPr>
      </w:pPr>
      <w:r w:rsidRPr="00C64A49">
        <w:rPr>
          <w:rFonts w:ascii="Times New Roman" w:hAnsi="Times New Roman"/>
          <w:color w:val="000000" w:themeColor="text1"/>
          <w:sz w:val="24"/>
          <w:szCs w:val="24"/>
          <w:shd w:val="clear" w:color="auto" w:fill="FFFFFF"/>
          <w:lang w:eastAsia="ru-RU"/>
        </w:rPr>
        <w:t>Сведения о проекте:</w:t>
      </w:r>
    </w:p>
    <w:p w14:paraId="19F4E142" w14:textId="77777777" w:rsidR="00906E67" w:rsidRPr="00C64A49" w:rsidRDefault="00906E67" w:rsidP="00301A1E">
      <w:pPr>
        <w:spacing w:after="0" w:line="240" w:lineRule="auto"/>
        <w:ind w:left="-567" w:hanging="142"/>
        <w:jc w:val="center"/>
        <w:rPr>
          <w:rFonts w:ascii="Times New Roman" w:hAnsi="Times New Roman"/>
          <w:color w:val="000000" w:themeColor="text1"/>
          <w:sz w:val="24"/>
          <w:szCs w:val="24"/>
          <w:shd w:val="clear" w:color="auto" w:fill="FFFFFF"/>
          <w:lang w:eastAsia="ru-RU"/>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7371"/>
        <w:gridCol w:w="1276"/>
        <w:gridCol w:w="1417"/>
        <w:gridCol w:w="1418"/>
        <w:gridCol w:w="1276"/>
        <w:gridCol w:w="1275"/>
      </w:tblGrid>
      <w:tr w:rsidR="00C64A49" w:rsidRPr="00C64A49" w14:paraId="5F49ADA0" w14:textId="77777777" w:rsidTr="00606F5F">
        <w:tc>
          <w:tcPr>
            <w:tcW w:w="8080" w:type="dxa"/>
            <w:gridSpan w:val="2"/>
            <w:vMerge w:val="restart"/>
          </w:tcPr>
          <w:p w14:paraId="627258CC" w14:textId="77777777" w:rsidR="00906E67" w:rsidRPr="00C64A49" w:rsidRDefault="00906E67" w:rsidP="00301A1E">
            <w:pPr>
              <w:spacing w:after="0" w:line="240" w:lineRule="auto"/>
              <w:rPr>
                <w:rFonts w:ascii="Times New Roman" w:hAnsi="Times New Roman"/>
                <w:b/>
                <w:bCs/>
                <w:color w:val="000000" w:themeColor="text1"/>
                <w:sz w:val="20"/>
                <w:szCs w:val="20"/>
                <w:shd w:val="clear" w:color="auto" w:fill="FFFFFF"/>
                <w:lang w:eastAsia="ru-RU"/>
              </w:rPr>
            </w:pPr>
            <w:r w:rsidRPr="00C64A49">
              <w:rPr>
                <w:rFonts w:ascii="Times New Roman" w:hAnsi="Times New Roman"/>
                <w:b/>
                <w:bCs/>
                <w:color w:val="000000" w:themeColor="text1"/>
                <w:sz w:val="20"/>
                <w:szCs w:val="20"/>
                <w:shd w:val="clear" w:color="auto" w:fill="FFFFFF"/>
                <w:lang w:eastAsia="ru-RU"/>
              </w:rPr>
              <w:lastRenderedPageBreak/>
              <w:t xml:space="preserve">Наименование проекта: </w:t>
            </w:r>
          </w:p>
        </w:tc>
        <w:tc>
          <w:tcPr>
            <w:tcW w:w="5387" w:type="dxa"/>
            <w:gridSpan w:val="4"/>
          </w:tcPr>
          <w:p w14:paraId="57C5704F" w14:textId="77777777" w:rsidR="00906E67" w:rsidRPr="00C64A49" w:rsidRDefault="00906E67" w:rsidP="00301A1E">
            <w:pPr>
              <w:spacing w:after="0" w:line="240" w:lineRule="auto"/>
              <w:jc w:val="center"/>
              <w:rPr>
                <w:rFonts w:ascii="Times New Roman" w:hAnsi="Times New Roman"/>
                <w:i/>
                <w:color w:val="000000" w:themeColor="text1"/>
                <w:sz w:val="24"/>
                <w:szCs w:val="24"/>
                <w:shd w:val="clear" w:color="auto" w:fill="FFFFFF"/>
                <w:lang w:eastAsia="ru-RU"/>
              </w:rPr>
            </w:pPr>
            <w:r w:rsidRPr="00C64A49">
              <w:rPr>
                <w:rFonts w:ascii="Times New Roman" w:hAnsi="Times New Roman"/>
                <w:i/>
                <w:color w:val="000000" w:themeColor="text1"/>
                <w:sz w:val="24"/>
                <w:szCs w:val="24"/>
                <w:shd w:val="clear" w:color="auto" w:fill="FFFFFF"/>
                <w:lang w:eastAsia="ru-RU"/>
              </w:rPr>
              <w:t>По годам реализации проекта*</w:t>
            </w:r>
          </w:p>
        </w:tc>
        <w:tc>
          <w:tcPr>
            <w:tcW w:w="1275" w:type="dxa"/>
          </w:tcPr>
          <w:p w14:paraId="4C727D9C" w14:textId="77777777" w:rsidR="00906E67" w:rsidRPr="00C64A49" w:rsidRDefault="00906E67" w:rsidP="00301A1E">
            <w:pPr>
              <w:spacing w:after="0" w:line="240" w:lineRule="auto"/>
              <w:rPr>
                <w:rFonts w:ascii="Times New Roman" w:hAnsi="Times New Roman"/>
                <w:i/>
                <w:color w:val="000000" w:themeColor="text1"/>
                <w:sz w:val="24"/>
                <w:szCs w:val="24"/>
                <w:shd w:val="clear" w:color="auto" w:fill="FFFFFF"/>
                <w:lang w:eastAsia="ru-RU"/>
              </w:rPr>
            </w:pPr>
          </w:p>
        </w:tc>
      </w:tr>
      <w:tr w:rsidR="00C64A49" w:rsidRPr="00C64A49" w14:paraId="363434C6" w14:textId="77777777" w:rsidTr="00606F5F">
        <w:tc>
          <w:tcPr>
            <w:tcW w:w="8080" w:type="dxa"/>
            <w:gridSpan w:val="2"/>
            <w:vMerge/>
          </w:tcPr>
          <w:p w14:paraId="2896B8CE"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p>
        </w:tc>
        <w:tc>
          <w:tcPr>
            <w:tcW w:w="1276" w:type="dxa"/>
          </w:tcPr>
          <w:p w14:paraId="393C7CF8" w14:textId="77777777" w:rsidR="00906E67" w:rsidRPr="00C64A49" w:rsidRDefault="00906E67" w:rsidP="00301A1E">
            <w:pPr>
              <w:spacing w:after="0" w:line="240" w:lineRule="auto"/>
              <w:rPr>
                <w:rFonts w:ascii="Times New Roman" w:hAnsi="Times New Roman"/>
                <w:i/>
                <w:color w:val="000000" w:themeColor="text1"/>
                <w:sz w:val="24"/>
                <w:szCs w:val="24"/>
                <w:shd w:val="clear" w:color="auto" w:fill="FFFFFF"/>
                <w:lang w:eastAsia="ru-RU"/>
              </w:rPr>
            </w:pPr>
            <w:r w:rsidRPr="00C64A49">
              <w:rPr>
                <w:rFonts w:ascii="Times New Roman" w:hAnsi="Times New Roman"/>
                <w:i/>
                <w:color w:val="000000" w:themeColor="text1"/>
                <w:sz w:val="24"/>
                <w:szCs w:val="24"/>
                <w:shd w:val="clear" w:color="auto" w:fill="FFFFFF"/>
                <w:lang w:eastAsia="ru-RU"/>
              </w:rPr>
              <w:t>(</w:t>
            </w:r>
            <w:r w:rsidRPr="00C64A49">
              <w:rPr>
                <w:rFonts w:ascii="Times New Roman" w:hAnsi="Times New Roman"/>
                <w:i/>
                <w:color w:val="000000" w:themeColor="text1"/>
                <w:sz w:val="24"/>
                <w:szCs w:val="24"/>
                <w:shd w:val="clear" w:color="auto" w:fill="FFFFFF"/>
                <w:lang w:val="en-US" w:eastAsia="ru-RU"/>
              </w:rPr>
              <w:t>n-2</w:t>
            </w:r>
            <w:r w:rsidRPr="00C64A49">
              <w:rPr>
                <w:rFonts w:ascii="Times New Roman" w:hAnsi="Times New Roman"/>
                <w:i/>
                <w:color w:val="000000" w:themeColor="text1"/>
                <w:sz w:val="24"/>
                <w:szCs w:val="24"/>
                <w:shd w:val="clear" w:color="auto" w:fill="FFFFFF"/>
                <w:lang w:eastAsia="ru-RU"/>
              </w:rPr>
              <w:t>)</w:t>
            </w:r>
          </w:p>
        </w:tc>
        <w:tc>
          <w:tcPr>
            <w:tcW w:w="1417" w:type="dxa"/>
          </w:tcPr>
          <w:p w14:paraId="60931088" w14:textId="77777777" w:rsidR="00906E67" w:rsidRPr="00C64A49" w:rsidRDefault="00906E67" w:rsidP="00301A1E">
            <w:pPr>
              <w:spacing w:after="0" w:line="240" w:lineRule="auto"/>
              <w:rPr>
                <w:rFonts w:ascii="Times New Roman" w:hAnsi="Times New Roman"/>
                <w:i/>
                <w:color w:val="000000" w:themeColor="text1"/>
                <w:sz w:val="24"/>
                <w:szCs w:val="24"/>
                <w:shd w:val="clear" w:color="auto" w:fill="FFFFFF"/>
                <w:lang w:eastAsia="ru-RU"/>
              </w:rPr>
            </w:pPr>
            <w:r w:rsidRPr="00C64A49">
              <w:rPr>
                <w:rFonts w:ascii="Times New Roman" w:hAnsi="Times New Roman"/>
                <w:i/>
                <w:color w:val="000000" w:themeColor="text1"/>
                <w:sz w:val="24"/>
                <w:szCs w:val="24"/>
                <w:shd w:val="clear" w:color="auto" w:fill="FFFFFF"/>
                <w:lang w:eastAsia="ru-RU"/>
              </w:rPr>
              <w:t>(</w:t>
            </w:r>
            <w:r w:rsidRPr="00C64A49">
              <w:rPr>
                <w:rFonts w:ascii="Times New Roman" w:hAnsi="Times New Roman"/>
                <w:i/>
                <w:color w:val="000000" w:themeColor="text1"/>
                <w:sz w:val="24"/>
                <w:szCs w:val="24"/>
                <w:shd w:val="clear" w:color="auto" w:fill="FFFFFF"/>
                <w:lang w:val="en-US" w:eastAsia="ru-RU"/>
              </w:rPr>
              <w:t>n-1</w:t>
            </w:r>
            <w:r w:rsidRPr="00C64A49">
              <w:rPr>
                <w:rFonts w:ascii="Times New Roman" w:hAnsi="Times New Roman"/>
                <w:i/>
                <w:color w:val="000000" w:themeColor="text1"/>
                <w:sz w:val="24"/>
                <w:szCs w:val="24"/>
                <w:shd w:val="clear" w:color="auto" w:fill="FFFFFF"/>
                <w:lang w:eastAsia="ru-RU"/>
              </w:rPr>
              <w:t>)</w:t>
            </w:r>
          </w:p>
        </w:tc>
        <w:tc>
          <w:tcPr>
            <w:tcW w:w="1418" w:type="dxa"/>
          </w:tcPr>
          <w:p w14:paraId="04EE1477" w14:textId="77777777" w:rsidR="00906E67" w:rsidRPr="00C64A49" w:rsidRDefault="00906E67" w:rsidP="00301A1E">
            <w:pPr>
              <w:spacing w:after="0" w:line="240" w:lineRule="auto"/>
              <w:rPr>
                <w:rFonts w:ascii="Times New Roman" w:hAnsi="Times New Roman"/>
                <w:i/>
                <w:color w:val="000000" w:themeColor="text1"/>
                <w:sz w:val="24"/>
                <w:szCs w:val="24"/>
                <w:shd w:val="clear" w:color="auto" w:fill="FFFFFF"/>
                <w:lang w:eastAsia="ru-RU"/>
              </w:rPr>
            </w:pPr>
            <w:r w:rsidRPr="00C64A49">
              <w:rPr>
                <w:rFonts w:ascii="Times New Roman" w:hAnsi="Times New Roman"/>
                <w:i/>
                <w:color w:val="000000" w:themeColor="text1"/>
                <w:sz w:val="24"/>
                <w:szCs w:val="24"/>
                <w:shd w:val="clear" w:color="auto" w:fill="FFFFFF"/>
                <w:lang w:eastAsia="ru-RU"/>
              </w:rPr>
              <w:t>(</w:t>
            </w:r>
            <w:r w:rsidRPr="00C64A49">
              <w:rPr>
                <w:rFonts w:ascii="Times New Roman" w:hAnsi="Times New Roman"/>
                <w:i/>
                <w:color w:val="000000" w:themeColor="text1"/>
                <w:sz w:val="24"/>
                <w:szCs w:val="24"/>
                <w:shd w:val="clear" w:color="auto" w:fill="FFFFFF"/>
                <w:lang w:val="en-US" w:eastAsia="ru-RU"/>
              </w:rPr>
              <w:t>n</w:t>
            </w:r>
            <w:r w:rsidRPr="00C64A49">
              <w:rPr>
                <w:rFonts w:ascii="Times New Roman" w:hAnsi="Times New Roman"/>
                <w:i/>
                <w:color w:val="000000" w:themeColor="text1"/>
                <w:sz w:val="24"/>
                <w:szCs w:val="24"/>
                <w:shd w:val="clear" w:color="auto" w:fill="FFFFFF"/>
                <w:lang w:eastAsia="ru-RU"/>
              </w:rPr>
              <w:t>)</w:t>
            </w:r>
          </w:p>
        </w:tc>
        <w:tc>
          <w:tcPr>
            <w:tcW w:w="1276" w:type="dxa"/>
          </w:tcPr>
          <w:p w14:paraId="3C93D1A7" w14:textId="77777777" w:rsidR="00906E67" w:rsidRPr="00C64A49" w:rsidRDefault="00906E67" w:rsidP="00301A1E">
            <w:pPr>
              <w:spacing w:after="0" w:line="240" w:lineRule="auto"/>
              <w:rPr>
                <w:rFonts w:ascii="Times New Roman" w:hAnsi="Times New Roman"/>
                <w:i/>
                <w:color w:val="000000" w:themeColor="text1"/>
                <w:sz w:val="24"/>
                <w:szCs w:val="24"/>
                <w:shd w:val="clear" w:color="auto" w:fill="FFFFFF"/>
                <w:lang w:eastAsia="ru-RU"/>
              </w:rPr>
            </w:pPr>
            <w:r w:rsidRPr="00C64A49">
              <w:rPr>
                <w:rFonts w:ascii="Times New Roman" w:hAnsi="Times New Roman"/>
                <w:i/>
                <w:color w:val="000000" w:themeColor="text1"/>
                <w:sz w:val="24"/>
                <w:szCs w:val="24"/>
                <w:shd w:val="clear" w:color="auto" w:fill="FFFFFF"/>
                <w:lang w:eastAsia="ru-RU"/>
              </w:rPr>
              <w:t>(</w:t>
            </w:r>
            <w:r w:rsidRPr="00C64A49">
              <w:rPr>
                <w:rFonts w:ascii="Times New Roman" w:hAnsi="Times New Roman"/>
                <w:i/>
                <w:color w:val="000000" w:themeColor="text1"/>
                <w:sz w:val="24"/>
                <w:szCs w:val="24"/>
                <w:shd w:val="clear" w:color="auto" w:fill="FFFFFF"/>
                <w:lang w:val="en-US" w:eastAsia="ru-RU"/>
              </w:rPr>
              <w:t>n+1</w:t>
            </w:r>
            <w:r w:rsidRPr="00C64A49">
              <w:rPr>
                <w:rFonts w:ascii="Times New Roman" w:hAnsi="Times New Roman"/>
                <w:i/>
                <w:color w:val="000000" w:themeColor="text1"/>
                <w:sz w:val="24"/>
                <w:szCs w:val="24"/>
                <w:shd w:val="clear" w:color="auto" w:fill="FFFFFF"/>
                <w:lang w:eastAsia="ru-RU"/>
              </w:rPr>
              <w:t>)</w:t>
            </w:r>
          </w:p>
        </w:tc>
        <w:tc>
          <w:tcPr>
            <w:tcW w:w="1275" w:type="dxa"/>
          </w:tcPr>
          <w:p w14:paraId="0DDEC4E5" w14:textId="77777777" w:rsidR="00906E67" w:rsidRPr="00C64A49" w:rsidRDefault="00906E67" w:rsidP="00301A1E">
            <w:pPr>
              <w:spacing w:after="0" w:line="240" w:lineRule="auto"/>
              <w:rPr>
                <w:rFonts w:ascii="Times New Roman" w:hAnsi="Times New Roman"/>
                <w:i/>
                <w:color w:val="000000" w:themeColor="text1"/>
                <w:sz w:val="24"/>
                <w:szCs w:val="24"/>
                <w:shd w:val="clear" w:color="auto" w:fill="FFFFFF"/>
                <w:lang w:eastAsia="ru-RU"/>
              </w:rPr>
            </w:pPr>
            <w:r w:rsidRPr="00C64A49">
              <w:rPr>
                <w:rFonts w:ascii="Times New Roman" w:hAnsi="Times New Roman"/>
                <w:i/>
                <w:color w:val="000000" w:themeColor="text1"/>
                <w:sz w:val="24"/>
                <w:szCs w:val="24"/>
                <w:shd w:val="clear" w:color="auto" w:fill="FFFFFF"/>
                <w:lang w:eastAsia="ru-RU"/>
              </w:rPr>
              <w:t>Всего</w:t>
            </w:r>
          </w:p>
        </w:tc>
      </w:tr>
      <w:tr w:rsidR="00C64A49" w:rsidRPr="00C64A49" w14:paraId="7DF7A01D" w14:textId="77777777" w:rsidTr="00606F5F">
        <w:tc>
          <w:tcPr>
            <w:tcW w:w="709" w:type="dxa"/>
          </w:tcPr>
          <w:p w14:paraId="0BD95085"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r w:rsidRPr="00C64A49">
              <w:rPr>
                <w:rFonts w:ascii="Times New Roman" w:hAnsi="Times New Roman"/>
                <w:color w:val="000000" w:themeColor="text1"/>
                <w:sz w:val="20"/>
                <w:szCs w:val="20"/>
                <w:shd w:val="clear" w:color="auto" w:fill="FFFFFF"/>
                <w:lang w:eastAsia="ru-RU"/>
              </w:rPr>
              <w:t>9.</w:t>
            </w:r>
          </w:p>
        </w:tc>
        <w:tc>
          <w:tcPr>
            <w:tcW w:w="7371" w:type="dxa"/>
          </w:tcPr>
          <w:p w14:paraId="2AF2C7D3" w14:textId="77777777" w:rsidR="00906E67" w:rsidRPr="00C64A49" w:rsidRDefault="00906E67" w:rsidP="00301A1E">
            <w:pPr>
              <w:shd w:val="clear" w:color="auto" w:fill="FFFFFF"/>
              <w:autoSpaceDE w:val="0"/>
              <w:autoSpaceDN w:val="0"/>
              <w:adjustRightInd w:val="0"/>
              <w:spacing w:after="0" w:line="240" w:lineRule="auto"/>
              <w:outlineLvl w:val="0"/>
              <w:rPr>
                <w:rFonts w:ascii="Times New Roman" w:hAnsi="Times New Roman"/>
                <w:color w:val="000000" w:themeColor="text1"/>
                <w:sz w:val="20"/>
                <w:szCs w:val="20"/>
                <w:shd w:val="clear" w:color="auto" w:fill="FFFFFF"/>
                <w:lang w:eastAsia="ru-RU"/>
              </w:rPr>
            </w:pPr>
            <w:r w:rsidRPr="00C64A49">
              <w:rPr>
                <w:rFonts w:ascii="Times New Roman" w:hAnsi="Times New Roman"/>
                <w:color w:val="000000" w:themeColor="text1"/>
                <w:sz w:val="20"/>
                <w:szCs w:val="20"/>
                <w:shd w:val="clear" w:color="auto" w:fill="FFFFFF"/>
                <w:lang w:eastAsia="ru-RU"/>
              </w:rPr>
              <w:t xml:space="preserve">Направление проекта (вид деятельности по ОКВЭД согласно </w:t>
            </w:r>
            <w:r w:rsidRPr="00C64A49">
              <w:rPr>
                <w:rFonts w:ascii="Times New Roman" w:hAnsi="Times New Roman"/>
                <w:color w:val="000000" w:themeColor="text1"/>
                <w:sz w:val="20"/>
                <w:szCs w:val="20"/>
              </w:rPr>
              <w:t xml:space="preserve">Общероссийского классификатора видов экономической деятельности ОК 029-2014, утвержденного приказом </w:t>
            </w:r>
            <w:proofErr w:type="spellStart"/>
            <w:r w:rsidRPr="00C64A49">
              <w:rPr>
                <w:rFonts w:ascii="Times New Roman" w:hAnsi="Times New Roman"/>
                <w:color w:val="000000" w:themeColor="text1"/>
                <w:sz w:val="20"/>
                <w:szCs w:val="20"/>
              </w:rPr>
              <w:t>Россстандарта</w:t>
            </w:r>
            <w:proofErr w:type="spellEnd"/>
            <w:r w:rsidRPr="00C64A49">
              <w:rPr>
                <w:rFonts w:ascii="Times New Roman" w:hAnsi="Times New Roman"/>
                <w:color w:val="000000" w:themeColor="text1"/>
                <w:sz w:val="20"/>
                <w:szCs w:val="20"/>
              </w:rPr>
              <w:t xml:space="preserve"> от 31.01.2014 № 14-ст</w:t>
            </w:r>
            <w:r w:rsidRPr="00C64A49">
              <w:rPr>
                <w:rFonts w:ascii="Times New Roman" w:hAnsi="Times New Roman"/>
                <w:color w:val="000000" w:themeColor="text1"/>
                <w:sz w:val="20"/>
                <w:szCs w:val="20"/>
                <w:shd w:val="clear" w:color="auto" w:fill="FFFFFF"/>
                <w:lang w:eastAsia="ru-RU"/>
              </w:rPr>
              <w:t xml:space="preserve">) </w:t>
            </w:r>
          </w:p>
        </w:tc>
        <w:tc>
          <w:tcPr>
            <w:tcW w:w="6662" w:type="dxa"/>
            <w:gridSpan w:val="5"/>
          </w:tcPr>
          <w:p w14:paraId="3EE8A466" w14:textId="77777777" w:rsidR="00906E67" w:rsidRPr="00C64A49" w:rsidRDefault="00906E67" w:rsidP="00301A1E">
            <w:pPr>
              <w:spacing w:after="0" w:line="240" w:lineRule="auto"/>
              <w:jc w:val="both"/>
              <w:rPr>
                <w:rFonts w:ascii="Times New Roman" w:hAnsi="Times New Roman"/>
                <w:i/>
                <w:iCs/>
                <w:color w:val="000000" w:themeColor="text1"/>
                <w:sz w:val="24"/>
                <w:szCs w:val="24"/>
                <w:lang w:eastAsia="ru-RU"/>
              </w:rPr>
            </w:pPr>
          </w:p>
        </w:tc>
      </w:tr>
      <w:tr w:rsidR="00C64A49" w:rsidRPr="00C64A49" w14:paraId="019BA038" w14:textId="77777777" w:rsidTr="00D76695">
        <w:trPr>
          <w:trHeight w:val="425"/>
        </w:trPr>
        <w:tc>
          <w:tcPr>
            <w:tcW w:w="709" w:type="dxa"/>
          </w:tcPr>
          <w:p w14:paraId="1FC6682E"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r w:rsidRPr="00C64A49">
              <w:rPr>
                <w:rFonts w:ascii="Times New Roman" w:hAnsi="Times New Roman"/>
                <w:color w:val="000000" w:themeColor="text1"/>
                <w:sz w:val="20"/>
                <w:szCs w:val="20"/>
                <w:shd w:val="clear" w:color="auto" w:fill="FFFFFF"/>
                <w:lang w:eastAsia="ru-RU"/>
              </w:rPr>
              <w:t>10.</w:t>
            </w:r>
          </w:p>
        </w:tc>
        <w:tc>
          <w:tcPr>
            <w:tcW w:w="7371" w:type="dxa"/>
          </w:tcPr>
          <w:p w14:paraId="19977911" w14:textId="77777777" w:rsidR="00906E67" w:rsidRPr="00C64A49" w:rsidRDefault="00906E67" w:rsidP="00301A1E">
            <w:pPr>
              <w:shd w:val="clear" w:color="auto" w:fill="FFFFFF"/>
              <w:autoSpaceDE w:val="0"/>
              <w:autoSpaceDN w:val="0"/>
              <w:adjustRightInd w:val="0"/>
              <w:spacing w:after="0" w:line="240" w:lineRule="auto"/>
              <w:outlineLvl w:val="0"/>
              <w:rPr>
                <w:rFonts w:ascii="Times New Roman" w:hAnsi="Times New Roman"/>
                <w:color w:val="000000" w:themeColor="text1"/>
                <w:sz w:val="20"/>
                <w:szCs w:val="20"/>
                <w:shd w:val="clear" w:color="auto" w:fill="FFFFFF"/>
                <w:lang w:eastAsia="ru-RU"/>
              </w:rPr>
            </w:pPr>
            <w:r w:rsidRPr="00C64A49">
              <w:rPr>
                <w:rFonts w:ascii="Times New Roman" w:hAnsi="Times New Roman"/>
                <w:color w:val="000000" w:themeColor="text1"/>
                <w:sz w:val="20"/>
                <w:szCs w:val="20"/>
                <w:shd w:val="clear" w:color="auto" w:fill="FFFFFF"/>
                <w:lang w:eastAsia="ru-RU"/>
              </w:rPr>
              <w:t>Краткое описание проекта</w:t>
            </w:r>
          </w:p>
          <w:p w14:paraId="630C382C" w14:textId="77777777" w:rsidR="00906E67" w:rsidRPr="00C64A49" w:rsidRDefault="00906E67" w:rsidP="00301A1E">
            <w:pPr>
              <w:shd w:val="clear" w:color="auto" w:fill="FFFFFF"/>
              <w:autoSpaceDE w:val="0"/>
              <w:autoSpaceDN w:val="0"/>
              <w:adjustRightInd w:val="0"/>
              <w:spacing w:after="0" w:line="240" w:lineRule="auto"/>
              <w:outlineLvl w:val="0"/>
              <w:rPr>
                <w:rFonts w:ascii="Times New Roman" w:hAnsi="Times New Roman"/>
                <w:color w:val="000000" w:themeColor="text1"/>
                <w:sz w:val="20"/>
                <w:szCs w:val="20"/>
                <w:shd w:val="clear" w:color="auto" w:fill="FFFFFF"/>
                <w:lang w:eastAsia="ru-RU"/>
              </w:rPr>
            </w:pPr>
          </w:p>
          <w:p w14:paraId="66D3D642" w14:textId="77777777" w:rsidR="00906E67" w:rsidRPr="00C64A49" w:rsidRDefault="00906E67" w:rsidP="00301A1E">
            <w:pPr>
              <w:shd w:val="clear" w:color="auto" w:fill="FFFFFF"/>
              <w:autoSpaceDE w:val="0"/>
              <w:autoSpaceDN w:val="0"/>
              <w:adjustRightInd w:val="0"/>
              <w:spacing w:after="0" w:line="240" w:lineRule="auto"/>
              <w:outlineLvl w:val="0"/>
              <w:rPr>
                <w:rFonts w:ascii="Times New Roman" w:hAnsi="Times New Roman"/>
                <w:color w:val="000000" w:themeColor="text1"/>
                <w:sz w:val="20"/>
                <w:szCs w:val="20"/>
                <w:shd w:val="clear" w:color="auto" w:fill="FFFFFF"/>
                <w:lang w:eastAsia="ru-RU"/>
              </w:rPr>
            </w:pPr>
          </w:p>
          <w:p w14:paraId="67CF9FDB" w14:textId="77777777" w:rsidR="00906E67" w:rsidRPr="00C64A49" w:rsidRDefault="00906E67" w:rsidP="00301A1E">
            <w:pPr>
              <w:shd w:val="clear" w:color="auto" w:fill="FFFFFF"/>
              <w:autoSpaceDE w:val="0"/>
              <w:autoSpaceDN w:val="0"/>
              <w:adjustRightInd w:val="0"/>
              <w:spacing w:after="0" w:line="240" w:lineRule="auto"/>
              <w:outlineLvl w:val="0"/>
              <w:rPr>
                <w:rFonts w:ascii="Times New Roman" w:hAnsi="Times New Roman"/>
                <w:color w:val="000000" w:themeColor="text1"/>
                <w:sz w:val="20"/>
                <w:szCs w:val="20"/>
                <w:shd w:val="clear" w:color="auto" w:fill="FFFFFF"/>
                <w:lang w:eastAsia="ru-RU"/>
              </w:rPr>
            </w:pPr>
          </w:p>
          <w:p w14:paraId="23347465" w14:textId="77777777" w:rsidR="00906E67" w:rsidRPr="00C64A49" w:rsidRDefault="00906E67" w:rsidP="00301A1E">
            <w:pPr>
              <w:shd w:val="clear" w:color="auto" w:fill="FFFFFF"/>
              <w:autoSpaceDE w:val="0"/>
              <w:autoSpaceDN w:val="0"/>
              <w:adjustRightInd w:val="0"/>
              <w:spacing w:after="0" w:line="240" w:lineRule="auto"/>
              <w:outlineLvl w:val="0"/>
              <w:rPr>
                <w:rFonts w:ascii="Times New Roman" w:hAnsi="Times New Roman"/>
                <w:color w:val="000000" w:themeColor="text1"/>
                <w:sz w:val="20"/>
                <w:szCs w:val="20"/>
                <w:shd w:val="clear" w:color="auto" w:fill="FFFFFF"/>
                <w:lang w:eastAsia="ru-RU"/>
              </w:rPr>
            </w:pPr>
          </w:p>
        </w:tc>
        <w:tc>
          <w:tcPr>
            <w:tcW w:w="6662" w:type="dxa"/>
            <w:gridSpan w:val="5"/>
          </w:tcPr>
          <w:p w14:paraId="2E620662" w14:textId="77777777" w:rsidR="00906E67" w:rsidRPr="00C64A49" w:rsidRDefault="00906E67" w:rsidP="00301A1E">
            <w:pPr>
              <w:spacing w:after="0" w:line="240" w:lineRule="auto"/>
              <w:jc w:val="both"/>
              <w:rPr>
                <w:rFonts w:ascii="Times New Roman" w:hAnsi="Times New Roman"/>
                <w:i/>
                <w:iCs/>
                <w:color w:val="000000" w:themeColor="text1"/>
                <w:sz w:val="24"/>
                <w:szCs w:val="24"/>
                <w:lang w:eastAsia="ru-RU"/>
              </w:rPr>
            </w:pPr>
          </w:p>
        </w:tc>
      </w:tr>
      <w:tr w:rsidR="00C64A49" w:rsidRPr="00C64A49" w14:paraId="0DA931DA" w14:textId="77777777" w:rsidTr="00606F5F">
        <w:tc>
          <w:tcPr>
            <w:tcW w:w="709" w:type="dxa"/>
            <w:vMerge w:val="restart"/>
          </w:tcPr>
          <w:p w14:paraId="4A5E23D0"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r w:rsidRPr="00C64A49">
              <w:rPr>
                <w:rFonts w:ascii="Times New Roman" w:hAnsi="Times New Roman"/>
                <w:color w:val="000000" w:themeColor="text1"/>
                <w:sz w:val="20"/>
                <w:szCs w:val="20"/>
                <w:shd w:val="clear" w:color="auto" w:fill="FFFFFF"/>
                <w:lang w:eastAsia="ru-RU"/>
              </w:rPr>
              <w:t>11.*</w:t>
            </w:r>
            <w:r w:rsidR="00933F84" w:rsidRPr="00C64A49">
              <w:rPr>
                <w:rFonts w:ascii="Times New Roman" w:hAnsi="Times New Roman"/>
                <w:color w:val="000000" w:themeColor="text1"/>
                <w:sz w:val="20"/>
                <w:szCs w:val="20"/>
                <w:shd w:val="clear" w:color="auto" w:fill="FFFFFF"/>
                <w:lang w:eastAsia="ru-RU"/>
              </w:rPr>
              <w:t>*</w:t>
            </w:r>
          </w:p>
        </w:tc>
        <w:tc>
          <w:tcPr>
            <w:tcW w:w="7371" w:type="dxa"/>
          </w:tcPr>
          <w:p w14:paraId="1890C77F" w14:textId="77777777" w:rsidR="00906E67" w:rsidRPr="00C64A49" w:rsidRDefault="00906E67" w:rsidP="00301A1E">
            <w:pPr>
              <w:spacing w:after="0" w:line="240" w:lineRule="auto"/>
              <w:rPr>
                <w:rFonts w:ascii="Times New Roman" w:hAnsi="Times New Roman"/>
                <w:color w:val="000000" w:themeColor="text1"/>
                <w:sz w:val="20"/>
                <w:szCs w:val="20"/>
                <w:lang w:eastAsia="ru-RU"/>
              </w:rPr>
            </w:pPr>
            <w:r w:rsidRPr="00C64A49">
              <w:rPr>
                <w:rFonts w:ascii="Times New Roman" w:hAnsi="Times New Roman"/>
                <w:color w:val="000000" w:themeColor="text1"/>
                <w:sz w:val="20"/>
                <w:szCs w:val="20"/>
                <w:lang w:eastAsia="ru-RU"/>
              </w:rPr>
              <w:t>Объем производства продукции (товаров, услуг), тыс. руб.</w:t>
            </w:r>
          </w:p>
        </w:tc>
        <w:tc>
          <w:tcPr>
            <w:tcW w:w="1276" w:type="dxa"/>
          </w:tcPr>
          <w:p w14:paraId="0542056B"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1417" w:type="dxa"/>
          </w:tcPr>
          <w:p w14:paraId="50D688C7"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1418" w:type="dxa"/>
          </w:tcPr>
          <w:p w14:paraId="514A08E4"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1276" w:type="dxa"/>
          </w:tcPr>
          <w:p w14:paraId="2044016D"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1275" w:type="dxa"/>
          </w:tcPr>
          <w:p w14:paraId="6BF769F8"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r>
      <w:tr w:rsidR="00C64A49" w:rsidRPr="00C64A49" w14:paraId="5C000DC2" w14:textId="77777777" w:rsidTr="00606F5F">
        <w:tc>
          <w:tcPr>
            <w:tcW w:w="709" w:type="dxa"/>
            <w:vMerge/>
          </w:tcPr>
          <w:p w14:paraId="2EEA3B42"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p>
        </w:tc>
        <w:tc>
          <w:tcPr>
            <w:tcW w:w="7371" w:type="dxa"/>
          </w:tcPr>
          <w:p w14:paraId="6AF01C41" w14:textId="77777777" w:rsidR="00906E67" w:rsidRPr="00C64A49" w:rsidRDefault="00906E67" w:rsidP="00301A1E">
            <w:pPr>
              <w:spacing w:after="0" w:line="240" w:lineRule="auto"/>
              <w:rPr>
                <w:rFonts w:ascii="Times New Roman" w:hAnsi="Times New Roman"/>
                <w:color w:val="000000" w:themeColor="text1"/>
                <w:sz w:val="20"/>
                <w:szCs w:val="20"/>
                <w:lang w:eastAsia="ru-RU"/>
              </w:rPr>
            </w:pPr>
            <w:r w:rsidRPr="00C64A49">
              <w:rPr>
                <w:rFonts w:ascii="Times New Roman" w:hAnsi="Times New Roman"/>
                <w:color w:val="000000" w:themeColor="text1"/>
                <w:sz w:val="20"/>
                <w:szCs w:val="20"/>
                <w:lang w:eastAsia="ru-RU"/>
              </w:rPr>
              <w:t>Темп роста, %</w:t>
            </w:r>
          </w:p>
        </w:tc>
        <w:tc>
          <w:tcPr>
            <w:tcW w:w="1276" w:type="dxa"/>
          </w:tcPr>
          <w:p w14:paraId="1878DC2E"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1417" w:type="dxa"/>
          </w:tcPr>
          <w:p w14:paraId="6FA3A035"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1418" w:type="dxa"/>
          </w:tcPr>
          <w:p w14:paraId="734606BD"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1276" w:type="dxa"/>
          </w:tcPr>
          <w:p w14:paraId="607D79AB"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1275" w:type="dxa"/>
          </w:tcPr>
          <w:p w14:paraId="48B17C72"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r>
      <w:tr w:rsidR="00C64A49" w:rsidRPr="00C64A49" w14:paraId="06D9F8C7" w14:textId="77777777" w:rsidTr="00606F5F">
        <w:tc>
          <w:tcPr>
            <w:tcW w:w="709" w:type="dxa"/>
            <w:vMerge w:val="restart"/>
          </w:tcPr>
          <w:p w14:paraId="091CBE58"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r w:rsidRPr="00C64A49">
              <w:rPr>
                <w:rFonts w:ascii="Times New Roman" w:hAnsi="Times New Roman"/>
                <w:color w:val="000000" w:themeColor="text1"/>
                <w:sz w:val="20"/>
                <w:szCs w:val="20"/>
                <w:shd w:val="clear" w:color="auto" w:fill="FFFFFF"/>
                <w:lang w:eastAsia="ru-RU"/>
              </w:rPr>
              <w:t>12.</w:t>
            </w:r>
          </w:p>
        </w:tc>
        <w:tc>
          <w:tcPr>
            <w:tcW w:w="7371" w:type="dxa"/>
          </w:tcPr>
          <w:p w14:paraId="2EBEFAE7" w14:textId="77777777" w:rsidR="00906E67" w:rsidRPr="00C64A49" w:rsidRDefault="00906E67" w:rsidP="00301A1E">
            <w:pPr>
              <w:spacing w:after="0" w:line="240" w:lineRule="auto"/>
              <w:rPr>
                <w:rFonts w:ascii="Times New Roman" w:hAnsi="Times New Roman"/>
                <w:color w:val="000000" w:themeColor="text1"/>
                <w:sz w:val="20"/>
                <w:szCs w:val="20"/>
                <w:lang w:eastAsia="ru-RU"/>
              </w:rPr>
            </w:pPr>
            <w:r w:rsidRPr="00C64A49">
              <w:rPr>
                <w:rFonts w:ascii="Times New Roman" w:hAnsi="Times New Roman"/>
                <w:color w:val="000000" w:themeColor="text1"/>
                <w:sz w:val="20"/>
                <w:szCs w:val="20"/>
                <w:lang w:eastAsia="ru-RU"/>
              </w:rPr>
              <w:t>Выручка (доход), полученный от деятельности, тыс. руб.</w:t>
            </w:r>
          </w:p>
        </w:tc>
        <w:tc>
          <w:tcPr>
            <w:tcW w:w="1276" w:type="dxa"/>
          </w:tcPr>
          <w:p w14:paraId="6FAC4DF3"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1417" w:type="dxa"/>
          </w:tcPr>
          <w:p w14:paraId="403761E8"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1418" w:type="dxa"/>
          </w:tcPr>
          <w:p w14:paraId="27B3DA39"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1276" w:type="dxa"/>
          </w:tcPr>
          <w:p w14:paraId="39C7877C"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1275" w:type="dxa"/>
          </w:tcPr>
          <w:p w14:paraId="36A58487"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r>
      <w:tr w:rsidR="00C64A49" w:rsidRPr="00C64A49" w14:paraId="4A9B323E" w14:textId="77777777" w:rsidTr="00606F5F">
        <w:tc>
          <w:tcPr>
            <w:tcW w:w="709" w:type="dxa"/>
            <w:vMerge/>
          </w:tcPr>
          <w:p w14:paraId="73299393"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p>
        </w:tc>
        <w:tc>
          <w:tcPr>
            <w:tcW w:w="7371" w:type="dxa"/>
          </w:tcPr>
          <w:p w14:paraId="1D0F71D4" w14:textId="77777777" w:rsidR="00906E67" w:rsidRPr="00C64A49" w:rsidRDefault="00906E67" w:rsidP="00301A1E">
            <w:pPr>
              <w:spacing w:after="0" w:line="240" w:lineRule="auto"/>
              <w:rPr>
                <w:rFonts w:ascii="Times New Roman" w:hAnsi="Times New Roman"/>
                <w:color w:val="000000" w:themeColor="text1"/>
                <w:sz w:val="20"/>
                <w:szCs w:val="20"/>
                <w:lang w:eastAsia="ru-RU"/>
              </w:rPr>
            </w:pPr>
            <w:r w:rsidRPr="00C64A49">
              <w:rPr>
                <w:rFonts w:ascii="Times New Roman" w:hAnsi="Times New Roman"/>
                <w:color w:val="000000" w:themeColor="text1"/>
                <w:sz w:val="20"/>
                <w:szCs w:val="20"/>
                <w:lang w:eastAsia="ru-RU"/>
              </w:rPr>
              <w:t>Темп роста, %</w:t>
            </w:r>
          </w:p>
        </w:tc>
        <w:tc>
          <w:tcPr>
            <w:tcW w:w="1276" w:type="dxa"/>
          </w:tcPr>
          <w:p w14:paraId="748E9C91"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1417" w:type="dxa"/>
          </w:tcPr>
          <w:p w14:paraId="1E195C9E"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1418" w:type="dxa"/>
          </w:tcPr>
          <w:p w14:paraId="4E02C947"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1276" w:type="dxa"/>
          </w:tcPr>
          <w:p w14:paraId="5BF08541"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1275" w:type="dxa"/>
          </w:tcPr>
          <w:p w14:paraId="3534EDFF"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r>
      <w:tr w:rsidR="00C64A49" w:rsidRPr="00C64A49" w14:paraId="187DD080" w14:textId="77777777" w:rsidTr="00606F5F">
        <w:tc>
          <w:tcPr>
            <w:tcW w:w="709" w:type="dxa"/>
            <w:vMerge w:val="restart"/>
          </w:tcPr>
          <w:p w14:paraId="3EE34FDD" w14:textId="77777777" w:rsidR="007D2E5E" w:rsidRPr="00C64A49" w:rsidRDefault="007D2E5E" w:rsidP="00301A1E">
            <w:pPr>
              <w:spacing w:after="0" w:line="240" w:lineRule="auto"/>
              <w:rPr>
                <w:rFonts w:ascii="Times New Roman" w:hAnsi="Times New Roman"/>
                <w:color w:val="000000" w:themeColor="text1"/>
                <w:sz w:val="20"/>
                <w:szCs w:val="20"/>
                <w:shd w:val="clear" w:color="auto" w:fill="FFFFFF"/>
                <w:lang w:eastAsia="ru-RU"/>
              </w:rPr>
            </w:pPr>
            <w:r w:rsidRPr="00C64A49">
              <w:rPr>
                <w:rFonts w:ascii="Times New Roman" w:hAnsi="Times New Roman"/>
                <w:color w:val="000000" w:themeColor="text1"/>
                <w:sz w:val="20"/>
                <w:szCs w:val="20"/>
                <w:shd w:val="clear" w:color="auto" w:fill="FFFFFF"/>
                <w:lang w:eastAsia="ru-RU"/>
              </w:rPr>
              <w:t>13.**</w:t>
            </w:r>
          </w:p>
        </w:tc>
        <w:tc>
          <w:tcPr>
            <w:tcW w:w="7371" w:type="dxa"/>
          </w:tcPr>
          <w:p w14:paraId="317B94DF" w14:textId="77777777" w:rsidR="007D2E5E" w:rsidRPr="00C64A49" w:rsidRDefault="007D2E5E" w:rsidP="00301A1E">
            <w:pPr>
              <w:spacing w:after="0" w:line="240" w:lineRule="auto"/>
              <w:rPr>
                <w:rFonts w:ascii="Times New Roman" w:hAnsi="Times New Roman"/>
                <w:color w:val="000000" w:themeColor="text1"/>
                <w:sz w:val="20"/>
                <w:szCs w:val="20"/>
                <w:lang w:eastAsia="ru-RU"/>
              </w:rPr>
            </w:pPr>
            <w:r w:rsidRPr="00C64A49">
              <w:rPr>
                <w:rFonts w:ascii="Times New Roman" w:hAnsi="Times New Roman"/>
                <w:color w:val="000000" w:themeColor="text1"/>
                <w:sz w:val="20"/>
                <w:szCs w:val="20"/>
                <w:lang w:eastAsia="ru-RU"/>
              </w:rPr>
              <w:t>Среднесписочная численность работников (без внешних совместителей), чел.</w:t>
            </w:r>
          </w:p>
        </w:tc>
        <w:tc>
          <w:tcPr>
            <w:tcW w:w="1276" w:type="dxa"/>
          </w:tcPr>
          <w:p w14:paraId="6D0B02B4" w14:textId="77777777" w:rsidR="007D2E5E" w:rsidRPr="00C64A49" w:rsidRDefault="007D2E5E" w:rsidP="00301A1E">
            <w:pPr>
              <w:spacing w:after="0" w:line="240" w:lineRule="auto"/>
              <w:rPr>
                <w:rFonts w:ascii="Times New Roman" w:hAnsi="Times New Roman"/>
                <w:color w:val="000000" w:themeColor="text1"/>
                <w:sz w:val="24"/>
                <w:szCs w:val="24"/>
                <w:shd w:val="clear" w:color="auto" w:fill="FFFFFF"/>
                <w:lang w:eastAsia="ru-RU"/>
              </w:rPr>
            </w:pPr>
          </w:p>
        </w:tc>
        <w:tc>
          <w:tcPr>
            <w:tcW w:w="1417" w:type="dxa"/>
          </w:tcPr>
          <w:p w14:paraId="5A73AF78" w14:textId="77777777" w:rsidR="007D2E5E" w:rsidRPr="00C64A49" w:rsidRDefault="007D2E5E" w:rsidP="00301A1E">
            <w:pPr>
              <w:spacing w:after="0" w:line="240" w:lineRule="auto"/>
              <w:rPr>
                <w:rFonts w:ascii="Times New Roman" w:hAnsi="Times New Roman"/>
                <w:color w:val="000000" w:themeColor="text1"/>
                <w:sz w:val="24"/>
                <w:szCs w:val="24"/>
                <w:shd w:val="clear" w:color="auto" w:fill="FFFFFF"/>
                <w:lang w:eastAsia="ru-RU"/>
              </w:rPr>
            </w:pPr>
          </w:p>
        </w:tc>
        <w:tc>
          <w:tcPr>
            <w:tcW w:w="1418" w:type="dxa"/>
          </w:tcPr>
          <w:p w14:paraId="231F8701" w14:textId="77777777" w:rsidR="007D2E5E" w:rsidRPr="00C64A49" w:rsidRDefault="007D2E5E" w:rsidP="00301A1E">
            <w:pPr>
              <w:spacing w:after="0" w:line="240" w:lineRule="auto"/>
              <w:rPr>
                <w:rFonts w:ascii="Times New Roman" w:hAnsi="Times New Roman"/>
                <w:color w:val="000000" w:themeColor="text1"/>
                <w:sz w:val="24"/>
                <w:szCs w:val="24"/>
                <w:shd w:val="clear" w:color="auto" w:fill="FFFFFF"/>
                <w:lang w:eastAsia="ru-RU"/>
              </w:rPr>
            </w:pPr>
          </w:p>
        </w:tc>
        <w:tc>
          <w:tcPr>
            <w:tcW w:w="1276" w:type="dxa"/>
          </w:tcPr>
          <w:p w14:paraId="0B8B073C" w14:textId="77777777" w:rsidR="007D2E5E" w:rsidRPr="00C64A49" w:rsidRDefault="007D2E5E" w:rsidP="00301A1E">
            <w:pPr>
              <w:spacing w:after="0" w:line="240" w:lineRule="auto"/>
              <w:rPr>
                <w:rFonts w:ascii="Times New Roman" w:hAnsi="Times New Roman"/>
                <w:color w:val="000000" w:themeColor="text1"/>
                <w:sz w:val="24"/>
                <w:szCs w:val="24"/>
                <w:shd w:val="clear" w:color="auto" w:fill="FFFFFF"/>
                <w:lang w:eastAsia="ru-RU"/>
              </w:rPr>
            </w:pPr>
          </w:p>
        </w:tc>
        <w:tc>
          <w:tcPr>
            <w:tcW w:w="1275" w:type="dxa"/>
          </w:tcPr>
          <w:p w14:paraId="6FA1426A" w14:textId="77777777" w:rsidR="007D2E5E" w:rsidRPr="00C64A49" w:rsidRDefault="007D2E5E" w:rsidP="00301A1E">
            <w:pPr>
              <w:spacing w:after="0" w:line="240" w:lineRule="auto"/>
              <w:rPr>
                <w:rFonts w:ascii="Times New Roman" w:hAnsi="Times New Roman"/>
                <w:color w:val="000000" w:themeColor="text1"/>
                <w:sz w:val="24"/>
                <w:szCs w:val="24"/>
                <w:shd w:val="clear" w:color="auto" w:fill="FFFFFF"/>
                <w:lang w:eastAsia="ru-RU"/>
              </w:rPr>
            </w:pPr>
          </w:p>
        </w:tc>
      </w:tr>
      <w:tr w:rsidR="00C64A49" w:rsidRPr="00C64A49" w14:paraId="5378F969" w14:textId="77777777" w:rsidTr="00606F5F">
        <w:tc>
          <w:tcPr>
            <w:tcW w:w="709" w:type="dxa"/>
            <w:vMerge/>
          </w:tcPr>
          <w:p w14:paraId="2DB478DF" w14:textId="77777777" w:rsidR="007D2E5E" w:rsidRPr="00C64A49" w:rsidRDefault="007D2E5E" w:rsidP="00301A1E">
            <w:pPr>
              <w:spacing w:after="0" w:line="240" w:lineRule="auto"/>
              <w:rPr>
                <w:rFonts w:ascii="Times New Roman" w:hAnsi="Times New Roman"/>
                <w:color w:val="000000" w:themeColor="text1"/>
                <w:sz w:val="20"/>
                <w:szCs w:val="20"/>
                <w:shd w:val="clear" w:color="auto" w:fill="FFFFFF"/>
                <w:lang w:eastAsia="ru-RU"/>
              </w:rPr>
            </w:pPr>
          </w:p>
        </w:tc>
        <w:tc>
          <w:tcPr>
            <w:tcW w:w="7371" w:type="dxa"/>
          </w:tcPr>
          <w:p w14:paraId="7F8DC997" w14:textId="77777777" w:rsidR="007D2E5E" w:rsidRPr="00C64A49" w:rsidRDefault="007D2E5E" w:rsidP="00301A1E">
            <w:pPr>
              <w:spacing w:after="0" w:line="240" w:lineRule="auto"/>
              <w:rPr>
                <w:rFonts w:ascii="Times New Roman" w:hAnsi="Times New Roman"/>
                <w:color w:val="000000" w:themeColor="text1"/>
                <w:sz w:val="20"/>
                <w:szCs w:val="20"/>
                <w:lang w:eastAsia="ru-RU"/>
              </w:rPr>
            </w:pPr>
            <w:r w:rsidRPr="00C64A49">
              <w:rPr>
                <w:rFonts w:ascii="Times New Roman" w:hAnsi="Times New Roman"/>
                <w:color w:val="000000" w:themeColor="text1"/>
                <w:sz w:val="20"/>
                <w:szCs w:val="20"/>
                <w:lang w:eastAsia="ru-RU"/>
              </w:rPr>
              <w:t xml:space="preserve">Численность работников (без внешних совместителей) </w:t>
            </w:r>
            <w:r w:rsidRPr="00C64A49">
              <w:rPr>
                <w:rFonts w:ascii="Times New Roman" w:hAnsi="Times New Roman"/>
                <w:color w:val="000000" w:themeColor="text1"/>
                <w:sz w:val="20"/>
                <w:szCs w:val="20"/>
                <w:shd w:val="clear" w:color="auto" w:fill="FFFFFF"/>
                <w:lang w:eastAsia="ru-RU"/>
              </w:rPr>
              <w:t>на начало года, чел.</w:t>
            </w:r>
          </w:p>
        </w:tc>
        <w:tc>
          <w:tcPr>
            <w:tcW w:w="1276" w:type="dxa"/>
          </w:tcPr>
          <w:p w14:paraId="7D7BAA1A" w14:textId="77777777" w:rsidR="007D2E5E" w:rsidRPr="00C64A49" w:rsidRDefault="007D2E5E" w:rsidP="00301A1E">
            <w:pPr>
              <w:spacing w:after="0" w:line="240" w:lineRule="auto"/>
              <w:rPr>
                <w:rFonts w:ascii="Times New Roman" w:hAnsi="Times New Roman"/>
                <w:color w:val="000000" w:themeColor="text1"/>
                <w:sz w:val="24"/>
                <w:szCs w:val="24"/>
                <w:shd w:val="clear" w:color="auto" w:fill="FFFFFF"/>
                <w:lang w:eastAsia="ru-RU"/>
              </w:rPr>
            </w:pPr>
          </w:p>
        </w:tc>
        <w:tc>
          <w:tcPr>
            <w:tcW w:w="1417" w:type="dxa"/>
          </w:tcPr>
          <w:p w14:paraId="0C399837" w14:textId="77777777" w:rsidR="007D2E5E" w:rsidRPr="00C64A49" w:rsidRDefault="007D2E5E" w:rsidP="00301A1E">
            <w:pPr>
              <w:spacing w:after="0" w:line="240" w:lineRule="auto"/>
              <w:rPr>
                <w:rFonts w:ascii="Times New Roman" w:hAnsi="Times New Roman"/>
                <w:color w:val="000000" w:themeColor="text1"/>
                <w:sz w:val="24"/>
                <w:szCs w:val="24"/>
                <w:shd w:val="clear" w:color="auto" w:fill="FFFFFF"/>
                <w:lang w:eastAsia="ru-RU"/>
              </w:rPr>
            </w:pPr>
          </w:p>
        </w:tc>
        <w:tc>
          <w:tcPr>
            <w:tcW w:w="1418" w:type="dxa"/>
          </w:tcPr>
          <w:p w14:paraId="189137B2" w14:textId="77777777" w:rsidR="007D2E5E" w:rsidRPr="00C64A49" w:rsidRDefault="007D2E5E" w:rsidP="00301A1E">
            <w:pPr>
              <w:spacing w:after="0" w:line="240" w:lineRule="auto"/>
              <w:rPr>
                <w:rFonts w:ascii="Times New Roman" w:hAnsi="Times New Roman"/>
                <w:color w:val="000000" w:themeColor="text1"/>
                <w:sz w:val="24"/>
                <w:szCs w:val="24"/>
                <w:shd w:val="clear" w:color="auto" w:fill="FFFFFF"/>
                <w:lang w:eastAsia="ru-RU"/>
              </w:rPr>
            </w:pPr>
          </w:p>
        </w:tc>
        <w:tc>
          <w:tcPr>
            <w:tcW w:w="1276" w:type="dxa"/>
          </w:tcPr>
          <w:p w14:paraId="1612669B" w14:textId="77777777" w:rsidR="007D2E5E" w:rsidRPr="00C64A49" w:rsidRDefault="007D2E5E" w:rsidP="00301A1E">
            <w:pPr>
              <w:spacing w:after="0" w:line="240" w:lineRule="auto"/>
              <w:rPr>
                <w:rFonts w:ascii="Times New Roman" w:hAnsi="Times New Roman"/>
                <w:color w:val="000000" w:themeColor="text1"/>
                <w:sz w:val="24"/>
                <w:szCs w:val="24"/>
                <w:shd w:val="clear" w:color="auto" w:fill="FFFFFF"/>
                <w:lang w:eastAsia="ru-RU"/>
              </w:rPr>
            </w:pPr>
          </w:p>
        </w:tc>
        <w:tc>
          <w:tcPr>
            <w:tcW w:w="1275" w:type="dxa"/>
          </w:tcPr>
          <w:p w14:paraId="5AF711F6" w14:textId="77777777" w:rsidR="007D2E5E" w:rsidRPr="00C64A49" w:rsidRDefault="007D2E5E" w:rsidP="00301A1E">
            <w:pPr>
              <w:spacing w:after="0" w:line="240" w:lineRule="auto"/>
              <w:rPr>
                <w:rFonts w:ascii="Times New Roman" w:hAnsi="Times New Roman"/>
                <w:color w:val="000000" w:themeColor="text1"/>
                <w:sz w:val="24"/>
                <w:szCs w:val="24"/>
                <w:shd w:val="clear" w:color="auto" w:fill="FFFFFF"/>
                <w:lang w:eastAsia="ru-RU"/>
              </w:rPr>
            </w:pPr>
          </w:p>
        </w:tc>
      </w:tr>
      <w:tr w:rsidR="00C64A49" w:rsidRPr="00C64A49" w14:paraId="1DBE0A8B" w14:textId="77777777" w:rsidTr="00606F5F">
        <w:tc>
          <w:tcPr>
            <w:tcW w:w="709" w:type="dxa"/>
            <w:vMerge/>
          </w:tcPr>
          <w:p w14:paraId="63051253" w14:textId="77777777" w:rsidR="007D2E5E" w:rsidRPr="00C64A49" w:rsidRDefault="007D2E5E" w:rsidP="00301A1E">
            <w:pPr>
              <w:spacing w:after="0" w:line="240" w:lineRule="auto"/>
              <w:rPr>
                <w:rFonts w:ascii="Times New Roman" w:hAnsi="Times New Roman"/>
                <w:color w:val="000000" w:themeColor="text1"/>
                <w:sz w:val="20"/>
                <w:szCs w:val="20"/>
                <w:shd w:val="clear" w:color="auto" w:fill="FFFFFF"/>
                <w:lang w:eastAsia="ru-RU"/>
              </w:rPr>
            </w:pPr>
          </w:p>
        </w:tc>
        <w:tc>
          <w:tcPr>
            <w:tcW w:w="7371" w:type="dxa"/>
          </w:tcPr>
          <w:p w14:paraId="549CEA8B" w14:textId="77777777" w:rsidR="007D2E5E" w:rsidRPr="00C64A49" w:rsidRDefault="007D2E5E" w:rsidP="00301A1E">
            <w:pPr>
              <w:spacing w:after="0" w:line="240" w:lineRule="auto"/>
              <w:rPr>
                <w:rFonts w:ascii="Times New Roman" w:hAnsi="Times New Roman"/>
                <w:color w:val="000000" w:themeColor="text1"/>
                <w:sz w:val="20"/>
                <w:szCs w:val="20"/>
                <w:lang w:eastAsia="ru-RU"/>
              </w:rPr>
            </w:pPr>
            <w:r w:rsidRPr="00C64A49">
              <w:rPr>
                <w:rFonts w:ascii="Times New Roman" w:hAnsi="Times New Roman"/>
                <w:color w:val="000000" w:themeColor="text1"/>
                <w:sz w:val="20"/>
                <w:szCs w:val="20"/>
                <w:lang w:eastAsia="ru-RU"/>
              </w:rPr>
              <w:t xml:space="preserve">Численность работников (без внешних совместителей) </w:t>
            </w:r>
            <w:r w:rsidRPr="00C64A49">
              <w:rPr>
                <w:rFonts w:ascii="Times New Roman" w:hAnsi="Times New Roman"/>
                <w:color w:val="000000" w:themeColor="text1"/>
                <w:sz w:val="20"/>
                <w:szCs w:val="20"/>
                <w:shd w:val="clear" w:color="auto" w:fill="FFFFFF"/>
                <w:lang w:eastAsia="ru-RU"/>
              </w:rPr>
              <w:t>на дату подачи заявки, чел.</w:t>
            </w:r>
          </w:p>
        </w:tc>
        <w:tc>
          <w:tcPr>
            <w:tcW w:w="1276" w:type="dxa"/>
          </w:tcPr>
          <w:p w14:paraId="22DEC205" w14:textId="77777777" w:rsidR="007D2E5E" w:rsidRPr="00C64A49" w:rsidRDefault="007D2E5E" w:rsidP="00301A1E">
            <w:pPr>
              <w:spacing w:after="0" w:line="240" w:lineRule="auto"/>
              <w:jc w:val="center"/>
              <w:rPr>
                <w:rFonts w:ascii="Times New Roman" w:hAnsi="Times New Roman"/>
                <w:color w:val="000000" w:themeColor="text1"/>
                <w:sz w:val="24"/>
                <w:szCs w:val="24"/>
                <w:shd w:val="clear" w:color="auto" w:fill="FFFFFF"/>
                <w:lang w:eastAsia="ru-RU"/>
              </w:rPr>
            </w:pPr>
            <w:r w:rsidRPr="00C64A49">
              <w:rPr>
                <w:rFonts w:ascii="Times New Roman" w:hAnsi="Times New Roman"/>
                <w:color w:val="000000" w:themeColor="text1"/>
                <w:sz w:val="24"/>
                <w:szCs w:val="24"/>
                <w:shd w:val="clear" w:color="auto" w:fill="FFFFFF"/>
                <w:lang w:eastAsia="ru-RU"/>
              </w:rPr>
              <w:t>х</w:t>
            </w:r>
          </w:p>
        </w:tc>
        <w:tc>
          <w:tcPr>
            <w:tcW w:w="1417" w:type="dxa"/>
          </w:tcPr>
          <w:p w14:paraId="56C60664" w14:textId="77777777" w:rsidR="007D2E5E" w:rsidRPr="00C64A49" w:rsidRDefault="007D2E5E" w:rsidP="00301A1E">
            <w:pPr>
              <w:spacing w:after="0" w:line="240" w:lineRule="auto"/>
              <w:jc w:val="center"/>
              <w:rPr>
                <w:rFonts w:ascii="Times New Roman" w:hAnsi="Times New Roman"/>
                <w:color w:val="000000" w:themeColor="text1"/>
                <w:sz w:val="24"/>
                <w:szCs w:val="24"/>
                <w:shd w:val="clear" w:color="auto" w:fill="FFFFFF"/>
                <w:lang w:eastAsia="ru-RU"/>
              </w:rPr>
            </w:pPr>
            <w:r w:rsidRPr="00C64A49">
              <w:rPr>
                <w:rFonts w:ascii="Times New Roman" w:hAnsi="Times New Roman"/>
                <w:color w:val="000000" w:themeColor="text1"/>
                <w:sz w:val="24"/>
                <w:szCs w:val="24"/>
                <w:shd w:val="clear" w:color="auto" w:fill="FFFFFF"/>
                <w:lang w:eastAsia="ru-RU"/>
              </w:rPr>
              <w:t>х</w:t>
            </w:r>
          </w:p>
        </w:tc>
        <w:tc>
          <w:tcPr>
            <w:tcW w:w="1418" w:type="dxa"/>
          </w:tcPr>
          <w:p w14:paraId="05F01C99" w14:textId="77777777" w:rsidR="007D2E5E" w:rsidRPr="00C64A49" w:rsidRDefault="007D2E5E" w:rsidP="00301A1E">
            <w:pPr>
              <w:spacing w:after="0" w:line="240" w:lineRule="auto"/>
              <w:jc w:val="center"/>
              <w:rPr>
                <w:rFonts w:ascii="Times New Roman" w:hAnsi="Times New Roman"/>
                <w:color w:val="000000" w:themeColor="text1"/>
                <w:sz w:val="24"/>
                <w:szCs w:val="24"/>
                <w:shd w:val="clear" w:color="auto" w:fill="FFFFFF"/>
                <w:lang w:eastAsia="ru-RU"/>
              </w:rPr>
            </w:pPr>
          </w:p>
        </w:tc>
        <w:tc>
          <w:tcPr>
            <w:tcW w:w="1276" w:type="dxa"/>
          </w:tcPr>
          <w:p w14:paraId="6785CD21" w14:textId="77777777" w:rsidR="007D2E5E" w:rsidRPr="00C64A49" w:rsidRDefault="007D2E5E" w:rsidP="00301A1E">
            <w:pPr>
              <w:spacing w:after="0" w:line="240" w:lineRule="auto"/>
              <w:jc w:val="center"/>
              <w:rPr>
                <w:rFonts w:ascii="Times New Roman" w:hAnsi="Times New Roman"/>
                <w:color w:val="000000" w:themeColor="text1"/>
                <w:sz w:val="24"/>
                <w:szCs w:val="24"/>
                <w:shd w:val="clear" w:color="auto" w:fill="FFFFFF"/>
                <w:lang w:eastAsia="ru-RU"/>
              </w:rPr>
            </w:pPr>
            <w:r w:rsidRPr="00C64A49">
              <w:rPr>
                <w:rFonts w:ascii="Times New Roman" w:hAnsi="Times New Roman"/>
                <w:color w:val="000000" w:themeColor="text1"/>
                <w:sz w:val="24"/>
                <w:szCs w:val="24"/>
                <w:shd w:val="clear" w:color="auto" w:fill="FFFFFF"/>
                <w:lang w:eastAsia="ru-RU"/>
              </w:rPr>
              <w:t>х</w:t>
            </w:r>
          </w:p>
        </w:tc>
        <w:tc>
          <w:tcPr>
            <w:tcW w:w="1275" w:type="dxa"/>
          </w:tcPr>
          <w:p w14:paraId="131B69FF" w14:textId="77777777" w:rsidR="007D2E5E" w:rsidRPr="00C64A49" w:rsidRDefault="007D2E5E" w:rsidP="00301A1E">
            <w:pPr>
              <w:spacing w:after="0" w:line="240" w:lineRule="auto"/>
              <w:rPr>
                <w:rFonts w:ascii="Times New Roman" w:hAnsi="Times New Roman"/>
                <w:color w:val="000000" w:themeColor="text1"/>
                <w:sz w:val="24"/>
                <w:szCs w:val="24"/>
                <w:shd w:val="clear" w:color="auto" w:fill="FFFFFF"/>
                <w:lang w:eastAsia="ru-RU"/>
              </w:rPr>
            </w:pPr>
          </w:p>
        </w:tc>
      </w:tr>
      <w:tr w:rsidR="00C64A49" w:rsidRPr="00C64A49" w14:paraId="6A24064A" w14:textId="77777777" w:rsidTr="00606F5F">
        <w:tc>
          <w:tcPr>
            <w:tcW w:w="709" w:type="dxa"/>
            <w:vMerge/>
          </w:tcPr>
          <w:p w14:paraId="1EA74519" w14:textId="77777777" w:rsidR="007D2E5E" w:rsidRPr="00C64A49" w:rsidRDefault="007D2E5E" w:rsidP="00301A1E">
            <w:pPr>
              <w:spacing w:after="0" w:line="240" w:lineRule="auto"/>
              <w:rPr>
                <w:rFonts w:ascii="Times New Roman" w:hAnsi="Times New Roman"/>
                <w:color w:val="000000" w:themeColor="text1"/>
                <w:sz w:val="20"/>
                <w:szCs w:val="20"/>
                <w:shd w:val="clear" w:color="auto" w:fill="FFFFFF"/>
                <w:lang w:eastAsia="ru-RU"/>
              </w:rPr>
            </w:pPr>
          </w:p>
        </w:tc>
        <w:tc>
          <w:tcPr>
            <w:tcW w:w="7371" w:type="dxa"/>
          </w:tcPr>
          <w:p w14:paraId="12129851" w14:textId="77777777" w:rsidR="007D2E5E" w:rsidRPr="00C64A49" w:rsidRDefault="007D2E5E" w:rsidP="00301A1E">
            <w:pPr>
              <w:spacing w:after="0" w:line="240" w:lineRule="auto"/>
              <w:rPr>
                <w:rFonts w:ascii="Times New Roman" w:hAnsi="Times New Roman"/>
                <w:color w:val="000000" w:themeColor="text1"/>
                <w:sz w:val="20"/>
                <w:szCs w:val="20"/>
                <w:lang w:eastAsia="ru-RU"/>
              </w:rPr>
            </w:pPr>
            <w:r w:rsidRPr="00C64A49">
              <w:rPr>
                <w:rFonts w:ascii="Times New Roman" w:hAnsi="Times New Roman"/>
                <w:color w:val="000000" w:themeColor="text1"/>
                <w:sz w:val="20"/>
                <w:szCs w:val="20"/>
                <w:lang w:eastAsia="ru-RU"/>
              </w:rPr>
              <w:t>П</w:t>
            </w:r>
            <w:r w:rsidR="00F0369B" w:rsidRPr="00C64A49">
              <w:rPr>
                <w:rFonts w:ascii="Times New Roman" w:hAnsi="Times New Roman"/>
                <w:color w:val="000000" w:themeColor="text1"/>
                <w:sz w:val="20"/>
                <w:szCs w:val="20"/>
                <w:lang w:eastAsia="ru-RU"/>
              </w:rPr>
              <w:t xml:space="preserve">рирост численности работников, в результате реализации проекта </w:t>
            </w:r>
            <w:r w:rsidRPr="00C64A49">
              <w:rPr>
                <w:rFonts w:ascii="Times New Roman" w:hAnsi="Times New Roman"/>
                <w:color w:val="000000" w:themeColor="text1"/>
                <w:sz w:val="20"/>
                <w:szCs w:val="20"/>
                <w:lang w:eastAsia="ru-RU"/>
              </w:rPr>
              <w:t>(без внешних совместителей), %</w:t>
            </w:r>
          </w:p>
        </w:tc>
        <w:tc>
          <w:tcPr>
            <w:tcW w:w="1276" w:type="dxa"/>
          </w:tcPr>
          <w:p w14:paraId="6E6A12CC" w14:textId="77777777" w:rsidR="007D2E5E" w:rsidRPr="00C64A49" w:rsidRDefault="007D2E5E" w:rsidP="00301A1E">
            <w:pPr>
              <w:spacing w:after="0" w:line="240" w:lineRule="auto"/>
              <w:jc w:val="center"/>
              <w:rPr>
                <w:rFonts w:ascii="Times New Roman" w:hAnsi="Times New Roman"/>
                <w:color w:val="000000" w:themeColor="text1"/>
                <w:sz w:val="24"/>
                <w:szCs w:val="24"/>
                <w:shd w:val="clear" w:color="auto" w:fill="FFFFFF"/>
                <w:lang w:eastAsia="ru-RU"/>
              </w:rPr>
            </w:pPr>
          </w:p>
        </w:tc>
        <w:tc>
          <w:tcPr>
            <w:tcW w:w="1417" w:type="dxa"/>
          </w:tcPr>
          <w:p w14:paraId="765FFEDD" w14:textId="77777777" w:rsidR="007D2E5E" w:rsidRPr="00C64A49" w:rsidRDefault="007D2E5E" w:rsidP="00301A1E">
            <w:pPr>
              <w:spacing w:after="0" w:line="240" w:lineRule="auto"/>
              <w:jc w:val="center"/>
              <w:rPr>
                <w:rFonts w:ascii="Times New Roman" w:hAnsi="Times New Roman"/>
                <w:color w:val="000000" w:themeColor="text1"/>
                <w:sz w:val="24"/>
                <w:szCs w:val="24"/>
                <w:shd w:val="clear" w:color="auto" w:fill="FFFFFF"/>
                <w:lang w:eastAsia="ru-RU"/>
              </w:rPr>
            </w:pPr>
          </w:p>
        </w:tc>
        <w:tc>
          <w:tcPr>
            <w:tcW w:w="1418" w:type="dxa"/>
          </w:tcPr>
          <w:p w14:paraId="5BC14DB5" w14:textId="77777777" w:rsidR="007D2E5E" w:rsidRPr="00C64A49" w:rsidRDefault="007D2E5E" w:rsidP="00301A1E">
            <w:pPr>
              <w:spacing w:after="0" w:line="240" w:lineRule="auto"/>
              <w:jc w:val="center"/>
              <w:rPr>
                <w:rFonts w:ascii="Times New Roman" w:hAnsi="Times New Roman"/>
                <w:color w:val="000000" w:themeColor="text1"/>
                <w:sz w:val="24"/>
                <w:szCs w:val="24"/>
                <w:shd w:val="clear" w:color="auto" w:fill="FFFFFF"/>
                <w:lang w:eastAsia="ru-RU"/>
              </w:rPr>
            </w:pPr>
          </w:p>
        </w:tc>
        <w:tc>
          <w:tcPr>
            <w:tcW w:w="1276" w:type="dxa"/>
          </w:tcPr>
          <w:p w14:paraId="21CF0879" w14:textId="77777777" w:rsidR="007D2E5E" w:rsidRPr="00C64A49" w:rsidRDefault="007D2E5E" w:rsidP="00301A1E">
            <w:pPr>
              <w:spacing w:after="0" w:line="240" w:lineRule="auto"/>
              <w:jc w:val="center"/>
              <w:rPr>
                <w:rFonts w:ascii="Times New Roman" w:hAnsi="Times New Roman"/>
                <w:color w:val="000000" w:themeColor="text1"/>
                <w:sz w:val="24"/>
                <w:szCs w:val="24"/>
                <w:shd w:val="clear" w:color="auto" w:fill="FFFFFF"/>
                <w:lang w:eastAsia="ru-RU"/>
              </w:rPr>
            </w:pPr>
          </w:p>
        </w:tc>
        <w:tc>
          <w:tcPr>
            <w:tcW w:w="1275" w:type="dxa"/>
          </w:tcPr>
          <w:p w14:paraId="1E84DD21" w14:textId="77777777" w:rsidR="007D2E5E" w:rsidRPr="00C64A49" w:rsidRDefault="007D2E5E" w:rsidP="00301A1E">
            <w:pPr>
              <w:spacing w:after="0" w:line="240" w:lineRule="auto"/>
              <w:rPr>
                <w:rFonts w:ascii="Times New Roman" w:hAnsi="Times New Roman"/>
                <w:color w:val="000000" w:themeColor="text1"/>
                <w:sz w:val="24"/>
                <w:szCs w:val="24"/>
                <w:shd w:val="clear" w:color="auto" w:fill="FFFFFF"/>
                <w:lang w:eastAsia="ru-RU"/>
              </w:rPr>
            </w:pPr>
          </w:p>
        </w:tc>
      </w:tr>
      <w:tr w:rsidR="00C64A49" w:rsidRPr="00C64A49" w14:paraId="0D1FB6A1" w14:textId="77777777" w:rsidTr="00606F5F">
        <w:tc>
          <w:tcPr>
            <w:tcW w:w="709" w:type="dxa"/>
            <w:vMerge w:val="restart"/>
          </w:tcPr>
          <w:p w14:paraId="031233C8"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r w:rsidRPr="00C64A49">
              <w:rPr>
                <w:rFonts w:ascii="Times New Roman" w:hAnsi="Times New Roman"/>
                <w:color w:val="000000" w:themeColor="text1"/>
                <w:sz w:val="20"/>
                <w:szCs w:val="20"/>
                <w:shd w:val="clear" w:color="auto" w:fill="FFFFFF"/>
                <w:lang w:eastAsia="ru-RU"/>
              </w:rPr>
              <w:t>14.*</w:t>
            </w:r>
            <w:r w:rsidR="00933F84" w:rsidRPr="00C64A49">
              <w:rPr>
                <w:rFonts w:ascii="Times New Roman" w:hAnsi="Times New Roman"/>
                <w:color w:val="000000" w:themeColor="text1"/>
                <w:sz w:val="20"/>
                <w:szCs w:val="20"/>
                <w:shd w:val="clear" w:color="auto" w:fill="FFFFFF"/>
                <w:lang w:eastAsia="ru-RU"/>
              </w:rPr>
              <w:t>*</w:t>
            </w:r>
          </w:p>
        </w:tc>
        <w:tc>
          <w:tcPr>
            <w:tcW w:w="7371" w:type="dxa"/>
          </w:tcPr>
          <w:p w14:paraId="6C592C89" w14:textId="77777777" w:rsidR="00906E67" w:rsidRPr="00C64A49" w:rsidRDefault="00906E67" w:rsidP="00301A1E">
            <w:pPr>
              <w:spacing w:after="0" w:line="240" w:lineRule="auto"/>
              <w:rPr>
                <w:rFonts w:ascii="Times New Roman" w:hAnsi="Times New Roman"/>
                <w:color w:val="000000" w:themeColor="text1"/>
                <w:sz w:val="20"/>
                <w:szCs w:val="20"/>
                <w:lang w:eastAsia="ru-RU"/>
              </w:rPr>
            </w:pPr>
            <w:r w:rsidRPr="00C64A49">
              <w:rPr>
                <w:rFonts w:ascii="Times New Roman" w:hAnsi="Times New Roman"/>
                <w:color w:val="000000" w:themeColor="text1"/>
                <w:sz w:val="20"/>
                <w:szCs w:val="20"/>
                <w:shd w:val="clear" w:color="auto" w:fill="FFFFFF"/>
                <w:lang w:eastAsia="ru-RU"/>
              </w:rPr>
              <w:t>Средняя заработная плата работников (без внешних совместителей), руб.</w:t>
            </w:r>
          </w:p>
        </w:tc>
        <w:tc>
          <w:tcPr>
            <w:tcW w:w="1276" w:type="dxa"/>
          </w:tcPr>
          <w:p w14:paraId="340E7C68"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1417" w:type="dxa"/>
          </w:tcPr>
          <w:p w14:paraId="2AC77D45"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1418" w:type="dxa"/>
          </w:tcPr>
          <w:p w14:paraId="421D9197"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1276" w:type="dxa"/>
          </w:tcPr>
          <w:p w14:paraId="03671950"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1275" w:type="dxa"/>
          </w:tcPr>
          <w:p w14:paraId="2542C22B"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r>
      <w:tr w:rsidR="00C64A49" w:rsidRPr="00C64A49" w14:paraId="7F9C4A2E" w14:textId="77777777" w:rsidTr="00606F5F">
        <w:tc>
          <w:tcPr>
            <w:tcW w:w="709" w:type="dxa"/>
            <w:vMerge/>
          </w:tcPr>
          <w:p w14:paraId="14ADEB26"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p>
        </w:tc>
        <w:tc>
          <w:tcPr>
            <w:tcW w:w="7371" w:type="dxa"/>
          </w:tcPr>
          <w:p w14:paraId="6F22CE2B"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r w:rsidRPr="00C64A49">
              <w:rPr>
                <w:rFonts w:ascii="Times New Roman" w:hAnsi="Times New Roman"/>
                <w:color w:val="000000" w:themeColor="text1"/>
                <w:sz w:val="20"/>
                <w:szCs w:val="20"/>
                <w:lang w:eastAsia="ru-RU"/>
              </w:rPr>
              <w:t>Прирост средней заработной платы работников</w:t>
            </w:r>
            <w:r w:rsidR="005F3893" w:rsidRPr="00C64A49">
              <w:rPr>
                <w:rFonts w:ascii="Times New Roman" w:hAnsi="Times New Roman"/>
                <w:color w:val="000000" w:themeColor="text1"/>
                <w:sz w:val="20"/>
                <w:szCs w:val="20"/>
                <w:lang w:eastAsia="ru-RU"/>
              </w:rPr>
              <w:t xml:space="preserve"> </w:t>
            </w:r>
            <w:r w:rsidR="005F3893" w:rsidRPr="00C64A49">
              <w:rPr>
                <w:rFonts w:ascii="Times New Roman" w:hAnsi="Times New Roman"/>
                <w:color w:val="000000" w:themeColor="text1"/>
                <w:sz w:val="20"/>
                <w:szCs w:val="20"/>
                <w:shd w:val="clear" w:color="auto" w:fill="FFFFFF"/>
                <w:lang w:eastAsia="ru-RU"/>
              </w:rPr>
              <w:t>(без внешних совместителей)</w:t>
            </w:r>
            <w:r w:rsidRPr="00C64A49">
              <w:rPr>
                <w:rFonts w:ascii="Times New Roman" w:hAnsi="Times New Roman"/>
                <w:color w:val="000000" w:themeColor="text1"/>
                <w:sz w:val="20"/>
                <w:szCs w:val="20"/>
                <w:lang w:eastAsia="ru-RU"/>
              </w:rPr>
              <w:t xml:space="preserve"> в результате реализации проекта, %</w:t>
            </w:r>
          </w:p>
        </w:tc>
        <w:tc>
          <w:tcPr>
            <w:tcW w:w="1276" w:type="dxa"/>
          </w:tcPr>
          <w:p w14:paraId="254C3EC2" w14:textId="77777777" w:rsidR="00906E67" w:rsidRPr="00C64A49" w:rsidRDefault="000A28D2" w:rsidP="00301A1E">
            <w:pPr>
              <w:spacing w:after="0" w:line="240" w:lineRule="auto"/>
              <w:jc w:val="center"/>
              <w:rPr>
                <w:rFonts w:ascii="Times New Roman" w:hAnsi="Times New Roman"/>
                <w:color w:val="000000" w:themeColor="text1"/>
                <w:sz w:val="24"/>
                <w:szCs w:val="24"/>
                <w:shd w:val="clear" w:color="auto" w:fill="FFFFFF"/>
                <w:lang w:eastAsia="ru-RU"/>
              </w:rPr>
            </w:pPr>
            <w:r w:rsidRPr="00C64A49">
              <w:rPr>
                <w:rFonts w:ascii="Times New Roman" w:hAnsi="Times New Roman"/>
                <w:color w:val="000000" w:themeColor="text1"/>
                <w:sz w:val="24"/>
                <w:szCs w:val="24"/>
                <w:shd w:val="clear" w:color="auto" w:fill="FFFFFF"/>
                <w:lang w:eastAsia="ru-RU"/>
              </w:rPr>
              <w:t>х</w:t>
            </w:r>
          </w:p>
        </w:tc>
        <w:tc>
          <w:tcPr>
            <w:tcW w:w="1417" w:type="dxa"/>
          </w:tcPr>
          <w:p w14:paraId="79106B1F"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1418" w:type="dxa"/>
          </w:tcPr>
          <w:p w14:paraId="05EA6B84"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1276" w:type="dxa"/>
          </w:tcPr>
          <w:p w14:paraId="0D2B661F"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1275" w:type="dxa"/>
          </w:tcPr>
          <w:p w14:paraId="54F96B75"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r>
      <w:tr w:rsidR="00C64A49" w:rsidRPr="00C64A49" w14:paraId="344EBCBE" w14:textId="77777777" w:rsidTr="00606F5F">
        <w:tc>
          <w:tcPr>
            <w:tcW w:w="709" w:type="dxa"/>
            <w:vMerge w:val="restart"/>
          </w:tcPr>
          <w:p w14:paraId="29D6CF62"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r w:rsidRPr="00C64A49">
              <w:rPr>
                <w:rFonts w:ascii="Times New Roman" w:hAnsi="Times New Roman"/>
                <w:color w:val="000000" w:themeColor="text1"/>
                <w:sz w:val="20"/>
                <w:szCs w:val="20"/>
                <w:shd w:val="clear" w:color="auto" w:fill="FFFFFF"/>
                <w:lang w:eastAsia="ru-RU"/>
              </w:rPr>
              <w:t>15.</w:t>
            </w:r>
          </w:p>
        </w:tc>
        <w:tc>
          <w:tcPr>
            <w:tcW w:w="7371" w:type="dxa"/>
          </w:tcPr>
          <w:p w14:paraId="30DEA211" w14:textId="77777777" w:rsidR="00906E67" w:rsidRPr="00C64A49" w:rsidRDefault="00906E67" w:rsidP="00301A1E">
            <w:pPr>
              <w:spacing w:after="0" w:line="240" w:lineRule="auto"/>
              <w:rPr>
                <w:rFonts w:ascii="Times New Roman" w:hAnsi="Times New Roman"/>
                <w:color w:val="000000" w:themeColor="text1"/>
                <w:sz w:val="20"/>
                <w:szCs w:val="20"/>
                <w:lang w:eastAsia="ru-RU"/>
              </w:rPr>
            </w:pPr>
            <w:r w:rsidRPr="00C64A49">
              <w:rPr>
                <w:rFonts w:ascii="Times New Roman" w:hAnsi="Times New Roman"/>
                <w:color w:val="000000" w:themeColor="text1"/>
                <w:sz w:val="20"/>
                <w:szCs w:val="20"/>
                <w:lang w:eastAsia="ru-RU"/>
              </w:rPr>
              <w:t xml:space="preserve">Объем инвестиций, привлекаемых в результате реализации проекта (за исключением субсидий, привлекаемых из бюджетов всех уровней), </w:t>
            </w:r>
          </w:p>
          <w:p w14:paraId="67FC3A3E"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r w:rsidRPr="00C64A49">
              <w:rPr>
                <w:rFonts w:ascii="Times New Roman" w:hAnsi="Times New Roman"/>
                <w:color w:val="000000" w:themeColor="text1"/>
                <w:sz w:val="20"/>
                <w:szCs w:val="20"/>
                <w:lang w:eastAsia="ru-RU"/>
              </w:rPr>
              <w:t>тыс. руб.,</w:t>
            </w:r>
          </w:p>
        </w:tc>
        <w:tc>
          <w:tcPr>
            <w:tcW w:w="1276" w:type="dxa"/>
          </w:tcPr>
          <w:p w14:paraId="52535515"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1417" w:type="dxa"/>
          </w:tcPr>
          <w:p w14:paraId="61F3EA6F"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1418" w:type="dxa"/>
          </w:tcPr>
          <w:p w14:paraId="65757C10"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1276" w:type="dxa"/>
          </w:tcPr>
          <w:p w14:paraId="6725668C"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1275" w:type="dxa"/>
          </w:tcPr>
          <w:p w14:paraId="20DC08EA"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r>
      <w:tr w:rsidR="00C64A49" w:rsidRPr="00C64A49" w14:paraId="56E8A89D" w14:textId="77777777" w:rsidTr="00606F5F">
        <w:tc>
          <w:tcPr>
            <w:tcW w:w="709" w:type="dxa"/>
            <w:vMerge/>
          </w:tcPr>
          <w:p w14:paraId="4BABA6A8"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p>
        </w:tc>
        <w:tc>
          <w:tcPr>
            <w:tcW w:w="7371" w:type="dxa"/>
          </w:tcPr>
          <w:p w14:paraId="13254883" w14:textId="77777777" w:rsidR="00906E67" w:rsidRPr="00C64A49" w:rsidRDefault="00906E67" w:rsidP="00301A1E">
            <w:pPr>
              <w:spacing w:after="0" w:line="240" w:lineRule="auto"/>
              <w:rPr>
                <w:rFonts w:ascii="Times New Roman" w:hAnsi="Times New Roman"/>
                <w:i/>
                <w:iCs/>
                <w:color w:val="000000" w:themeColor="text1"/>
                <w:sz w:val="20"/>
                <w:szCs w:val="20"/>
                <w:lang w:eastAsia="ru-RU"/>
              </w:rPr>
            </w:pPr>
            <w:r w:rsidRPr="00C64A49">
              <w:rPr>
                <w:rFonts w:ascii="Times New Roman" w:hAnsi="Times New Roman"/>
                <w:i/>
                <w:iCs/>
                <w:color w:val="000000" w:themeColor="text1"/>
                <w:sz w:val="20"/>
                <w:szCs w:val="20"/>
                <w:lang w:eastAsia="ru-RU"/>
              </w:rPr>
              <w:t xml:space="preserve">в т.ч. тыс. руб. на </w:t>
            </w:r>
          </w:p>
        </w:tc>
        <w:tc>
          <w:tcPr>
            <w:tcW w:w="1276" w:type="dxa"/>
          </w:tcPr>
          <w:p w14:paraId="185B7606"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1417" w:type="dxa"/>
          </w:tcPr>
          <w:p w14:paraId="07CB9302"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1418" w:type="dxa"/>
          </w:tcPr>
          <w:p w14:paraId="27D36A80"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1276" w:type="dxa"/>
          </w:tcPr>
          <w:p w14:paraId="74A981DF"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1275" w:type="dxa"/>
          </w:tcPr>
          <w:p w14:paraId="25E82BE5"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r>
      <w:tr w:rsidR="00C64A49" w:rsidRPr="00C64A49" w14:paraId="43DB197F" w14:textId="77777777" w:rsidTr="00606F5F">
        <w:tc>
          <w:tcPr>
            <w:tcW w:w="709" w:type="dxa"/>
            <w:vMerge/>
          </w:tcPr>
          <w:p w14:paraId="36996042"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p>
        </w:tc>
        <w:tc>
          <w:tcPr>
            <w:tcW w:w="7371" w:type="dxa"/>
          </w:tcPr>
          <w:p w14:paraId="350E99EC" w14:textId="21AA10D7" w:rsidR="00D73803" w:rsidRPr="00C64A49" w:rsidRDefault="00906E67" w:rsidP="00D73803">
            <w:pPr>
              <w:spacing w:after="0" w:line="240" w:lineRule="auto"/>
              <w:rPr>
                <w:rFonts w:ascii="Times New Roman" w:hAnsi="Times New Roman"/>
                <w:color w:val="000000" w:themeColor="text1"/>
                <w:sz w:val="20"/>
                <w:szCs w:val="20"/>
                <w:lang w:eastAsia="ru-RU"/>
              </w:rPr>
            </w:pPr>
            <w:r w:rsidRPr="00C64A49">
              <w:rPr>
                <w:rFonts w:ascii="Times New Roman" w:hAnsi="Times New Roman"/>
                <w:color w:val="000000" w:themeColor="text1"/>
                <w:sz w:val="20"/>
                <w:szCs w:val="20"/>
                <w:lang w:eastAsia="ru-RU"/>
              </w:rPr>
              <w:t>подключение к инженерной инфраструктуре</w:t>
            </w:r>
            <w:r w:rsidR="00D73803" w:rsidRPr="00C64A49">
              <w:rPr>
                <w:rFonts w:ascii="Times New Roman" w:hAnsi="Times New Roman"/>
                <w:color w:val="000000" w:themeColor="text1"/>
                <w:sz w:val="20"/>
                <w:szCs w:val="20"/>
                <w:lang w:eastAsia="ru-RU"/>
              </w:rPr>
              <w:t>, установку противопожарной сигнализации</w:t>
            </w:r>
          </w:p>
        </w:tc>
        <w:tc>
          <w:tcPr>
            <w:tcW w:w="1276" w:type="dxa"/>
          </w:tcPr>
          <w:p w14:paraId="0C33B353"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r w:rsidRPr="00C64A49">
              <w:rPr>
                <w:rFonts w:ascii="Times New Roman" w:hAnsi="Times New Roman"/>
                <w:color w:val="000000" w:themeColor="text1"/>
                <w:sz w:val="24"/>
                <w:szCs w:val="24"/>
                <w:shd w:val="clear" w:color="auto" w:fill="FFFFFF"/>
                <w:lang w:eastAsia="ru-RU"/>
              </w:rPr>
              <w:t xml:space="preserve"> </w:t>
            </w:r>
          </w:p>
        </w:tc>
        <w:tc>
          <w:tcPr>
            <w:tcW w:w="1417" w:type="dxa"/>
          </w:tcPr>
          <w:p w14:paraId="367340A8"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1418" w:type="dxa"/>
          </w:tcPr>
          <w:p w14:paraId="7E844E23"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1276" w:type="dxa"/>
          </w:tcPr>
          <w:p w14:paraId="34B67E24"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1275" w:type="dxa"/>
          </w:tcPr>
          <w:p w14:paraId="5811F46F"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r>
      <w:tr w:rsidR="00C64A49" w:rsidRPr="00C64A49" w14:paraId="3894D498" w14:textId="77777777" w:rsidTr="00606F5F">
        <w:tc>
          <w:tcPr>
            <w:tcW w:w="709" w:type="dxa"/>
            <w:vMerge/>
          </w:tcPr>
          <w:p w14:paraId="476DE871"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p>
        </w:tc>
        <w:tc>
          <w:tcPr>
            <w:tcW w:w="7371" w:type="dxa"/>
          </w:tcPr>
          <w:p w14:paraId="5E7AFF94" w14:textId="77777777" w:rsidR="00906E67" w:rsidRPr="00C64A49" w:rsidRDefault="00906E67" w:rsidP="00301A1E">
            <w:pPr>
              <w:spacing w:after="0" w:line="240" w:lineRule="auto"/>
              <w:rPr>
                <w:rFonts w:ascii="Times New Roman" w:hAnsi="Times New Roman"/>
                <w:color w:val="000000" w:themeColor="text1"/>
                <w:sz w:val="20"/>
                <w:szCs w:val="20"/>
                <w:lang w:eastAsia="ru-RU"/>
              </w:rPr>
            </w:pPr>
            <w:r w:rsidRPr="00C64A49">
              <w:rPr>
                <w:rFonts w:ascii="Times New Roman" w:hAnsi="Times New Roman"/>
                <w:color w:val="000000" w:themeColor="text1"/>
                <w:sz w:val="20"/>
                <w:szCs w:val="20"/>
                <w:lang w:eastAsia="ru-RU"/>
              </w:rPr>
              <w:t>аренду объектов государственного и муниципального имущества</w:t>
            </w:r>
          </w:p>
        </w:tc>
        <w:tc>
          <w:tcPr>
            <w:tcW w:w="1276" w:type="dxa"/>
          </w:tcPr>
          <w:p w14:paraId="2FABCA60"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1417" w:type="dxa"/>
          </w:tcPr>
          <w:p w14:paraId="6C7F9725"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1418" w:type="dxa"/>
          </w:tcPr>
          <w:p w14:paraId="75D65136"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1276" w:type="dxa"/>
          </w:tcPr>
          <w:p w14:paraId="39F67EAD"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1275" w:type="dxa"/>
          </w:tcPr>
          <w:p w14:paraId="406688A4"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r>
      <w:tr w:rsidR="00C64A49" w:rsidRPr="00C64A49" w14:paraId="32EC6504" w14:textId="77777777" w:rsidTr="00606F5F">
        <w:tc>
          <w:tcPr>
            <w:tcW w:w="709" w:type="dxa"/>
            <w:vMerge/>
          </w:tcPr>
          <w:p w14:paraId="40AC9CF7"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p>
        </w:tc>
        <w:tc>
          <w:tcPr>
            <w:tcW w:w="7371" w:type="dxa"/>
          </w:tcPr>
          <w:p w14:paraId="390E9017" w14:textId="77777777" w:rsidR="00906E67" w:rsidRPr="00C64A49" w:rsidRDefault="00906E67" w:rsidP="00301A1E">
            <w:pPr>
              <w:spacing w:after="0" w:line="240" w:lineRule="auto"/>
              <w:rPr>
                <w:rFonts w:ascii="Times New Roman" w:hAnsi="Times New Roman"/>
                <w:color w:val="000000" w:themeColor="text1"/>
                <w:sz w:val="20"/>
                <w:szCs w:val="20"/>
                <w:lang w:eastAsia="ru-RU"/>
              </w:rPr>
            </w:pPr>
            <w:r w:rsidRPr="00C64A49">
              <w:rPr>
                <w:rFonts w:ascii="Times New Roman" w:hAnsi="Times New Roman"/>
                <w:color w:val="000000" w:themeColor="text1"/>
                <w:sz w:val="20"/>
                <w:szCs w:val="20"/>
                <w:lang w:eastAsia="ru-RU"/>
              </w:rPr>
              <w:t>текущий ремонт здания (помещения)</w:t>
            </w:r>
          </w:p>
        </w:tc>
        <w:tc>
          <w:tcPr>
            <w:tcW w:w="1276" w:type="dxa"/>
          </w:tcPr>
          <w:p w14:paraId="7EBA8C75"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1417" w:type="dxa"/>
          </w:tcPr>
          <w:p w14:paraId="55AB56FE"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1418" w:type="dxa"/>
          </w:tcPr>
          <w:p w14:paraId="29353D18"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1276" w:type="dxa"/>
          </w:tcPr>
          <w:p w14:paraId="7A758DFE"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1275" w:type="dxa"/>
          </w:tcPr>
          <w:p w14:paraId="0AD54608"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r>
      <w:tr w:rsidR="00C64A49" w:rsidRPr="00C64A49" w14:paraId="22128745" w14:textId="77777777" w:rsidTr="00606F5F">
        <w:tc>
          <w:tcPr>
            <w:tcW w:w="709" w:type="dxa"/>
            <w:vMerge/>
          </w:tcPr>
          <w:p w14:paraId="31EC2890"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p>
        </w:tc>
        <w:tc>
          <w:tcPr>
            <w:tcW w:w="7371" w:type="dxa"/>
          </w:tcPr>
          <w:p w14:paraId="4BDCFB8C" w14:textId="33436620" w:rsidR="00906E67" w:rsidRPr="00C64A49" w:rsidRDefault="00906E67" w:rsidP="00301A1E">
            <w:pPr>
              <w:spacing w:after="0" w:line="240" w:lineRule="auto"/>
              <w:rPr>
                <w:rFonts w:ascii="Times New Roman" w:hAnsi="Times New Roman"/>
                <w:color w:val="000000" w:themeColor="text1"/>
                <w:sz w:val="20"/>
                <w:szCs w:val="20"/>
                <w:lang w:eastAsia="ru-RU"/>
              </w:rPr>
            </w:pPr>
            <w:r w:rsidRPr="00C64A49">
              <w:rPr>
                <w:rFonts w:ascii="Times New Roman" w:hAnsi="Times New Roman"/>
                <w:color w:val="000000" w:themeColor="text1"/>
                <w:sz w:val="20"/>
                <w:szCs w:val="20"/>
                <w:lang w:eastAsia="ru-RU"/>
              </w:rPr>
              <w:t>приобретение техники, оборудования, мебели и оргтехники</w:t>
            </w:r>
          </w:p>
        </w:tc>
        <w:tc>
          <w:tcPr>
            <w:tcW w:w="1276" w:type="dxa"/>
          </w:tcPr>
          <w:p w14:paraId="77AAFE86"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1417" w:type="dxa"/>
          </w:tcPr>
          <w:p w14:paraId="75F3649F"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1418" w:type="dxa"/>
          </w:tcPr>
          <w:p w14:paraId="1568110A"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1276" w:type="dxa"/>
          </w:tcPr>
          <w:p w14:paraId="5462680D"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1275" w:type="dxa"/>
          </w:tcPr>
          <w:p w14:paraId="5E3E9622"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r>
      <w:tr w:rsidR="00C64A49" w:rsidRPr="00C64A49" w14:paraId="2A1A24F9" w14:textId="77777777" w:rsidTr="00606F5F">
        <w:tc>
          <w:tcPr>
            <w:tcW w:w="709" w:type="dxa"/>
            <w:vMerge/>
          </w:tcPr>
          <w:p w14:paraId="3BDC31A4"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p>
        </w:tc>
        <w:tc>
          <w:tcPr>
            <w:tcW w:w="7371" w:type="dxa"/>
          </w:tcPr>
          <w:p w14:paraId="096936AD" w14:textId="77777777" w:rsidR="00906E67" w:rsidRPr="00C64A49" w:rsidRDefault="00906E67" w:rsidP="00301A1E">
            <w:pPr>
              <w:spacing w:after="0" w:line="240" w:lineRule="auto"/>
              <w:rPr>
                <w:rFonts w:ascii="Times New Roman" w:hAnsi="Times New Roman"/>
                <w:color w:val="000000" w:themeColor="text1"/>
                <w:sz w:val="20"/>
                <w:szCs w:val="20"/>
                <w:lang w:eastAsia="ru-RU"/>
              </w:rPr>
            </w:pPr>
            <w:r w:rsidRPr="00C64A49">
              <w:rPr>
                <w:rFonts w:ascii="Times New Roman" w:hAnsi="Times New Roman"/>
                <w:color w:val="000000" w:themeColor="text1"/>
                <w:sz w:val="20"/>
                <w:szCs w:val="20"/>
                <w:lang w:eastAsia="ru-RU"/>
              </w:rPr>
              <w:t>приобретение здания, сооружений, земельного участка</w:t>
            </w:r>
          </w:p>
        </w:tc>
        <w:tc>
          <w:tcPr>
            <w:tcW w:w="1276" w:type="dxa"/>
          </w:tcPr>
          <w:p w14:paraId="24633303"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1417" w:type="dxa"/>
          </w:tcPr>
          <w:p w14:paraId="0CA8BB5B"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1418" w:type="dxa"/>
          </w:tcPr>
          <w:p w14:paraId="40284D8D"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1276" w:type="dxa"/>
          </w:tcPr>
          <w:p w14:paraId="6533FC9A"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1275" w:type="dxa"/>
          </w:tcPr>
          <w:p w14:paraId="166E8CBE"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r>
      <w:tr w:rsidR="00C64A49" w:rsidRPr="00C64A49" w14:paraId="10591B9C" w14:textId="77777777" w:rsidTr="00606F5F">
        <w:tc>
          <w:tcPr>
            <w:tcW w:w="709" w:type="dxa"/>
            <w:vMerge/>
          </w:tcPr>
          <w:p w14:paraId="43E44A91" w14:textId="77777777" w:rsidR="00232DF7" w:rsidRPr="00C64A49" w:rsidRDefault="00232DF7" w:rsidP="00301A1E">
            <w:pPr>
              <w:spacing w:after="0" w:line="240" w:lineRule="auto"/>
              <w:rPr>
                <w:rFonts w:ascii="Times New Roman" w:hAnsi="Times New Roman"/>
                <w:color w:val="000000" w:themeColor="text1"/>
                <w:sz w:val="20"/>
                <w:szCs w:val="20"/>
                <w:shd w:val="clear" w:color="auto" w:fill="FFFFFF"/>
                <w:lang w:eastAsia="ru-RU"/>
              </w:rPr>
            </w:pPr>
          </w:p>
        </w:tc>
        <w:tc>
          <w:tcPr>
            <w:tcW w:w="7371" w:type="dxa"/>
          </w:tcPr>
          <w:p w14:paraId="280D6D13" w14:textId="023793C0" w:rsidR="00232DF7" w:rsidRPr="00C64A49" w:rsidRDefault="00232DF7" w:rsidP="00301A1E">
            <w:pPr>
              <w:spacing w:after="0" w:line="240" w:lineRule="auto"/>
              <w:rPr>
                <w:rFonts w:ascii="Times New Roman" w:hAnsi="Times New Roman"/>
                <w:color w:val="000000" w:themeColor="text1"/>
                <w:sz w:val="20"/>
                <w:szCs w:val="20"/>
                <w:lang w:eastAsia="ru-RU"/>
              </w:rPr>
            </w:pPr>
            <w:r w:rsidRPr="00C64A49">
              <w:rPr>
                <w:rFonts w:ascii="Times New Roman" w:hAnsi="Times New Roman"/>
                <w:color w:val="000000" w:themeColor="text1"/>
                <w:sz w:val="20"/>
                <w:szCs w:val="20"/>
                <w:lang w:eastAsia="ru-RU"/>
              </w:rPr>
              <w:t>Оплата первоначального (авансового) лизингового взноса и (или) очередных лизинговых платежей по заключенным договорам лизинга (сублизинга) оборудования</w:t>
            </w:r>
          </w:p>
        </w:tc>
        <w:tc>
          <w:tcPr>
            <w:tcW w:w="1276" w:type="dxa"/>
          </w:tcPr>
          <w:p w14:paraId="261E47EC" w14:textId="77777777" w:rsidR="00232DF7" w:rsidRPr="00C64A49" w:rsidRDefault="00232DF7" w:rsidP="00301A1E">
            <w:pPr>
              <w:spacing w:after="0" w:line="240" w:lineRule="auto"/>
              <w:rPr>
                <w:rFonts w:ascii="Times New Roman" w:hAnsi="Times New Roman"/>
                <w:color w:val="000000" w:themeColor="text1"/>
                <w:sz w:val="24"/>
                <w:szCs w:val="24"/>
                <w:shd w:val="clear" w:color="auto" w:fill="FFFFFF"/>
                <w:lang w:eastAsia="ru-RU"/>
              </w:rPr>
            </w:pPr>
          </w:p>
        </w:tc>
        <w:tc>
          <w:tcPr>
            <w:tcW w:w="1417" w:type="dxa"/>
          </w:tcPr>
          <w:p w14:paraId="72B9F04A" w14:textId="77777777" w:rsidR="00232DF7" w:rsidRPr="00C64A49" w:rsidRDefault="00232DF7" w:rsidP="00301A1E">
            <w:pPr>
              <w:spacing w:after="0" w:line="240" w:lineRule="auto"/>
              <w:rPr>
                <w:rFonts w:ascii="Times New Roman" w:hAnsi="Times New Roman"/>
                <w:color w:val="000000" w:themeColor="text1"/>
                <w:sz w:val="24"/>
                <w:szCs w:val="24"/>
                <w:shd w:val="clear" w:color="auto" w:fill="FFFFFF"/>
                <w:lang w:eastAsia="ru-RU"/>
              </w:rPr>
            </w:pPr>
          </w:p>
        </w:tc>
        <w:tc>
          <w:tcPr>
            <w:tcW w:w="1418" w:type="dxa"/>
          </w:tcPr>
          <w:p w14:paraId="624432A1" w14:textId="77777777" w:rsidR="00232DF7" w:rsidRPr="00C64A49" w:rsidRDefault="00232DF7" w:rsidP="00301A1E">
            <w:pPr>
              <w:spacing w:after="0" w:line="240" w:lineRule="auto"/>
              <w:rPr>
                <w:rFonts w:ascii="Times New Roman" w:hAnsi="Times New Roman"/>
                <w:color w:val="000000" w:themeColor="text1"/>
                <w:sz w:val="24"/>
                <w:szCs w:val="24"/>
                <w:shd w:val="clear" w:color="auto" w:fill="FFFFFF"/>
                <w:lang w:eastAsia="ru-RU"/>
              </w:rPr>
            </w:pPr>
          </w:p>
        </w:tc>
        <w:tc>
          <w:tcPr>
            <w:tcW w:w="1276" w:type="dxa"/>
          </w:tcPr>
          <w:p w14:paraId="6D572C1E" w14:textId="77777777" w:rsidR="00232DF7" w:rsidRPr="00C64A49" w:rsidRDefault="00232DF7" w:rsidP="00301A1E">
            <w:pPr>
              <w:spacing w:after="0" w:line="240" w:lineRule="auto"/>
              <w:rPr>
                <w:rFonts w:ascii="Times New Roman" w:hAnsi="Times New Roman"/>
                <w:color w:val="000000" w:themeColor="text1"/>
                <w:sz w:val="24"/>
                <w:szCs w:val="24"/>
                <w:shd w:val="clear" w:color="auto" w:fill="FFFFFF"/>
                <w:lang w:eastAsia="ru-RU"/>
              </w:rPr>
            </w:pPr>
          </w:p>
        </w:tc>
        <w:tc>
          <w:tcPr>
            <w:tcW w:w="1275" w:type="dxa"/>
          </w:tcPr>
          <w:p w14:paraId="44446EBD" w14:textId="77777777" w:rsidR="00232DF7" w:rsidRPr="00C64A49" w:rsidRDefault="00232DF7" w:rsidP="00301A1E">
            <w:pPr>
              <w:spacing w:after="0" w:line="240" w:lineRule="auto"/>
              <w:rPr>
                <w:rFonts w:ascii="Times New Roman" w:hAnsi="Times New Roman"/>
                <w:color w:val="000000" w:themeColor="text1"/>
                <w:sz w:val="24"/>
                <w:szCs w:val="24"/>
                <w:shd w:val="clear" w:color="auto" w:fill="FFFFFF"/>
                <w:lang w:eastAsia="ru-RU"/>
              </w:rPr>
            </w:pPr>
          </w:p>
        </w:tc>
      </w:tr>
      <w:tr w:rsidR="00C64A49" w:rsidRPr="00C64A49" w14:paraId="35F86DAB" w14:textId="77777777" w:rsidTr="00606F5F">
        <w:tc>
          <w:tcPr>
            <w:tcW w:w="709" w:type="dxa"/>
            <w:vMerge/>
          </w:tcPr>
          <w:p w14:paraId="0C04A99C" w14:textId="77777777" w:rsidR="00232DF7" w:rsidRPr="00C64A49" w:rsidRDefault="00232DF7" w:rsidP="00301A1E">
            <w:pPr>
              <w:spacing w:after="0" w:line="240" w:lineRule="auto"/>
              <w:rPr>
                <w:rFonts w:ascii="Times New Roman" w:hAnsi="Times New Roman"/>
                <w:color w:val="000000" w:themeColor="text1"/>
                <w:sz w:val="20"/>
                <w:szCs w:val="20"/>
                <w:shd w:val="clear" w:color="auto" w:fill="FFFFFF"/>
                <w:lang w:eastAsia="ru-RU"/>
              </w:rPr>
            </w:pPr>
          </w:p>
        </w:tc>
        <w:tc>
          <w:tcPr>
            <w:tcW w:w="7371" w:type="dxa"/>
          </w:tcPr>
          <w:p w14:paraId="29EB71BB" w14:textId="4C6BBE69" w:rsidR="00232DF7" w:rsidRPr="00C64A49" w:rsidRDefault="00232DF7" w:rsidP="00301A1E">
            <w:pPr>
              <w:spacing w:after="0" w:line="240" w:lineRule="auto"/>
              <w:rPr>
                <w:rFonts w:ascii="Times New Roman" w:hAnsi="Times New Roman"/>
                <w:color w:val="000000" w:themeColor="text1"/>
                <w:sz w:val="20"/>
                <w:szCs w:val="20"/>
                <w:lang w:eastAsia="ru-RU"/>
              </w:rPr>
            </w:pPr>
            <w:r w:rsidRPr="00C64A49">
              <w:rPr>
                <w:rFonts w:ascii="Times New Roman" w:hAnsi="Times New Roman"/>
                <w:color w:val="000000" w:themeColor="text1"/>
                <w:sz w:val="20"/>
                <w:szCs w:val="20"/>
                <w:lang w:eastAsia="ru-RU"/>
              </w:rPr>
              <w:t>Уплату процентов по кредиту на приобретение оборудования</w:t>
            </w:r>
          </w:p>
        </w:tc>
        <w:tc>
          <w:tcPr>
            <w:tcW w:w="1276" w:type="dxa"/>
          </w:tcPr>
          <w:p w14:paraId="4876E548" w14:textId="77777777" w:rsidR="00232DF7" w:rsidRPr="00C64A49" w:rsidRDefault="00232DF7" w:rsidP="00301A1E">
            <w:pPr>
              <w:spacing w:after="0" w:line="240" w:lineRule="auto"/>
              <w:rPr>
                <w:rFonts w:ascii="Times New Roman" w:hAnsi="Times New Roman"/>
                <w:color w:val="000000" w:themeColor="text1"/>
                <w:sz w:val="24"/>
                <w:szCs w:val="24"/>
                <w:shd w:val="clear" w:color="auto" w:fill="FFFFFF"/>
                <w:lang w:eastAsia="ru-RU"/>
              </w:rPr>
            </w:pPr>
          </w:p>
        </w:tc>
        <w:tc>
          <w:tcPr>
            <w:tcW w:w="1417" w:type="dxa"/>
          </w:tcPr>
          <w:p w14:paraId="1446C689" w14:textId="77777777" w:rsidR="00232DF7" w:rsidRPr="00C64A49" w:rsidRDefault="00232DF7" w:rsidP="00301A1E">
            <w:pPr>
              <w:spacing w:after="0" w:line="240" w:lineRule="auto"/>
              <w:rPr>
                <w:rFonts w:ascii="Times New Roman" w:hAnsi="Times New Roman"/>
                <w:color w:val="000000" w:themeColor="text1"/>
                <w:sz w:val="24"/>
                <w:szCs w:val="24"/>
                <w:shd w:val="clear" w:color="auto" w:fill="FFFFFF"/>
                <w:lang w:eastAsia="ru-RU"/>
              </w:rPr>
            </w:pPr>
          </w:p>
        </w:tc>
        <w:tc>
          <w:tcPr>
            <w:tcW w:w="1418" w:type="dxa"/>
          </w:tcPr>
          <w:p w14:paraId="7A3B4544" w14:textId="77777777" w:rsidR="00232DF7" w:rsidRPr="00C64A49" w:rsidRDefault="00232DF7" w:rsidP="00301A1E">
            <w:pPr>
              <w:spacing w:after="0" w:line="240" w:lineRule="auto"/>
              <w:rPr>
                <w:rFonts w:ascii="Times New Roman" w:hAnsi="Times New Roman"/>
                <w:color w:val="000000" w:themeColor="text1"/>
                <w:sz w:val="24"/>
                <w:szCs w:val="24"/>
                <w:shd w:val="clear" w:color="auto" w:fill="FFFFFF"/>
                <w:lang w:eastAsia="ru-RU"/>
              </w:rPr>
            </w:pPr>
          </w:p>
        </w:tc>
        <w:tc>
          <w:tcPr>
            <w:tcW w:w="1276" w:type="dxa"/>
          </w:tcPr>
          <w:p w14:paraId="4EDD3731" w14:textId="77777777" w:rsidR="00232DF7" w:rsidRPr="00C64A49" w:rsidRDefault="00232DF7" w:rsidP="00301A1E">
            <w:pPr>
              <w:spacing w:after="0" w:line="240" w:lineRule="auto"/>
              <w:rPr>
                <w:rFonts w:ascii="Times New Roman" w:hAnsi="Times New Roman"/>
                <w:color w:val="000000" w:themeColor="text1"/>
                <w:sz w:val="24"/>
                <w:szCs w:val="24"/>
                <w:shd w:val="clear" w:color="auto" w:fill="FFFFFF"/>
                <w:lang w:eastAsia="ru-RU"/>
              </w:rPr>
            </w:pPr>
          </w:p>
        </w:tc>
        <w:tc>
          <w:tcPr>
            <w:tcW w:w="1275" w:type="dxa"/>
          </w:tcPr>
          <w:p w14:paraId="179B2573" w14:textId="77777777" w:rsidR="00232DF7" w:rsidRPr="00C64A49" w:rsidRDefault="00232DF7" w:rsidP="00301A1E">
            <w:pPr>
              <w:spacing w:after="0" w:line="240" w:lineRule="auto"/>
              <w:rPr>
                <w:rFonts w:ascii="Times New Roman" w:hAnsi="Times New Roman"/>
                <w:color w:val="000000" w:themeColor="text1"/>
                <w:sz w:val="24"/>
                <w:szCs w:val="24"/>
                <w:shd w:val="clear" w:color="auto" w:fill="FFFFFF"/>
                <w:lang w:eastAsia="ru-RU"/>
              </w:rPr>
            </w:pPr>
          </w:p>
        </w:tc>
      </w:tr>
      <w:tr w:rsidR="00C64A49" w:rsidRPr="00C64A49" w14:paraId="7DFB3819" w14:textId="77777777" w:rsidTr="00606F5F">
        <w:tc>
          <w:tcPr>
            <w:tcW w:w="709" w:type="dxa"/>
            <w:vMerge/>
          </w:tcPr>
          <w:p w14:paraId="48093707"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p>
        </w:tc>
        <w:tc>
          <w:tcPr>
            <w:tcW w:w="7371" w:type="dxa"/>
          </w:tcPr>
          <w:p w14:paraId="2490E7D4" w14:textId="672ECAE4" w:rsidR="00906E67" w:rsidRPr="00C64A49" w:rsidRDefault="00906E67" w:rsidP="00301A1E">
            <w:pPr>
              <w:spacing w:after="0" w:line="240" w:lineRule="auto"/>
              <w:rPr>
                <w:rFonts w:ascii="Times New Roman" w:hAnsi="Times New Roman"/>
                <w:color w:val="000000" w:themeColor="text1"/>
                <w:sz w:val="20"/>
                <w:szCs w:val="20"/>
                <w:lang w:eastAsia="ru-RU"/>
              </w:rPr>
            </w:pPr>
            <w:r w:rsidRPr="00C64A49">
              <w:rPr>
                <w:rFonts w:ascii="Times New Roman" w:hAnsi="Times New Roman"/>
                <w:color w:val="000000" w:themeColor="text1"/>
                <w:sz w:val="20"/>
                <w:szCs w:val="20"/>
                <w:lang w:eastAsia="ru-RU"/>
              </w:rPr>
              <w:t>лицензирование деятельности, сертификация (декларирование) продукции</w:t>
            </w:r>
            <w:r w:rsidR="00232DF7" w:rsidRPr="00C64A49">
              <w:rPr>
                <w:rFonts w:ascii="Times New Roman" w:hAnsi="Times New Roman"/>
                <w:color w:val="000000" w:themeColor="text1"/>
                <w:sz w:val="20"/>
                <w:szCs w:val="20"/>
                <w:lang w:eastAsia="ru-RU"/>
              </w:rPr>
              <w:t xml:space="preserve"> (продовольственного сырья,</w:t>
            </w:r>
            <w:r w:rsidRPr="00C64A49">
              <w:rPr>
                <w:rFonts w:ascii="Times New Roman" w:hAnsi="Times New Roman"/>
                <w:color w:val="000000" w:themeColor="text1"/>
                <w:sz w:val="20"/>
                <w:szCs w:val="20"/>
                <w:lang w:eastAsia="ru-RU"/>
              </w:rPr>
              <w:t xml:space="preserve"> товаров, работ, услуг</w:t>
            </w:r>
            <w:r w:rsidR="00232DF7" w:rsidRPr="00C64A49">
              <w:rPr>
                <w:rFonts w:ascii="Times New Roman" w:hAnsi="Times New Roman"/>
                <w:color w:val="000000" w:themeColor="text1"/>
                <w:sz w:val="20"/>
                <w:szCs w:val="20"/>
                <w:lang w:eastAsia="ru-RU"/>
              </w:rPr>
              <w:t>), лицензирование деятельности</w:t>
            </w:r>
          </w:p>
        </w:tc>
        <w:tc>
          <w:tcPr>
            <w:tcW w:w="1276" w:type="dxa"/>
          </w:tcPr>
          <w:p w14:paraId="661A7326"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1417" w:type="dxa"/>
          </w:tcPr>
          <w:p w14:paraId="1FC06F6B"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1418" w:type="dxa"/>
          </w:tcPr>
          <w:p w14:paraId="347F23F4"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1276" w:type="dxa"/>
          </w:tcPr>
          <w:p w14:paraId="0C931771"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1275" w:type="dxa"/>
          </w:tcPr>
          <w:p w14:paraId="01F70EB0"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r>
      <w:tr w:rsidR="00C64A49" w:rsidRPr="00C64A49" w14:paraId="0BE2600A" w14:textId="77777777" w:rsidTr="00606F5F">
        <w:tc>
          <w:tcPr>
            <w:tcW w:w="709" w:type="dxa"/>
            <w:vMerge/>
          </w:tcPr>
          <w:p w14:paraId="29A3FFD6"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p>
        </w:tc>
        <w:tc>
          <w:tcPr>
            <w:tcW w:w="7371" w:type="dxa"/>
          </w:tcPr>
          <w:p w14:paraId="139A7CC0" w14:textId="77777777" w:rsidR="00906E67" w:rsidRPr="00C64A49" w:rsidRDefault="00906E67" w:rsidP="00301A1E">
            <w:pPr>
              <w:spacing w:after="0" w:line="240" w:lineRule="auto"/>
              <w:rPr>
                <w:rFonts w:ascii="Times New Roman" w:hAnsi="Times New Roman"/>
                <w:color w:val="000000" w:themeColor="text1"/>
                <w:sz w:val="20"/>
                <w:szCs w:val="20"/>
                <w:lang w:eastAsia="ru-RU"/>
              </w:rPr>
            </w:pPr>
            <w:r w:rsidRPr="00C64A49">
              <w:rPr>
                <w:rFonts w:ascii="Times New Roman" w:hAnsi="Times New Roman"/>
                <w:color w:val="000000" w:themeColor="text1"/>
                <w:sz w:val="20"/>
                <w:szCs w:val="20"/>
                <w:lang w:eastAsia="ru-RU"/>
              </w:rPr>
              <w:t>обучение, подготовка и переподготовка персонала</w:t>
            </w:r>
          </w:p>
        </w:tc>
        <w:tc>
          <w:tcPr>
            <w:tcW w:w="1276" w:type="dxa"/>
          </w:tcPr>
          <w:p w14:paraId="28B09A95"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1417" w:type="dxa"/>
          </w:tcPr>
          <w:p w14:paraId="1A270EE3"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1418" w:type="dxa"/>
          </w:tcPr>
          <w:p w14:paraId="6772DC40"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1276" w:type="dxa"/>
          </w:tcPr>
          <w:p w14:paraId="3C786F86"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1275" w:type="dxa"/>
          </w:tcPr>
          <w:p w14:paraId="735B2D36"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r>
      <w:tr w:rsidR="00C64A49" w:rsidRPr="00C64A49" w14:paraId="176D82B5" w14:textId="77777777" w:rsidTr="00606F5F">
        <w:tc>
          <w:tcPr>
            <w:tcW w:w="709" w:type="dxa"/>
            <w:vMerge/>
          </w:tcPr>
          <w:p w14:paraId="068B1702"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p>
        </w:tc>
        <w:tc>
          <w:tcPr>
            <w:tcW w:w="7371" w:type="dxa"/>
          </w:tcPr>
          <w:p w14:paraId="20FE641F" w14:textId="77777777" w:rsidR="00906E67" w:rsidRPr="00C64A49" w:rsidRDefault="00906E67" w:rsidP="00301A1E">
            <w:pPr>
              <w:spacing w:after="0" w:line="240" w:lineRule="auto"/>
              <w:rPr>
                <w:rFonts w:ascii="Times New Roman" w:hAnsi="Times New Roman"/>
                <w:color w:val="000000" w:themeColor="text1"/>
                <w:sz w:val="20"/>
                <w:szCs w:val="20"/>
                <w:lang w:eastAsia="ru-RU"/>
              </w:rPr>
            </w:pPr>
            <w:r w:rsidRPr="00C64A49">
              <w:rPr>
                <w:rFonts w:ascii="Times New Roman" w:hAnsi="Times New Roman"/>
                <w:color w:val="000000" w:themeColor="text1"/>
                <w:sz w:val="20"/>
                <w:szCs w:val="20"/>
                <w:lang w:eastAsia="ru-RU"/>
              </w:rPr>
              <w:t>выплату по передаче прав на франшизу (паушальный взнос)</w:t>
            </w:r>
          </w:p>
        </w:tc>
        <w:tc>
          <w:tcPr>
            <w:tcW w:w="1276" w:type="dxa"/>
          </w:tcPr>
          <w:p w14:paraId="5A53BC2C"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1417" w:type="dxa"/>
          </w:tcPr>
          <w:p w14:paraId="5966C5B1"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1418" w:type="dxa"/>
          </w:tcPr>
          <w:p w14:paraId="56BAEBBE"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1276" w:type="dxa"/>
          </w:tcPr>
          <w:p w14:paraId="5BF2CD0F"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1275" w:type="dxa"/>
          </w:tcPr>
          <w:p w14:paraId="0CB1AE04"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r>
      <w:tr w:rsidR="00C64A49" w:rsidRPr="00C64A49" w14:paraId="72CA9863" w14:textId="77777777" w:rsidTr="00606F5F">
        <w:tc>
          <w:tcPr>
            <w:tcW w:w="709" w:type="dxa"/>
            <w:vMerge/>
          </w:tcPr>
          <w:p w14:paraId="3F7505D2" w14:textId="77777777" w:rsidR="00232DF7" w:rsidRPr="00C64A49" w:rsidRDefault="00232DF7" w:rsidP="00301A1E">
            <w:pPr>
              <w:spacing w:after="0" w:line="240" w:lineRule="auto"/>
              <w:rPr>
                <w:rFonts w:ascii="Times New Roman" w:hAnsi="Times New Roman"/>
                <w:color w:val="000000" w:themeColor="text1"/>
                <w:sz w:val="20"/>
                <w:szCs w:val="20"/>
                <w:shd w:val="clear" w:color="auto" w:fill="FFFFFF"/>
                <w:lang w:eastAsia="ru-RU"/>
              </w:rPr>
            </w:pPr>
          </w:p>
        </w:tc>
        <w:tc>
          <w:tcPr>
            <w:tcW w:w="7371" w:type="dxa"/>
          </w:tcPr>
          <w:p w14:paraId="076D2754" w14:textId="38515504" w:rsidR="00232DF7" w:rsidRPr="00C64A49" w:rsidRDefault="00232DF7" w:rsidP="00301A1E">
            <w:pPr>
              <w:spacing w:after="0" w:line="240" w:lineRule="auto"/>
              <w:rPr>
                <w:rFonts w:ascii="Times New Roman" w:hAnsi="Times New Roman"/>
                <w:color w:val="000000" w:themeColor="text1"/>
                <w:sz w:val="20"/>
                <w:szCs w:val="20"/>
                <w:lang w:eastAsia="ru-RU"/>
              </w:rPr>
            </w:pPr>
            <w:r w:rsidRPr="00C64A49">
              <w:rPr>
                <w:rFonts w:ascii="Times New Roman" w:hAnsi="Times New Roman"/>
                <w:color w:val="000000" w:themeColor="text1"/>
                <w:sz w:val="20"/>
                <w:szCs w:val="20"/>
                <w:lang w:eastAsia="ru-RU"/>
              </w:rPr>
              <w:t>Оплату первоначальных страховых взносов и (или) очередных страховых взносов по заключенным договорам страхования имущества, в том числе спецтехники, транспорта, оборудования</w:t>
            </w:r>
            <w:r w:rsidR="002C7431" w:rsidRPr="00C64A49">
              <w:rPr>
                <w:rFonts w:ascii="Times New Roman" w:hAnsi="Times New Roman"/>
                <w:color w:val="000000" w:themeColor="text1"/>
                <w:sz w:val="20"/>
                <w:szCs w:val="20"/>
                <w:lang w:eastAsia="ru-RU"/>
              </w:rPr>
              <w:t>, необходимого для осуществления предпринимательской деятельности</w:t>
            </w:r>
          </w:p>
        </w:tc>
        <w:tc>
          <w:tcPr>
            <w:tcW w:w="1276" w:type="dxa"/>
          </w:tcPr>
          <w:p w14:paraId="018A736C" w14:textId="77777777" w:rsidR="00232DF7" w:rsidRPr="00C64A49" w:rsidRDefault="00232DF7" w:rsidP="00301A1E">
            <w:pPr>
              <w:spacing w:after="0" w:line="240" w:lineRule="auto"/>
              <w:rPr>
                <w:rFonts w:ascii="Times New Roman" w:hAnsi="Times New Roman"/>
                <w:color w:val="000000" w:themeColor="text1"/>
                <w:sz w:val="24"/>
                <w:szCs w:val="24"/>
                <w:shd w:val="clear" w:color="auto" w:fill="FFFFFF"/>
                <w:lang w:eastAsia="ru-RU"/>
              </w:rPr>
            </w:pPr>
          </w:p>
        </w:tc>
        <w:tc>
          <w:tcPr>
            <w:tcW w:w="1417" w:type="dxa"/>
          </w:tcPr>
          <w:p w14:paraId="377AA8A9" w14:textId="77777777" w:rsidR="00232DF7" w:rsidRPr="00C64A49" w:rsidRDefault="00232DF7" w:rsidP="00301A1E">
            <w:pPr>
              <w:spacing w:after="0" w:line="240" w:lineRule="auto"/>
              <w:rPr>
                <w:rFonts w:ascii="Times New Roman" w:hAnsi="Times New Roman"/>
                <w:color w:val="000000" w:themeColor="text1"/>
                <w:sz w:val="24"/>
                <w:szCs w:val="24"/>
                <w:shd w:val="clear" w:color="auto" w:fill="FFFFFF"/>
                <w:lang w:eastAsia="ru-RU"/>
              </w:rPr>
            </w:pPr>
          </w:p>
        </w:tc>
        <w:tc>
          <w:tcPr>
            <w:tcW w:w="1418" w:type="dxa"/>
          </w:tcPr>
          <w:p w14:paraId="77A53E99" w14:textId="77777777" w:rsidR="00232DF7" w:rsidRPr="00C64A49" w:rsidRDefault="00232DF7" w:rsidP="00301A1E">
            <w:pPr>
              <w:spacing w:after="0" w:line="240" w:lineRule="auto"/>
              <w:rPr>
                <w:rFonts w:ascii="Times New Roman" w:hAnsi="Times New Roman"/>
                <w:color w:val="000000" w:themeColor="text1"/>
                <w:sz w:val="24"/>
                <w:szCs w:val="24"/>
                <w:shd w:val="clear" w:color="auto" w:fill="FFFFFF"/>
                <w:lang w:eastAsia="ru-RU"/>
              </w:rPr>
            </w:pPr>
          </w:p>
        </w:tc>
        <w:tc>
          <w:tcPr>
            <w:tcW w:w="1276" w:type="dxa"/>
          </w:tcPr>
          <w:p w14:paraId="195F6BC5" w14:textId="77777777" w:rsidR="00232DF7" w:rsidRPr="00C64A49" w:rsidRDefault="00232DF7" w:rsidP="00301A1E">
            <w:pPr>
              <w:spacing w:after="0" w:line="240" w:lineRule="auto"/>
              <w:rPr>
                <w:rFonts w:ascii="Times New Roman" w:hAnsi="Times New Roman"/>
                <w:color w:val="000000" w:themeColor="text1"/>
                <w:sz w:val="24"/>
                <w:szCs w:val="24"/>
                <w:shd w:val="clear" w:color="auto" w:fill="FFFFFF"/>
                <w:lang w:eastAsia="ru-RU"/>
              </w:rPr>
            </w:pPr>
          </w:p>
        </w:tc>
        <w:tc>
          <w:tcPr>
            <w:tcW w:w="1275" w:type="dxa"/>
          </w:tcPr>
          <w:p w14:paraId="7CB62587" w14:textId="77777777" w:rsidR="00232DF7" w:rsidRPr="00C64A49" w:rsidRDefault="00232DF7" w:rsidP="00301A1E">
            <w:pPr>
              <w:spacing w:after="0" w:line="240" w:lineRule="auto"/>
              <w:rPr>
                <w:rFonts w:ascii="Times New Roman" w:hAnsi="Times New Roman"/>
                <w:color w:val="000000" w:themeColor="text1"/>
                <w:sz w:val="24"/>
                <w:szCs w:val="24"/>
                <w:shd w:val="clear" w:color="auto" w:fill="FFFFFF"/>
                <w:lang w:eastAsia="ru-RU"/>
              </w:rPr>
            </w:pPr>
          </w:p>
        </w:tc>
      </w:tr>
      <w:tr w:rsidR="00C64A49" w:rsidRPr="00C64A49" w14:paraId="1E0A3AB6" w14:textId="77777777" w:rsidTr="00606F5F">
        <w:tc>
          <w:tcPr>
            <w:tcW w:w="709" w:type="dxa"/>
            <w:vMerge/>
          </w:tcPr>
          <w:p w14:paraId="5F3C1685"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p>
        </w:tc>
        <w:tc>
          <w:tcPr>
            <w:tcW w:w="7371" w:type="dxa"/>
          </w:tcPr>
          <w:p w14:paraId="1F38D212" w14:textId="77777777" w:rsidR="00906E67" w:rsidRPr="00C64A49" w:rsidRDefault="00906E67" w:rsidP="00301A1E">
            <w:pPr>
              <w:spacing w:after="0" w:line="240" w:lineRule="auto"/>
              <w:rPr>
                <w:rFonts w:ascii="Times New Roman" w:hAnsi="Times New Roman"/>
                <w:color w:val="000000" w:themeColor="text1"/>
                <w:sz w:val="20"/>
                <w:szCs w:val="20"/>
                <w:lang w:eastAsia="ru-RU"/>
              </w:rPr>
            </w:pPr>
            <w:r w:rsidRPr="00C64A49">
              <w:rPr>
                <w:rFonts w:ascii="Times New Roman" w:hAnsi="Times New Roman"/>
                <w:color w:val="000000" w:themeColor="text1"/>
                <w:sz w:val="20"/>
                <w:szCs w:val="20"/>
                <w:lang w:eastAsia="ru-RU"/>
              </w:rPr>
              <w:t>проведение экспертизы о соответствии производимой продукции согласно постановлению правительства РФ от 17 июля 2015 г. № 719 «О подтверждении производства российской промышленной продукции»</w:t>
            </w:r>
          </w:p>
        </w:tc>
        <w:tc>
          <w:tcPr>
            <w:tcW w:w="1276" w:type="dxa"/>
          </w:tcPr>
          <w:p w14:paraId="61DFC9A3"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1417" w:type="dxa"/>
          </w:tcPr>
          <w:p w14:paraId="61476EE5"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1418" w:type="dxa"/>
          </w:tcPr>
          <w:p w14:paraId="0C762AA0"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1276" w:type="dxa"/>
          </w:tcPr>
          <w:p w14:paraId="2C4DF107"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1275" w:type="dxa"/>
          </w:tcPr>
          <w:p w14:paraId="45245629"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r>
      <w:tr w:rsidR="00C64A49" w:rsidRPr="00C64A49" w14:paraId="45495A1E" w14:textId="77777777" w:rsidTr="00606F5F">
        <w:tc>
          <w:tcPr>
            <w:tcW w:w="709" w:type="dxa"/>
            <w:vMerge/>
          </w:tcPr>
          <w:p w14:paraId="097B2D77"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p>
        </w:tc>
        <w:tc>
          <w:tcPr>
            <w:tcW w:w="7371" w:type="dxa"/>
          </w:tcPr>
          <w:p w14:paraId="558BDD6F" w14:textId="77777777" w:rsidR="00906E67" w:rsidRPr="00C64A49" w:rsidRDefault="00906E67" w:rsidP="00301A1E">
            <w:pPr>
              <w:spacing w:after="0" w:line="240" w:lineRule="auto"/>
              <w:rPr>
                <w:rFonts w:ascii="Times New Roman" w:hAnsi="Times New Roman"/>
                <w:color w:val="000000" w:themeColor="text1"/>
                <w:sz w:val="20"/>
                <w:szCs w:val="20"/>
                <w:lang w:eastAsia="ru-RU"/>
              </w:rPr>
            </w:pPr>
            <w:r w:rsidRPr="00C64A49">
              <w:rPr>
                <w:rFonts w:ascii="Times New Roman" w:hAnsi="Times New Roman"/>
                <w:color w:val="000000" w:themeColor="text1"/>
                <w:sz w:val="20"/>
                <w:szCs w:val="20"/>
                <w:lang w:eastAsia="ru-RU"/>
              </w:rPr>
              <w:t>прочие инвестиции</w:t>
            </w:r>
          </w:p>
        </w:tc>
        <w:tc>
          <w:tcPr>
            <w:tcW w:w="1276" w:type="dxa"/>
          </w:tcPr>
          <w:p w14:paraId="71BAD5CB"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1417" w:type="dxa"/>
          </w:tcPr>
          <w:p w14:paraId="27A8D139"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1418" w:type="dxa"/>
          </w:tcPr>
          <w:p w14:paraId="126F3095"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1276" w:type="dxa"/>
          </w:tcPr>
          <w:p w14:paraId="4EA7726F"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1275" w:type="dxa"/>
          </w:tcPr>
          <w:p w14:paraId="08DDEFE8"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r>
      <w:tr w:rsidR="00C64A49" w:rsidRPr="00C64A49" w14:paraId="560C7D10" w14:textId="77777777" w:rsidTr="00606F5F">
        <w:tc>
          <w:tcPr>
            <w:tcW w:w="709" w:type="dxa"/>
            <w:vMerge w:val="restart"/>
          </w:tcPr>
          <w:p w14:paraId="2A130BA3"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r w:rsidRPr="00C64A49">
              <w:rPr>
                <w:rFonts w:ascii="Times New Roman" w:hAnsi="Times New Roman"/>
                <w:color w:val="000000" w:themeColor="text1"/>
                <w:sz w:val="20"/>
                <w:szCs w:val="20"/>
                <w:shd w:val="clear" w:color="auto" w:fill="FFFFFF"/>
                <w:lang w:eastAsia="ru-RU"/>
              </w:rPr>
              <w:t>16.</w:t>
            </w:r>
          </w:p>
        </w:tc>
        <w:tc>
          <w:tcPr>
            <w:tcW w:w="7371" w:type="dxa"/>
          </w:tcPr>
          <w:p w14:paraId="37B244C8"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r w:rsidRPr="00C64A49">
              <w:rPr>
                <w:rFonts w:ascii="Times New Roman" w:hAnsi="Times New Roman"/>
                <w:color w:val="000000" w:themeColor="text1"/>
                <w:sz w:val="20"/>
                <w:szCs w:val="20"/>
                <w:lang w:eastAsia="ru-RU"/>
              </w:rPr>
              <w:t>Объем заявленной субсидии, тыс. руб.</w:t>
            </w:r>
          </w:p>
        </w:tc>
        <w:tc>
          <w:tcPr>
            <w:tcW w:w="1276" w:type="dxa"/>
          </w:tcPr>
          <w:p w14:paraId="4D057AF5"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r w:rsidRPr="00C64A49">
              <w:rPr>
                <w:rFonts w:ascii="Times New Roman" w:hAnsi="Times New Roman"/>
                <w:color w:val="000000" w:themeColor="text1"/>
                <w:sz w:val="24"/>
                <w:szCs w:val="24"/>
                <w:shd w:val="clear" w:color="auto" w:fill="FFFFFF"/>
                <w:lang w:eastAsia="ru-RU"/>
              </w:rPr>
              <w:t>х</w:t>
            </w:r>
          </w:p>
        </w:tc>
        <w:tc>
          <w:tcPr>
            <w:tcW w:w="1417" w:type="dxa"/>
          </w:tcPr>
          <w:p w14:paraId="664ADBB9"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r w:rsidRPr="00C64A49">
              <w:rPr>
                <w:rFonts w:ascii="Times New Roman" w:hAnsi="Times New Roman"/>
                <w:color w:val="000000" w:themeColor="text1"/>
                <w:sz w:val="24"/>
                <w:szCs w:val="24"/>
                <w:shd w:val="clear" w:color="auto" w:fill="FFFFFF"/>
                <w:lang w:eastAsia="ru-RU"/>
              </w:rPr>
              <w:t>х</w:t>
            </w:r>
          </w:p>
        </w:tc>
        <w:tc>
          <w:tcPr>
            <w:tcW w:w="1418" w:type="dxa"/>
          </w:tcPr>
          <w:p w14:paraId="60DC366D"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1276" w:type="dxa"/>
          </w:tcPr>
          <w:p w14:paraId="7B20D4DA"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r w:rsidRPr="00C64A49">
              <w:rPr>
                <w:rFonts w:ascii="Times New Roman" w:hAnsi="Times New Roman"/>
                <w:color w:val="000000" w:themeColor="text1"/>
                <w:sz w:val="24"/>
                <w:szCs w:val="24"/>
                <w:shd w:val="clear" w:color="auto" w:fill="FFFFFF"/>
                <w:lang w:eastAsia="ru-RU"/>
              </w:rPr>
              <w:t>х</w:t>
            </w:r>
          </w:p>
        </w:tc>
        <w:tc>
          <w:tcPr>
            <w:tcW w:w="1275" w:type="dxa"/>
          </w:tcPr>
          <w:p w14:paraId="3592A68F"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r>
      <w:tr w:rsidR="00C64A49" w:rsidRPr="00C64A49" w14:paraId="4BD12F54" w14:textId="77777777" w:rsidTr="00606F5F">
        <w:tc>
          <w:tcPr>
            <w:tcW w:w="709" w:type="dxa"/>
            <w:vMerge/>
          </w:tcPr>
          <w:p w14:paraId="3826A2BC"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p>
        </w:tc>
        <w:tc>
          <w:tcPr>
            <w:tcW w:w="7371" w:type="dxa"/>
          </w:tcPr>
          <w:p w14:paraId="3D3DCA8F" w14:textId="77777777" w:rsidR="00906E67" w:rsidRPr="00C64A49" w:rsidRDefault="00906E67" w:rsidP="00301A1E">
            <w:pPr>
              <w:spacing w:after="0" w:line="240" w:lineRule="auto"/>
              <w:rPr>
                <w:rFonts w:ascii="Times New Roman" w:hAnsi="Times New Roman"/>
                <w:i/>
                <w:iCs/>
                <w:color w:val="000000" w:themeColor="text1"/>
                <w:sz w:val="20"/>
                <w:szCs w:val="20"/>
                <w:shd w:val="clear" w:color="auto" w:fill="FFFFFF"/>
                <w:lang w:eastAsia="ru-RU"/>
              </w:rPr>
            </w:pPr>
            <w:r w:rsidRPr="00C64A49">
              <w:rPr>
                <w:rFonts w:ascii="Times New Roman" w:hAnsi="Times New Roman"/>
                <w:i/>
                <w:iCs/>
                <w:color w:val="000000" w:themeColor="text1"/>
                <w:sz w:val="20"/>
                <w:szCs w:val="20"/>
                <w:shd w:val="clear" w:color="auto" w:fill="FFFFFF"/>
                <w:lang w:eastAsia="ru-RU"/>
              </w:rPr>
              <w:t xml:space="preserve">в том числе: </w:t>
            </w:r>
          </w:p>
        </w:tc>
        <w:tc>
          <w:tcPr>
            <w:tcW w:w="1276" w:type="dxa"/>
          </w:tcPr>
          <w:p w14:paraId="069095A3"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1417" w:type="dxa"/>
          </w:tcPr>
          <w:p w14:paraId="73C93ED7"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1418" w:type="dxa"/>
          </w:tcPr>
          <w:p w14:paraId="0A7CB9E4"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1276" w:type="dxa"/>
          </w:tcPr>
          <w:p w14:paraId="6DF41600"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1275" w:type="dxa"/>
          </w:tcPr>
          <w:p w14:paraId="47FCE45A"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r>
      <w:tr w:rsidR="00C64A49" w:rsidRPr="00C64A49" w14:paraId="10576F85" w14:textId="77777777" w:rsidTr="00606F5F">
        <w:tc>
          <w:tcPr>
            <w:tcW w:w="709" w:type="dxa"/>
            <w:vMerge/>
          </w:tcPr>
          <w:p w14:paraId="3311932A"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p>
        </w:tc>
        <w:tc>
          <w:tcPr>
            <w:tcW w:w="7371" w:type="dxa"/>
          </w:tcPr>
          <w:p w14:paraId="44479071"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r w:rsidRPr="00C64A49">
              <w:rPr>
                <w:rFonts w:ascii="Times New Roman" w:hAnsi="Times New Roman"/>
                <w:color w:val="000000" w:themeColor="text1"/>
                <w:sz w:val="20"/>
                <w:szCs w:val="20"/>
                <w:shd w:val="clear" w:color="auto" w:fill="FFFFFF"/>
                <w:lang w:eastAsia="ru-RU"/>
              </w:rPr>
              <w:t>за счет средств краевого бюджета, тыс. руб. (95%)</w:t>
            </w:r>
          </w:p>
        </w:tc>
        <w:tc>
          <w:tcPr>
            <w:tcW w:w="1276" w:type="dxa"/>
          </w:tcPr>
          <w:p w14:paraId="087D2542"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r w:rsidRPr="00C64A49">
              <w:rPr>
                <w:rFonts w:ascii="Times New Roman" w:hAnsi="Times New Roman"/>
                <w:color w:val="000000" w:themeColor="text1"/>
                <w:sz w:val="24"/>
                <w:szCs w:val="24"/>
                <w:shd w:val="clear" w:color="auto" w:fill="FFFFFF"/>
                <w:lang w:eastAsia="ru-RU"/>
              </w:rPr>
              <w:t>х</w:t>
            </w:r>
          </w:p>
        </w:tc>
        <w:tc>
          <w:tcPr>
            <w:tcW w:w="1417" w:type="dxa"/>
          </w:tcPr>
          <w:p w14:paraId="440AFF29"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r w:rsidRPr="00C64A49">
              <w:rPr>
                <w:rFonts w:ascii="Times New Roman" w:hAnsi="Times New Roman"/>
                <w:color w:val="000000" w:themeColor="text1"/>
                <w:sz w:val="24"/>
                <w:szCs w:val="24"/>
                <w:shd w:val="clear" w:color="auto" w:fill="FFFFFF"/>
                <w:lang w:eastAsia="ru-RU"/>
              </w:rPr>
              <w:t>х</w:t>
            </w:r>
          </w:p>
        </w:tc>
        <w:tc>
          <w:tcPr>
            <w:tcW w:w="1418" w:type="dxa"/>
          </w:tcPr>
          <w:p w14:paraId="74EBABD9"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1276" w:type="dxa"/>
          </w:tcPr>
          <w:p w14:paraId="102C8983"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r w:rsidRPr="00C64A49">
              <w:rPr>
                <w:rFonts w:ascii="Times New Roman" w:hAnsi="Times New Roman"/>
                <w:color w:val="000000" w:themeColor="text1"/>
                <w:sz w:val="24"/>
                <w:szCs w:val="24"/>
                <w:shd w:val="clear" w:color="auto" w:fill="FFFFFF"/>
                <w:lang w:eastAsia="ru-RU"/>
              </w:rPr>
              <w:t>х</w:t>
            </w:r>
          </w:p>
        </w:tc>
        <w:tc>
          <w:tcPr>
            <w:tcW w:w="1275" w:type="dxa"/>
          </w:tcPr>
          <w:p w14:paraId="17A42CCD"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r>
      <w:tr w:rsidR="00C64A49" w:rsidRPr="00C64A49" w14:paraId="1A75C501" w14:textId="77777777" w:rsidTr="00606F5F">
        <w:tc>
          <w:tcPr>
            <w:tcW w:w="709" w:type="dxa"/>
            <w:vMerge/>
          </w:tcPr>
          <w:p w14:paraId="055DF9E4"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p>
        </w:tc>
        <w:tc>
          <w:tcPr>
            <w:tcW w:w="7371" w:type="dxa"/>
          </w:tcPr>
          <w:p w14:paraId="014858A1"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r w:rsidRPr="00C64A49">
              <w:rPr>
                <w:rFonts w:ascii="Times New Roman" w:hAnsi="Times New Roman"/>
                <w:color w:val="000000" w:themeColor="text1"/>
                <w:sz w:val="20"/>
                <w:szCs w:val="20"/>
                <w:shd w:val="clear" w:color="auto" w:fill="FFFFFF"/>
                <w:lang w:eastAsia="ru-RU"/>
              </w:rPr>
              <w:t>за счет средств местного бюджета, тыс. руб. (5%)</w:t>
            </w:r>
          </w:p>
        </w:tc>
        <w:tc>
          <w:tcPr>
            <w:tcW w:w="1276" w:type="dxa"/>
          </w:tcPr>
          <w:p w14:paraId="4F7CBFD3"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r w:rsidRPr="00C64A49">
              <w:rPr>
                <w:rFonts w:ascii="Times New Roman" w:hAnsi="Times New Roman"/>
                <w:color w:val="000000" w:themeColor="text1"/>
                <w:sz w:val="24"/>
                <w:szCs w:val="24"/>
                <w:shd w:val="clear" w:color="auto" w:fill="FFFFFF"/>
                <w:lang w:eastAsia="ru-RU"/>
              </w:rPr>
              <w:t>х</w:t>
            </w:r>
          </w:p>
        </w:tc>
        <w:tc>
          <w:tcPr>
            <w:tcW w:w="1417" w:type="dxa"/>
          </w:tcPr>
          <w:p w14:paraId="7FD7E95A"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r w:rsidRPr="00C64A49">
              <w:rPr>
                <w:rFonts w:ascii="Times New Roman" w:hAnsi="Times New Roman"/>
                <w:color w:val="000000" w:themeColor="text1"/>
                <w:sz w:val="24"/>
                <w:szCs w:val="24"/>
                <w:shd w:val="clear" w:color="auto" w:fill="FFFFFF"/>
                <w:lang w:eastAsia="ru-RU"/>
              </w:rPr>
              <w:t>х</w:t>
            </w:r>
          </w:p>
        </w:tc>
        <w:tc>
          <w:tcPr>
            <w:tcW w:w="1418" w:type="dxa"/>
          </w:tcPr>
          <w:p w14:paraId="192015FD"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1276" w:type="dxa"/>
          </w:tcPr>
          <w:p w14:paraId="7EF83AC9"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r w:rsidRPr="00C64A49">
              <w:rPr>
                <w:rFonts w:ascii="Times New Roman" w:hAnsi="Times New Roman"/>
                <w:color w:val="000000" w:themeColor="text1"/>
                <w:sz w:val="24"/>
                <w:szCs w:val="24"/>
                <w:shd w:val="clear" w:color="auto" w:fill="FFFFFF"/>
                <w:lang w:eastAsia="ru-RU"/>
              </w:rPr>
              <w:t>х</w:t>
            </w:r>
          </w:p>
        </w:tc>
        <w:tc>
          <w:tcPr>
            <w:tcW w:w="1275" w:type="dxa"/>
          </w:tcPr>
          <w:p w14:paraId="13F433D9"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r>
      <w:tr w:rsidR="00C64A49" w:rsidRPr="00C64A49" w14:paraId="0B8E373E" w14:textId="77777777" w:rsidTr="00606F5F">
        <w:tc>
          <w:tcPr>
            <w:tcW w:w="709" w:type="dxa"/>
          </w:tcPr>
          <w:p w14:paraId="3313818B"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r w:rsidRPr="00C64A49">
              <w:rPr>
                <w:rFonts w:ascii="Times New Roman" w:hAnsi="Times New Roman"/>
                <w:color w:val="000000" w:themeColor="text1"/>
                <w:sz w:val="20"/>
                <w:szCs w:val="20"/>
                <w:shd w:val="clear" w:color="auto" w:fill="FFFFFF"/>
                <w:lang w:eastAsia="ru-RU"/>
              </w:rPr>
              <w:t>17.</w:t>
            </w:r>
          </w:p>
        </w:tc>
        <w:tc>
          <w:tcPr>
            <w:tcW w:w="7371" w:type="dxa"/>
          </w:tcPr>
          <w:p w14:paraId="0E5D8498"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r w:rsidRPr="00C64A49">
              <w:rPr>
                <w:rFonts w:ascii="Times New Roman" w:hAnsi="Times New Roman"/>
                <w:color w:val="000000" w:themeColor="text1"/>
                <w:sz w:val="20"/>
                <w:szCs w:val="20"/>
                <w:shd w:val="clear" w:color="auto" w:fill="FFFFFF"/>
                <w:lang w:eastAsia="ru-RU"/>
              </w:rPr>
              <w:t xml:space="preserve">Актуальность и социальная значимость проекта (проект реализуется в сферах, определенных как приоритетные для развития муниципального образования, направлен на решение социальных проблем муниципального образования) </w:t>
            </w:r>
          </w:p>
        </w:tc>
        <w:tc>
          <w:tcPr>
            <w:tcW w:w="6662" w:type="dxa"/>
            <w:gridSpan w:val="5"/>
          </w:tcPr>
          <w:p w14:paraId="34B47F8E"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r>
    </w:tbl>
    <w:p w14:paraId="69E9F207" w14:textId="77777777" w:rsidR="00906E67" w:rsidRPr="00C64A49" w:rsidRDefault="00906E67" w:rsidP="00301A1E">
      <w:pPr>
        <w:spacing w:after="0" w:line="240" w:lineRule="auto"/>
        <w:ind w:left="-142"/>
        <w:jc w:val="both"/>
        <w:rPr>
          <w:rFonts w:ascii="Times New Roman" w:hAnsi="Times New Roman"/>
          <w:color w:val="000000" w:themeColor="text1"/>
          <w:sz w:val="24"/>
          <w:szCs w:val="24"/>
          <w:lang w:eastAsia="ru-RU"/>
        </w:rPr>
      </w:pPr>
    </w:p>
    <w:p w14:paraId="4EF6F2B3" w14:textId="77777777" w:rsidR="00906E67" w:rsidRPr="00C64A49" w:rsidRDefault="00906E67" w:rsidP="00301A1E">
      <w:pPr>
        <w:spacing w:after="0" w:line="240" w:lineRule="auto"/>
        <w:ind w:left="-142"/>
        <w:jc w:val="both"/>
        <w:rPr>
          <w:rFonts w:ascii="Times New Roman" w:hAnsi="Times New Roman"/>
          <w:color w:val="000000" w:themeColor="text1"/>
          <w:sz w:val="20"/>
          <w:szCs w:val="20"/>
          <w:lang w:eastAsia="ru-RU"/>
        </w:rPr>
      </w:pPr>
      <w:r w:rsidRPr="00C64A49">
        <w:rPr>
          <w:rFonts w:ascii="Times New Roman" w:hAnsi="Times New Roman"/>
          <w:color w:val="000000" w:themeColor="text1"/>
          <w:sz w:val="24"/>
          <w:szCs w:val="24"/>
          <w:lang w:eastAsia="ru-RU"/>
        </w:rPr>
        <w:t xml:space="preserve">Примечание: </w:t>
      </w:r>
      <w:r w:rsidRPr="00C64A49">
        <w:rPr>
          <w:rFonts w:ascii="Times New Roman" w:hAnsi="Times New Roman"/>
          <w:color w:val="000000" w:themeColor="text1"/>
          <w:sz w:val="20"/>
          <w:szCs w:val="20"/>
          <w:lang w:eastAsia="ru-RU"/>
        </w:rPr>
        <w:t>Примечание:</w:t>
      </w:r>
    </w:p>
    <w:p w14:paraId="72C9960A" w14:textId="6827E085" w:rsidR="00906E67" w:rsidRPr="00C64A49" w:rsidRDefault="00906E67" w:rsidP="00301A1E">
      <w:pPr>
        <w:spacing w:after="0" w:line="240" w:lineRule="auto"/>
        <w:ind w:left="-142"/>
        <w:jc w:val="both"/>
        <w:rPr>
          <w:rFonts w:ascii="Times New Roman" w:hAnsi="Times New Roman"/>
          <w:color w:val="000000" w:themeColor="text1"/>
          <w:sz w:val="20"/>
          <w:szCs w:val="20"/>
          <w:lang w:eastAsia="ru-RU"/>
        </w:rPr>
      </w:pPr>
      <w:r w:rsidRPr="00C64A49">
        <w:rPr>
          <w:rFonts w:ascii="Times New Roman" w:hAnsi="Times New Roman"/>
          <w:b/>
          <w:color w:val="000000" w:themeColor="text1"/>
          <w:sz w:val="20"/>
          <w:szCs w:val="20"/>
          <w:lang w:eastAsia="ru-RU"/>
        </w:rPr>
        <w:t>*</w:t>
      </w:r>
      <w:r w:rsidRPr="00C64A49">
        <w:rPr>
          <w:rFonts w:ascii="Times New Roman" w:hAnsi="Times New Roman"/>
          <w:color w:val="000000" w:themeColor="text1"/>
          <w:sz w:val="20"/>
          <w:szCs w:val="20"/>
          <w:lang w:eastAsia="ru-RU"/>
        </w:rPr>
        <w:t xml:space="preserve"> </w:t>
      </w:r>
      <w:r w:rsidRPr="00C64A49">
        <w:rPr>
          <w:rFonts w:ascii="Times New Roman" w:hAnsi="Times New Roman"/>
          <w:color w:val="000000" w:themeColor="text1"/>
          <w:sz w:val="20"/>
          <w:szCs w:val="20"/>
          <w:lang w:val="en-US" w:eastAsia="ru-RU"/>
        </w:rPr>
        <w:t>n</w:t>
      </w:r>
      <w:r w:rsidRPr="00C64A49">
        <w:rPr>
          <w:rFonts w:ascii="Times New Roman" w:hAnsi="Times New Roman"/>
          <w:color w:val="000000" w:themeColor="text1"/>
          <w:sz w:val="20"/>
          <w:szCs w:val="20"/>
          <w:lang w:eastAsia="ru-RU"/>
        </w:rPr>
        <w:t xml:space="preserve"> - год подачи документов в</w:t>
      </w:r>
      <w:r w:rsidR="00AE5E0C" w:rsidRPr="00C64A49">
        <w:rPr>
          <w:rFonts w:ascii="Times New Roman" w:hAnsi="Times New Roman"/>
          <w:color w:val="000000" w:themeColor="text1"/>
          <w:sz w:val="20"/>
          <w:szCs w:val="20"/>
          <w:lang w:eastAsia="ru-RU"/>
        </w:rPr>
        <w:t xml:space="preserve"> </w:t>
      </w:r>
      <w:r w:rsidR="0005497F" w:rsidRPr="00C64A49">
        <w:rPr>
          <w:rFonts w:ascii="Times New Roman" w:hAnsi="Times New Roman"/>
          <w:color w:val="000000" w:themeColor="text1"/>
          <w:sz w:val="20"/>
          <w:szCs w:val="20"/>
          <w:lang w:eastAsia="ru-RU"/>
        </w:rPr>
        <w:t xml:space="preserve">администрацию Ужурского </w:t>
      </w:r>
      <w:r w:rsidR="00A87DF0" w:rsidRPr="00C64A49">
        <w:rPr>
          <w:rFonts w:ascii="Times New Roman" w:hAnsi="Times New Roman"/>
          <w:color w:val="000000" w:themeColor="text1"/>
          <w:sz w:val="20"/>
          <w:szCs w:val="20"/>
          <w:lang w:eastAsia="ru-RU"/>
        </w:rPr>
        <w:t>муниципального округа</w:t>
      </w:r>
      <w:r w:rsidR="00AE5E0C" w:rsidRPr="00C64A49">
        <w:rPr>
          <w:rFonts w:ascii="Times New Roman" w:hAnsi="Times New Roman"/>
          <w:color w:val="000000" w:themeColor="text1"/>
          <w:sz w:val="20"/>
          <w:szCs w:val="20"/>
          <w:lang w:eastAsia="ru-RU"/>
        </w:rPr>
        <w:t xml:space="preserve"> (текущий год);</w:t>
      </w:r>
    </w:p>
    <w:p w14:paraId="3A8DF5BE" w14:textId="7B7C0AC3" w:rsidR="00906E67" w:rsidRPr="00C64A49" w:rsidRDefault="00906E67" w:rsidP="00301A1E">
      <w:pPr>
        <w:spacing w:after="0" w:line="240" w:lineRule="auto"/>
        <w:ind w:left="-142"/>
        <w:jc w:val="both"/>
        <w:rPr>
          <w:rFonts w:ascii="Times New Roman" w:hAnsi="Times New Roman"/>
          <w:color w:val="000000" w:themeColor="text1"/>
          <w:sz w:val="20"/>
          <w:szCs w:val="20"/>
          <w:lang w:eastAsia="ru-RU"/>
        </w:rPr>
      </w:pPr>
      <w:r w:rsidRPr="00C64A49">
        <w:rPr>
          <w:rFonts w:ascii="Times New Roman" w:hAnsi="Times New Roman"/>
          <w:color w:val="000000" w:themeColor="text1"/>
          <w:sz w:val="20"/>
          <w:szCs w:val="20"/>
          <w:lang w:val="en-US" w:eastAsia="ru-RU"/>
        </w:rPr>
        <w:t>n</w:t>
      </w:r>
      <w:r w:rsidRPr="00C64A49">
        <w:rPr>
          <w:rFonts w:ascii="Times New Roman" w:hAnsi="Times New Roman"/>
          <w:color w:val="000000" w:themeColor="text1"/>
          <w:sz w:val="20"/>
          <w:szCs w:val="20"/>
          <w:lang w:eastAsia="ru-RU"/>
        </w:rPr>
        <w:t xml:space="preserve">-1 (-2) - годы предшествующие году подачи документов в </w:t>
      </w:r>
      <w:r w:rsidR="0005497F" w:rsidRPr="00C64A49">
        <w:rPr>
          <w:rFonts w:ascii="Times New Roman" w:hAnsi="Times New Roman"/>
          <w:color w:val="000000" w:themeColor="text1"/>
          <w:sz w:val="20"/>
          <w:szCs w:val="20"/>
          <w:lang w:eastAsia="ru-RU"/>
        </w:rPr>
        <w:t xml:space="preserve">администрацию Ужурского </w:t>
      </w:r>
      <w:r w:rsidR="00A87DF0" w:rsidRPr="00C64A49">
        <w:rPr>
          <w:rFonts w:ascii="Times New Roman" w:hAnsi="Times New Roman"/>
          <w:color w:val="000000" w:themeColor="text1"/>
          <w:sz w:val="20"/>
          <w:szCs w:val="20"/>
          <w:lang w:eastAsia="ru-RU"/>
        </w:rPr>
        <w:t>муниципального округа</w:t>
      </w:r>
      <w:r w:rsidR="00AE5E0C" w:rsidRPr="00C64A49">
        <w:rPr>
          <w:rFonts w:ascii="Times New Roman" w:hAnsi="Times New Roman"/>
          <w:color w:val="000000" w:themeColor="text1"/>
          <w:sz w:val="20"/>
          <w:szCs w:val="20"/>
          <w:lang w:eastAsia="ru-RU"/>
        </w:rPr>
        <w:t>»</w:t>
      </w:r>
      <w:r w:rsidRPr="00C64A49">
        <w:rPr>
          <w:rFonts w:ascii="Times New Roman" w:hAnsi="Times New Roman"/>
          <w:color w:val="000000" w:themeColor="text1"/>
          <w:sz w:val="20"/>
          <w:szCs w:val="20"/>
          <w:lang w:eastAsia="ru-RU"/>
        </w:rPr>
        <w:t>;</w:t>
      </w:r>
    </w:p>
    <w:p w14:paraId="73195A74" w14:textId="4A8A52F4" w:rsidR="0005326A" w:rsidRPr="00C64A49" w:rsidRDefault="00906E67" w:rsidP="00301A1E">
      <w:pPr>
        <w:spacing w:after="0" w:line="240" w:lineRule="auto"/>
        <w:ind w:left="-142"/>
        <w:jc w:val="both"/>
        <w:rPr>
          <w:rFonts w:ascii="Times New Roman" w:hAnsi="Times New Roman"/>
          <w:color w:val="000000" w:themeColor="text1"/>
          <w:sz w:val="20"/>
          <w:szCs w:val="20"/>
          <w:lang w:eastAsia="ru-RU"/>
        </w:rPr>
      </w:pPr>
      <w:r w:rsidRPr="00C64A49">
        <w:rPr>
          <w:rFonts w:ascii="Times New Roman" w:hAnsi="Times New Roman"/>
          <w:color w:val="000000" w:themeColor="text1"/>
          <w:sz w:val="20"/>
          <w:szCs w:val="20"/>
          <w:lang w:val="en-US" w:eastAsia="ru-RU"/>
        </w:rPr>
        <w:t>n</w:t>
      </w:r>
      <w:r w:rsidRPr="00C64A49">
        <w:rPr>
          <w:rFonts w:ascii="Times New Roman" w:hAnsi="Times New Roman"/>
          <w:color w:val="000000" w:themeColor="text1"/>
          <w:sz w:val="20"/>
          <w:szCs w:val="20"/>
          <w:lang w:eastAsia="ru-RU"/>
        </w:rPr>
        <w:t xml:space="preserve">+1 – год следующий за годом обращения в </w:t>
      </w:r>
      <w:r w:rsidR="00A87DF0" w:rsidRPr="00C64A49">
        <w:rPr>
          <w:rFonts w:ascii="Times New Roman" w:hAnsi="Times New Roman"/>
          <w:color w:val="000000" w:themeColor="text1"/>
          <w:sz w:val="20"/>
          <w:szCs w:val="20"/>
          <w:lang w:eastAsia="ru-RU"/>
        </w:rPr>
        <w:t>администрацию Ужурского муниципального округа</w:t>
      </w:r>
      <w:r w:rsidR="00D37AC6" w:rsidRPr="00C64A49">
        <w:rPr>
          <w:rFonts w:ascii="Times New Roman" w:hAnsi="Times New Roman"/>
          <w:color w:val="000000" w:themeColor="text1"/>
          <w:sz w:val="20"/>
          <w:szCs w:val="20"/>
          <w:lang w:eastAsia="ru-RU"/>
        </w:rPr>
        <w:t>;</w:t>
      </w:r>
    </w:p>
    <w:p w14:paraId="2EB00B94" w14:textId="77777777" w:rsidR="00906E67" w:rsidRPr="00C64A49" w:rsidRDefault="0005326A" w:rsidP="00301A1E">
      <w:pPr>
        <w:spacing w:after="0" w:line="240" w:lineRule="auto"/>
        <w:ind w:left="-142"/>
        <w:jc w:val="both"/>
        <w:rPr>
          <w:rFonts w:ascii="Times New Roman" w:hAnsi="Times New Roman"/>
          <w:color w:val="000000" w:themeColor="text1"/>
          <w:sz w:val="20"/>
          <w:szCs w:val="20"/>
          <w:lang w:eastAsia="ru-RU"/>
        </w:rPr>
      </w:pPr>
      <w:r w:rsidRPr="00C64A49">
        <w:rPr>
          <w:rFonts w:ascii="Times New Roman" w:hAnsi="Times New Roman"/>
          <w:b/>
          <w:color w:val="000000" w:themeColor="text1"/>
          <w:sz w:val="20"/>
          <w:szCs w:val="20"/>
          <w:lang w:eastAsia="ru-RU"/>
        </w:rPr>
        <w:t>**</w:t>
      </w:r>
      <w:r w:rsidR="00906E67" w:rsidRPr="00C64A49">
        <w:rPr>
          <w:rFonts w:ascii="Times New Roman" w:hAnsi="Times New Roman"/>
          <w:color w:val="000000" w:themeColor="text1"/>
          <w:sz w:val="20"/>
          <w:szCs w:val="20"/>
          <w:lang w:eastAsia="ru-RU"/>
        </w:rPr>
        <w:t>Самозанятый гражданин не заполняет пункты: 11, 13, 14</w:t>
      </w:r>
    </w:p>
    <w:p w14:paraId="32B8F4EC" w14:textId="77777777" w:rsidR="00906E67" w:rsidRPr="00C64A49" w:rsidRDefault="00906E67" w:rsidP="00301A1E">
      <w:pPr>
        <w:spacing w:after="0" w:line="240" w:lineRule="auto"/>
        <w:ind w:left="-567"/>
        <w:rPr>
          <w:rFonts w:ascii="Times New Roman" w:hAnsi="Times New Roman"/>
          <w:color w:val="000000" w:themeColor="text1"/>
          <w:sz w:val="24"/>
          <w:szCs w:val="24"/>
          <w:lang w:eastAsia="ru-RU"/>
        </w:rPr>
      </w:pPr>
      <w:r w:rsidRPr="00C64A49">
        <w:rPr>
          <w:rFonts w:ascii="Times New Roman" w:hAnsi="Times New Roman"/>
          <w:color w:val="000000" w:themeColor="text1"/>
          <w:sz w:val="24"/>
          <w:szCs w:val="24"/>
          <w:lang w:eastAsia="ru-RU"/>
        </w:rPr>
        <w:t xml:space="preserve">       </w:t>
      </w:r>
    </w:p>
    <w:p w14:paraId="7C98D87F" w14:textId="77777777" w:rsidR="00906E67" w:rsidRPr="00C64A49" w:rsidRDefault="00906E67" w:rsidP="00301A1E">
      <w:pPr>
        <w:spacing w:after="0" w:line="240" w:lineRule="auto"/>
        <w:ind w:left="-567"/>
        <w:rPr>
          <w:rFonts w:ascii="Times New Roman" w:hAnsi="Times New Roman"/>
          <w:color w:val="000000" w:themeColor="text1"/>
          <w:sz w:val="24"/>
          <w:szCs w:val="24"/>
          <w:lang w:eastAsia="ru-RU"/>
        </w:rPr>
      </w:pPr>
    </w:p>
    <w:p w14:paraId="0EB68D61" w14:textId="77777777" w:rsidR="00906E67" w:rsidRPr="00C64A49" w:rsidRDefault="00906E67" w:rsidP="00301A1E">
      <w:pPr>
        <w:spacing w:after="0" w:line="240" w:lineRule="auto"/>
        <w:ind w:left="-567"/>
        <w:rPr>
          <w:rFonts w:ascii="Times New Roman" w:hAnsi="Times New Roman"/>
          <w:color w:val="000000" w:themeColor="text1"/>
          <w:sz w:val="24"/>
          <w:szCs w:val="24"/>
          <w:lang w:eastAsia="ru-RU"/>
        </w:rPr>
      </w:pPr>
    </w:p>
    <w:p w14:paraId="0C5A84DA" w14:textId="261F722B" w:rsidR="00906E67" w:rsidRPr="00C64A49" w:rsidRDefault="0005497F" w:rsidP="00301A1E">
      <w:pPr>
        <w:spacing w:after="0" w:line="240" w:lineRule="auto"/>
        <w:ind w:left="-567"/>
        <w:rPr>
          <w:rFonts w:ascii="Times New Roman" w:hAnsi="Times New Roman"/>
          <w:color w:val="000000" w:themeColor="text1"/>
          <w:sz w:val="24"/>
          <w:szCs w:val="24"/>
          <w:lang w:eastAsia="ru-RU"/>
        </w:rPr>
      </w:pPr>
      <w:r w:rsidRPr="00C64A49">
        <w:rPr>
          <w:rFonts w:ascii="Times New Roman" w:hAnsi="Times New Roman"/>
          <w:color w:val="000000" w:themeColor="text1"/>
          <w:sz w:val="24"/>
          <w:szCs w:val="24"/>
          <w:lang w:eastAsia="ru-RU"/>
        </w:rPr>
        <w:t xml:space="preserve">           </w:t>
      </w:r>
      <w:r w:rsidR="00906E67" w:rsidRPr="00C64A49">
        <w:rPr>
          <w:rFonts w:ascii="Times New Roman" w:hAnsi="Times New Roman"/>
          <w:color w:val="000000" w:themeColor="text1"/>
          <w:sz w:val="24"/>
          <w:szCs w:val="24"/>
          <w:lang w:eastAsia="ru-RU"/>
        </w:rPr>
        <w:t xml:space="preserve">_______________________              _______________       ________________ </w:t>
      </w:r>
    </w:p>
    <w:p w14:paraId="07A76508" w14:textId="77777777" w:rsidR="00906E67" w:rsidRPr="00C64A49" w:rsidRDefault="00906E67" w:rsidP="00301A1E">
      <w:pPr>
        <w:spacing w:after="0" w:line="240" w:lineRule="auto"/>
        <w:rPr>
          <w:rFonts w:ascii="Times New Roman" w:hAnsi="Times New Roman"/>
          <w:color w:val="000000" w:themeColor="text1"/>
          <w:sz w:val="24"/>
          <w:szCs w:val="24"/>
          <w:lang w:eastAsia="ru-RU"/>
        </w:rPr>
      </w:pPr>
      <w:r w:rsidRPr="00C64A49">
        <w:rPr>
          <w:rFonts w:ascii="Times New Roman" w:hAnsi="Times New Roman"/>
          <w:color w:val="000000" w:themeColor="text1"/>
          <w:sz w:val="24"/>
          <w:szCs w:val="24"/>
          <w:lang w:eastAsia="ru-RU"/>
        </w:rPr>
        <w:t xml:space="preserve">(наименование </w:t>
      </w:r>
      <w:proofErr w:type="gramStart"/>
      <w:r w:rsidRPr="00C64A49">
        <w:rPr>
          <w:rFonts w:ascii="Times New Roman" w:hAnsi="Times New Roman"/>
          <w:color w:val="000000" w:themeColor="text1"/>
          <w:sz w:val="24"/>
          <w:szCs w:val="24"/>
          <w:lang w:eastAsia="ru-RU"/>
        </w:rPr>
        <w:t xml:space="preserve">заявителя)   </w:t>
      </w:r>
      <w:proofErr w:type="gramEnd"/>
      <w:r w:rsidRPr="00C64A49">
        <w:rPr>
          <w:rFonts w:ascii="Times New Roman" w:hAnsi="Times New Roman"/>
          <w:color w:val="000000" w:themeColor="text1"/>
          <w:sz w:val="24"/>
          <w:szCs w:val="24"/>
          <w:lang w:eastAsia="ru-RU"/>
        </w:rPr>
        <w:t xml:space="preserve">             </w:t>
      </w:r>
      <w:proofErr w:type="gramStart"/>
      <w:r w:rsidRPr="00C64A49">
        <w:rPr>
          <w:rFonts w:ascii="Times New Roman" w:hAnsi="Times New Roman"/>
          <w:color w:val="000000" w:themeColor="text1"/>
          <w:sz w:val="24"/>
          <w:szCs w:val="24"/>
          <w:lang w:eastAsia="ru-RU"/>
        </w:rPr>
        <w:t xml:space="preserve">   (подпись)   </w:t>
      </w:r>
      <w:proofErr w:type="gramEnd"/>
      <w:r w:rsidRPr="00C64A49">
        <w:rPr>
          <w:rFonts w:ascii="Times New Roman" w:hAnsi="Times New Roman"/>
          <w:color w:val="000000" w:themeColor="text1"/>
          <w:sz w:val="24"/>
          <w:szCs w:val="24"/>
          <w:lang w:eastAsia="ru-RU"/>
        </w:rPr>
        <w:t xml:space="preserve">                      </w:t>
      </w:r>
      <w:proofErr w:type="gramStart"/>
      <w:r w:rsidRPr="00C64A49">
        <w:rPr>
          <w:rFonts w:ascii="Times New Roman" w:hAnsi="Times New Roman"/>
          <w:color w:val="000000" w:themeColor="text1"/>
          <w:sz w:val="24"/>
          <w:szCs w:val="24"/>
          <w:lang w:eastAsia="ru-RU"/>
        </w:rPr>
        <w:t xml:space="preserve">   (</w:t>
      </w:r>
      <w:proofErr w:type="gramEnd"/>
      <w:r w:rsidRPr="00C64A49">
        <w:rPr>
          <w:rFonts w:ascii="Times New Roman" w:hAnsi="Times New Roman"/>
          <w:color w:val="000000" w:themeColor="text1"/>
          <w:sz w:val="24"/>
          <w:szCs w:val="24"/>
          <w:lang w:eastAsia="ru-RU"/>
        </w:rPr>
        <w:t>ФИО)</w:t>
      </w:r>
    </w:p>
    <w:p w14:paraId="0FF5D4FC" w14:textId="77777777" w:rsidR="007E7B76" w:rsidRPr="00C64A49" w:rsidRDefault="007E7B76" w:rsidP="00301A1E">
      <w:pPr>
        <w:spacing w:after="0" w:line="240" w:lineRule="auto"/>
        <w:rPr>
          <w:rFonts w:ascii="Times New Roman" w:hAnsi="Times New Roman"/>
          <w:color w:val="000000" w:themeColor="text1"/>
          <w:sz w:val="24"/>
          <w:szCs w:val="24"/>
          <w:lang w:eastAsia="ru-RU"/>
        </w:rPr>
      </w:pPr>
    </w:p>
    <w:p w14:paraId="73F4C921" w14:textId="77777777" w:rsidR="00906E67" w:rsidRPr="00C64A49" w:rsidRDefault="00906E67" w:rsidP="00301A1E">
      <w:pPr>
        <w:spacing w:after="0" w:line="240" w:lineRule="auto"/>
        <w:rPr>
          <w:rFonts w:ascii="Times New Roman" w:hAnsi="Times New Roman"/>
          <w:color w:val="000000" w:themeColor="text1"/>
        </w:rPr>
      </w:pPr>
      <w:r w:rsidRPr="00C64A49">
        <w:rPr>
          <w:rFonts w:ascii="Times New Roman" w:hAnsi="Times New Roman"/>
          <w:color w:val="000000" w:themeColor="text1"/>
          <w:sz w:val="24"/>
          <w:szCs w:val="24"/>
          <w:lang w:eastAsia="ru-RU"/>
        </w:rPr>
        <w:t>МП</w:t>
      </w:r>
    </w:p>
    <w:p w14:paraId="10D4FAA4" w14:textId="77777777" w:rsidR="00906E67" w:rsidRPr="00C64A49" w:rsidRDefault="00906E67" w:rsidP="00301A1E">
      <w:pPr>
        <w:shd w:val="clear" w:color="auto" w:fill="FFFFFF" w:themeFill="background1"/>
        <w:autoSpaceDE w:val="0"/>
        <w:autoSpaceDN w:val="0"/>
        <w:adjustRightInd w:val="0"/>
        <w:spacing w:after="0" w:line="240" w:lineRule="auto"/>
        <w:rPr>
          <w:rFonts w:ascii="Times New Roman" w:hAnsi="Times New Roman"/>
          <w:color w:val="000000" w:themeColor="text1"/>
          <w:sz w:val="24"/>
          <w:szCs w:val="24"/>
        </w:rPr>
      </w:pPr>
    </w:p>
    <w:p w14:paraId="29E86BCA" w14:textId="77777777" w:rsidR="007E7B76" w:rsidRPr="00C64A49" w:rsidRDefault="007E7B76" w:rsidP="00301A1E">
      <w:pPr>
        <w:pStyle w:val="ac"/>
        <w:ind w:left="10206"/>
        <w:jc w:val="right"/>
        <w:rPr>
          <w:color w:val="000000" w:themeColor="text1"/>
          <w:sz w:val="20"/>
          <w:szCs w:val="20"/>
          <w:lang w:eastAsia="en-US"/>
        </w:rPr>
      </w:pPr>
      <w:bookmarkStart w:id="96" w:name="_Hlk183526770"/>
    </w:p>
    <w:p w14:paraId="209A507D" w14:textId="77777777" w:rsidR="00183A64" w:rsidRPr="00C64A49" w:rsidRDefault="00183A64" w:rsidP="00301A1E">
      <w:pPr>
        <w:pStyle w:val="ac"/>
        <w:ind w:left="10206"/>
        <w:jc w:val="right"/>
        <w:rPr>
          <w:color w:val="000000" w:themeColor="text1"/>
          <w:sz w:val="20"/>
          <w:szCs w:val="20"/>
          <w:lang w:eastAsia="en-US"/>
        </w:rPr>
      </w:pPr>
    </w:p>
    <w:p w14:paraId="58F53BCE" w14:textId="77777777" w:rsidR="00183A64" w:rsidRPr="00C64A49" w:rsidRDefault="00183A64" w:rsidP="00301A1E">
      <w:pPr>
        <w:pStyle w:val="ac"/>
        <w:ind w:left="10206"/>
        <w:jc w:val="right"/>
        <w:rPr>
          <w:color w:val="000000" w:themeColor="text1"/>
          <w:sz w:val="20"/>
          <w:szCs w:val="20"/>
          <w:lang w:eastAsia="en-US"/>
        </w:rPr>
      </w:pPr>
    </w:p>
    <w:p w14:paraId="623660B9" w14:textId="77777777" w:rsidR="00183A64" w:rsidRPr="00C64A49" w:rsidRDefault="00183A64" w:rsidP="00301A1E">
      <w:pPr>
        <w:pStyle w:val="ac"/>
        <w:ind w:left="10206"/>
        <w:jc w:val="right"/>
        <w:rPr>
          <w:color w:val="000000" w:themeColor="text1"/>
          <w:sz w:val="20"/>
          <w:szCs w:val="20"/>
          <w:lang w:eastAsia="en-US"/>
        </w:rPr>
      </w:pPr>
    </w:p>
    <w:p w14:paraId="641D77C4" w14:textId="77777777" w:rsidR="00183A64" w:rsidRPr="00C64A49" w:rsidRDefault="00183A64" w:rsidP="00301A1E">
      <w:pPr>
        <w:pStyle w:val="ac"/>
        <w:ind w:left="10206"/>
        <w:jc w:val="right"/>
        <w:rPr>
          <w:color w:val="000000" w:themeColor="text1"/>
          <w:sz w:val="20"/>
          <w:szCs w:val="20"/>
          <w:lang w:eastAsia="en-US"/>
        </w:rPr>
      </w:pPr>
    </w:p>
    <w:p w14:paraId="651781CD" w14:textId="77777777" w:rsidR="00183A64" w:rsidRPr="00C64A49" w:rsidRDefault="00183A64" w:rsidP="00301A1E">
      <w:pPr>
        <w:pStyle w:val="ac"/>
        <w:ind w:left="10206"/>
        <w:jc w:val="right"/>
        <w:rPr>
          <w:color w:val="000000" w:themeColor="text1"/>
          <w:sz w:val="20"/>
          <w:szCs w:val="20"/>
          <w:lang w:eastAsia="en-US"/>
        </w:rPr>
      </w:pPr>
    </w:p>
    <w:p w14:paraId="6D2FC05E" w14:textId="77777777" w:rsidR="00183A64" w:rsidRPr="00C64A49" w:rsidRDefault="00183A64" w:rsidP="00301A1E">
      <w:pPr>
        <w:pStyle w:val="ac"/>
        <w:ind w:left="10206"/>
        <w:jc w:val="right"/>
        <w:rPr>
          <w:color w:val="000000" w:themeColor="text1"/>
          <w:sz w:val="20"/>
          <w:szCs w:val="20"/>
          <w:lang w:eastAsia="en-US"/>
        </w:rPr>
      </w:pPr>
    </w:p>
    <w:p w14:paraId="3045BC8D" w14:textId="77777777" w:rsidR="00183A64" w:rsidRPr="00C64A49" w:rsidRDefault="00183A64" w:rsidP="00301A1E">
      <w:pPr>
        <w:pStyle w:val="ac"/>
        <w:ind w:left="10206"/>
        <w:jc w:val="right"/>
        <w:rPr>
          <w:color w:val="000000" w:themeColor="text1"/>
          <w:sz w:val="20"/>
          <w:szCs w:val="20"/>
          <w:lang w:eastAsia="en-US"/>
        </w:rPr>
      </w:pPr>
    </w:p>
    <w:p w14:paraId="28F699D2" w14:textId="77777777" w:rsidR="00183A64" w:rsidRPr="00C64A49" w:rsidRDefault="00183A64" w:rsidP="00301A1E">
      <w:pPr>
        <w:pStyle w:val="ac"/>
        <w:ind w:left="10206"/>
        <w:jc w:val="right"/>
        <w:rPr>
          <w:color w:val="000000" w:themeColor="text1"/>
          <w:sz w:val="20"/>
          <w:szCs w:val="20"/>
          <w:lang w:eastAsia="en-US"/>
        </w:rPr>
      </w:pPr>
    </w:p>
    <w:p w14:paraId="6CB9FC5E" w14:textId="77777777" w:rsidR="00183A64" w:rsidRPr="00C64A49" w:rsidRDefault="00183A64" w:rsidP="00301A1E">
      <w:pPr>
        <w:pStyle w:val="ac"/>
        <w:ind w:left="10206"/>
        <w:jc w:val="right"/>
        <w:rPr>
          <w:color w:val="000000" w:themeColor="text1"/>
          <w:sz w:val="20"/>
          <w:szCs w:val="20"/>
          <w:lang w:eastAsia="en-US"/>
        </w:rPr>
      </w:pPr>
    </w:p>
    <w:p w14:paraId="7C3B91BE" w14:textId="22B6BB58" w:rsidR="00C670C5" w:rsidRPr="00C64A49" w:rsidRDefault="00C670C5" w:rsidP="00C670C5">
      <w:pPr>
        <w:pStyle w:val="ac"/>
        <w:ind w:left="9072"/>
        <w:jc w:val="right"/>
        <w:rPr>
          <w:color w:val="000000" w:themeColor="text1"/>
          <w:lang w:eastAsia="en-US"/>
        </w:rPr>
      </w:pPr>
      <w:r w:rsidRPr="00C64A49">
        <w:rPr>
          <w:color w:val="000000" w:themeColor="text1"/>
          <w:lang w:eastAsia="en-US"/>
        </w:rPr>
        <w:t>Приложение №3</w:t>
      </w:r>
    </w:p>
    <w:p w14:paraId="14531A8A" w14:textId="77777777" w:rsidR="00C670C5" w:rsidRPr="00C64A49" w:rsidRDefault="00C670C5" w:rsidP="00C670C5">
      <w:pPr>
        <w:shd w:val="clear" w:color="auto" w:fill="FFFFFF" w:themeFill="background1"/>
        <w:autoSpaceDE w:val="0"/>
        <w:autoSpaceDN w:val="0"/>
        <w:adjustRightInd w:val="0"/>
        <w:spacing w:after="0" w:line="240" w:lineRule="auto"/>
        <w:ind w:left="9072"/>
        <w:jc w:val="right"/>
        <w:rPr>
          <w:rFonts w:ascii="Times New Roman" w:hAnsi="Times New Roman"/>
          <w:color w:val="000000" w:themeColor="text1"/>
          <w:sz w:val="28"/>
          <w:szCs w:val="28"/>
        </w:rPr>
      </w:pPr>
      <w:r w:rsidRPr="00C64A49">
        <w:rPr>
          <w:rFonts w:ascii="Times New Roman" w:hAnsi="Times New Roman"/>
          <w:color w:val="000000" w:themeColor="text1"/>
          <w:sz w:val="28"/>
          <w:szCs w:val="28"/>
        </w:rPr>
        <w:t>к Порядку предоставления субсидий субъектам малого и среднего предпринимательства на реализацию инвестиционных проектов в приоритетных отраслях</w:t>
      </w:r>
    </w:p>
    <w:p w14:paraId="04A6A79B" w14:textId="77777777" w:rsidR="007E7B76" w:rsidRPr="00C64A49" w:rsidRDefault="007E7B76" w:rsidP="00301A1E">
      <w:pPr>
        <w:pStyle w:val="ac"/>
        <w:ind w:left="10206"/>
        <w:jc w:val="right"/>
        <w:rPr>
          <w:color w:val="000000" w:themeColor="text1"/>
          <w:sz w:val="20"/>
          <w:szCs w:val="20"/>
          <w:lang w:eastAsia="en-US"/>
        </w:rPr>
      </w:pPr>
    </w:p>
    <w:p w14:paraId="13F7BACD" w14:textId="77777777" w:rsidR="007E7B76" w:rsidRPr="00C64A49" w:rsidRDefault="007E7B76" w:rsidP="00301A1E">
      <w:pPr>
        <w:pStyle w:val="ac"/>
        <w:ind w:left="10206"/>
        <w:jc w:val="right"/>
        <w:rPr>
          <w:color w:val="000000" w:themeColor="text1"/>
          <w:sz w:val="20"/>
          <w:szCs w:val="20"/>
          <w:lang w:eastAsia="en-US"/>
        </w:rPr>
      </w:pPr>
    </w:p>
    <w:p w14:paraId="555E864E" w14:textId="77777777" w:rsidR="00906E67" w:rsidRPr="00C64A49" w:rsidRDefault="00906E67" w:rsidP="00301A1E">
      <w:pPr>
        <w:pStyle w:val="ac"/>
        <w:ind w:left="-349"/>
        <w:jc w:val="center"/>
        <w:rPr>
          <w:b/>
          <w:bCs/>
          <w:color w:val="000000" w:themeColor="text1"/>
          <w:shd w:val="clear" w:color="auto" w:fill="FFFFFF"/>
        </w:rPr>
      </w:pPr>
      <w:r w:rsidRPr="00C64A49">
        <w:rPr>
          <w:b/>
          <w:bCs/>
          <w:color w:val="000000" w:themeColor="text1"/>
          <w:shd w:val="clear" w:color="auto" w:fill="FFFFFF"/>
        </w:rPr>
        <w:t>Паспорт проекта в сфере дорожного сервиса</w:t>
      </w:r>
    </w:p>
    <w:p w14:paraId="26532FEF" w14:textId="77777777" w:rsidR="00906E67" w:rsidRPr="00C64A49" w:rsidRDefault="00906E67" w:rsidP="00301A1E">
      <w:pPr>
        <w:spacing w:after="0" w:line="240" w:lineRule="auto"/>
        <w:ind w:left="-567" w:hanging="142"/>
        <w:jc w:val="center"/>
        <w:rPr>
          <w:rFonts w:ascii="Times New Roman" w:hAnsi="Times New Roman"/>
          <w:color w:val="000000" w:themeColor="text1"/>
          <w:sz w:val="24"/>
          <w:szCs w:val="24"/>
          <w:shd w:val="clear" w:color="auto" w:fill="FFFFFF"/>
          <w:lang w:eastAsia="ru-RU"/>
        </w:rPr>
      </w:pPr>
    </w:p>
    <w:p w14:paraId="6062B63E" w14:textId="77777777" w:rsidR="00906E67" w:rsidRPr="00C64A49" w:rsidRDefault="00906E67" w:rsidP="00301A1E">
      <w:pPr>
        <w:spacing w:after="0" w:line="240" w:lineRule="auto"/>
        <w:ind w:left="-567" w:hanging="142"/>
        <w:jc w:val="center"/>
        <w:rPr>
          <w:rFonts w:ascii="Times New Roman" w:hAnsi="Times New Roman"/>
          <w:color w:val="000000" w:themeColor="text1"/>
          <w:sz w:val="24"/>
          <w:szCs w:val="24"/>
          <w:shd w:val="clear" w:color="auto" w:fill="FFFFFF"/>
          <w:lang w:eastAsia="ru-RU"/>
        </w:rPr>
      </w:pPr>
      <w:r w:rsidRPr="00C64A49">
        <w:rPr>
          <w:rFonts w:ascii="Times New Roman" w:hAnsi="Times New Roman"/>
          <w:color w:val="000000" w:themeColor="text1"/>
          <w:sz w:val="24"/>
          <w:szCs w:val="24"/>
          <w:shd w:val="clear" w:color="auto" w:fill="FFFFFF"/>
          <w:lang w:eastAsia="ru-RU"/>
        </w:rPr>
        <w:t>Сведения о заявителе:</w:t>
      </w:r>
    </w:p>
    <w:p w14:paraId="45F6613C" w14:textId="77777777" w:rsidR="00906E67" w:rsidRPr="00C64A49" w:rsidRDefault="00906E67" w:rsidP="00301A1E">
      <w:pPr>
        <w:spacing w:after="0" w:line="240" w:lineRule="auto"/>
        <w:ind w:left="-567" w:hanging="142"/>
        <w:jc w:val="center"/>
        <w:rPr>
          <w:rFonts w:ascii="Times New Roman" w:hAnsi="Times New Roman"/>
          <w:color w:val="000000" w:themeColor="text1"/>
          <w:sz w:val="24"/>
          <w:szCs w:val="24"/>
          <w:shd w:val="clear" w:color="auto" w:fill="FFFFFF"/>
          <w:lang w:eastAsia="ru-RU"/>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7513"/>
        <w:gridCol w:w="6662"/>
      </w:tblGrid>
      <w:tr w:rsidR="00C64A49" w:rsidRPr="00C64A49" w14:paraId="37DD5EA2" w14:textId="77777777" w:rsidTr="00606F5F">
        <w:tc>
          <w:tcPr>
            <w:tcW w:w="567" w:type="dxa"/>
          </w:tcPr>
          <w:p w14:paraId="17FD062D"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r w:rsidRPr="00C64A49">
              <w:rPr>
                <w:rFonts w:ascii="Times New Roman" w:hAnsi="Times New Roman"/>
                <w:color w:val="000000" w:themeColor="text1"/>
                <w:sz w:val="20"/>
                <w:szCs w:val="20"/>
                <w:shd w:val="clear" w:color="auto" w:fill="FFFFFF"/>
                <w:lang w:eastAsia="ru-RU"/>
              </w:rPr>
              <w:t>1.</w:t>
            </w:r>
          </w:p>
        </w:tc>
        <w:tc>
          <w:tcPr>
            <w:tcW w:w="7513" w:type="dxa"/>
          </w:tcPr>
          <w:p w14:paraId="60E2BBD8"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r w:rsidRPr="00C64A49">
              <w:rPr>
                <w:rFonts w:ascii="Times New Roman" w:hAnsi="Times New Roman"/>
                <w:color w:val="000000" w:themeColor="text1"/>
                <w:sz w:val="20"/>
                <w:szCs w:val="20"/>
                <w:shd w:val="clear" w:color="auto" w:fill="FFFFFF"/>
                <w:lang w:eastAsia="ru-RU"/>
              </w:rPr>
              <w:t xml:space="preserve">Полное наименование субъекта МСП </w:t>
            </w:r>
          </w:p>
          <w:p w14:paraId="754D42F4"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p>
        </w:tc>
        <w:tc>
          <w:tcPr>
            <w:tcW w:w="6662" w:type="dxa"/>
          </w:tcPr>
          <w:p w14:paraId="300E83A7" w14:textId="77777777" w:rsidR="00906E67" w:rsidRPr="00C64A49" w:rsidRDefault="00906E67" w:rsidP="00301A1E">
            <w:pPr>
              <w:spacing w:after="0" w:line="240" w:lineRule="auto"/>
              <w:rPr>
                <w:rFonts w:ascii="Times New Roman" w:hAnsi="Times New Roman"/>
                <w:i/>
                <w:color w:val="000000" w:themeColor="text1"/>
                <w:sz w:val="24"/>
                <w:szCs w:val="24"/>
                <w:shd w:val="clear" w:color="auto" w:fill="FFFFFF"/>
                <w:lang w:eastAsia="ru-RU"/>
              </w:rPr>
            </w:pPr>
          </w:p>
        </w:tc>
      </w:tr>
      <w:tr w:rsidR="00C64A49" w:rsidRPr="00C64A49" w14:paraId="1FE0DF54" w14:textId="77777777" w:rsidTr="00606F5F">
        <w:tc>
          <w:tcPr>
            <w:tcW w:w="567" w:type="dxa"/>
          </w:tcPr>
          <w:p w14:paraId="428432D6"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r w:rsidRPr="00C64A49">
              <w:rPr>
                <w:rFonts w:ascii="Times New Roman" w:hAnsi="Times New Roman"/>
                <w:color w:val="000000" w:themeColor="text1"/>
                <w:sz w:val="20"/>
                <w:szCs w:val="20"/>
                <w:shd w:val="clear" w:color="auto" w:fill="FFFFFF"/>
                <w:lang w:eastAsia="ru-RU"/>
              </w:rPr>
              <w:t>2.</w:t>
            </w:r>
          </w:p>
        </w:tc>
        <w:tc>
          <w:tcPr>
            <w:tcW w:w="7513" w:type="dxa"/>
          </w:tcPr>
          <w:p w14:paraId="649F083E"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r w:rsidRPr="00C64A49">
              <w:rPr>
                <w:rFonts w:ascii="Times New Roman" w:hAnsi="Times New Roman"/>
                <w:color w:val="000000" w:themeColor="text1"/>
                <w:sz w:val="20"/>
                <w:szCs w:val="20"/>
                <w:shd w:val="clear" w:color="auto" w:fill="FFFFFF"/>
                <w:lang w:eastAsia="ru-RU"/>
              </w:rPr>
              <w:t>ИНН</w:t>
            </w:r>
          </w:p>
        </w:tc>
        <w:tc>
          <w:tcPr>
            <w:tcW w:w="6662" w:type="dxa"/>
          </w:tcPr>
          <w:p w14:paraId="440C1DD2" w14:textId="77777777" w:rsidR="00906E67" w:rsidRPr="00C64A49" w:rsidRDefault="00906E67" w:rsidP="00301A1E">
            <w:pPr>
              <w:spacing w:after="0" w:line="240" w:lineRule="auto"/>
              <w:rPr>
                <w:rFonts w:ascii="Times New Roman" w:hAnsi="Times New Roman"/>
                <w:i/>
                <w:color w:val="000000" w:themeColor="text1"/>
                <w:sz w:val="24"/>
                <w:szCs w:val="24"/>
                <w:shd w:val="clear" w:color="auto" w:fill="FFFFFF"/>
                <w:lang w:eastAsia="ru-RU"/>
              </w:rPr>
            </w:pPr>
          </w:p>
        </w:tc>
      </w:tr>
      <w:tr w:rsidR="00C64A49" w:rsidRPr="00C64A49" w14:paraId="1EE0984E" w14:textId="77777777" w:rsidTr="00606F5F">
        <w:tc>
          <w:tcPr>
            <w:tcW w:w="567" w:type="dxa"/>
          </w:tcPr>
          <w:p w14:paraId="10E44B6C"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r w:rsidRPr="00C64A49">
              <w:rPr>
                <w:rFonts w:ascii="Times New Roman" w:hAnsi="Times New Roman"/>
                <w:color w:val="000000" w:themeColor="text1"/>
                <w:sz w:val="20"/>
                <w:szCs w:val="20"/>
                <w:shd w:val="clear" w:color="auto" w:fill="FFFFFF"/>
                <w:lang w:eastAsia="ru-RU"/>
              </w:rPr>
              <w:t>3.</w:t>
            </w:r>
          </w:p>
        </w:tc>
        <w:tc>
          <w:tcPr>
            <w:tcW w:w="7513" w:type="dxa"/>
          </w:tcPr>
          <w:p w14:paraId="212E20AA"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r w:rsidRPr="00C64A49">
              <w:rPr>
                <w:rFonts w:ascii="Times New Roman" w:hAnsi="Times New Roman"/>
                <w:color w:val="000000" w:themeColor="text1"/>
                <w:sz w:val="20"/>
                <w:szCs w:val="20"/>
                <w:shd w:val="clear" w:color="auto" w:fill="FFFFFF"/>
                <w:lang w:eastAsia="ru-RU"/>
              </w:rPr>
              <w:t>ОГРН(ИП)</w:t>
            </w:r>
          </w:p>
        </w:tc>
        <w:tc>
          <w:tcPr>
            <w:tcW w:w="6662" w:type="dxa"/>
          </w:tcPr>
          <w:p w14:paraId="01A7D69B" w14:textId="77777777" w:rsidR="00906E67" w:rsidRPr="00C64A49" w:rsidRDefault="00906E67" w:rsidP="00301A1E">
            <w:pPr>
              <w:spacing w:after="0" w:line="240" w:lineRule="auto"/>
              <w:rPr>
                <w:rFonts w:ascii="Times New Roman" w:hAnsi="Times New Roman"/>
                <w:i/>
                <w:color w:val="000000" w:themeColor="text1"/>
                <w:sz w:val="24"/>
                <w:szCs w:val="24"/>
                <w:shd w:val="clear" w:color="auto" w:fill="FFFFFF"/>
                <w:lang w:eastAsia="ru-RU"/>
              </w:rPr>
            </w:pPr>
          </w:p>
        </w:tc>
      </w:tr>
      <w:tr w:rsidR="00C64A49" w:rsidRPr="00C64A49" w14:paraId="545C2F13" w14:textId="77777777" w:rsidTr="00606F5F">
        <w:tc>
          <w:tcPr>
            <w:tcW w:w="567" w:type="dxa"/>
          </w:tcPr>
          <w:p w14:paraId="293FB152"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r w:rsidRPr="00C64A49">
              <w:rPr>
                <w:rFonts w:ascii="Times New Roman" w:hAnsi="Times New Roman"/>
                <w:color w:val="000000" w:themeColor="text1"/>
                <w:sz w:val="20"/>
                <w:szCs w:val="20"/>
                <w:shd w:val="clear" w:color="auto" w:fill="FFFFFF"/>
                <w:lang w:eastAsia="ru-RU"/>
              </w:rPr>
              <w:t>4.</w:t>
            </w:r>
          </w:p>
        </w:tc>
        <w:tc>
          <w:tcPr>
            <w:tcW w:w="7513" w:type="dxa"/>
          </w:tcPr>
          <w:p w14:paraId="0B82529F" w14:textId="77777777" w:rsidR="00906E67" w:rsidRPr="00C64A49" w:rsidRDefault="00906E67" w:rsidP="00301A1E">
            <w:pPr>
              <w:autoSpaceDE w:val="0"/>
              <w:autoSpaceDN w:val="0"/>
              <w:adjustRightInd w:val="0"/>
              <w:spacing w:after="0" w:line="240" w:lineRule="auto"/>
              <w:rPr>
                <w:rFonts w:ascii="Times New Roman" w:hAnsi="Times New Roman"/>
                <w:color w:val="000000" w:themeColor="text1"/>
                <w:sz w:val="20"/>
                <w:szCs w:val="20"/>
                <w:lang w:eastAsia="ru-RU"/>
              </w:rPr>
            </w:pPr>
            <w:r w:rsidRPr="00C64A49">
              <w:rPr>
                <w:rFonts w:ascii="Times New Roman" w:hAnsi="Times New Roman"/>
                <w:color w:val="000000" w:themeColor="text1"/>
                <w:sz w:val="20"/>
                <w:szCs w:val="20"/>
                <w:shd w:val="clear" w:color="auto" w:fill="FFFFFF"/>
                <w:lang w:eastAsia="ru-RU"/>
              </w:rPr>
              <w:t xml:space="preserve">Основной ОКВЭД, согласно </w:t>
            </w:r>
            <w:r w:rsidRPr="00C64A49">
              <w:rPr>
                <w:rFonts w:ascii="Times New Roman" w:hAnsi="Times New Roman"/>
                <w:color w:val="000000" w:themeColor="text1"/>
                <w:sz w:val="20"/>
                <w:szCs w:val="20"/>
              </w:rPr>
              <w:t xml:space="preserve">Общероссийского классификатора видов экономической деятельности ОК 029-2014, утвержденного приказом </w:t>
            </w:r>
            <w:proofErr w:type="spellStart"/>
            <w:r w:rsidRPr="00C64A49">
              <w:rPr>
                <w:rFonts w:ascii="Times New Roman" w:hAnsi="Times New Roman"/>
                <w:color w:val="000000" w:themeColor="text1"/>
                <w:sz w:val="20"/>
                <w:szCs w:val="20"/>
              </w:rPr>
              <w:t>Россстандарта</w:t>
            </w:r>
            <w:proofErr w:type="spellEnd"/>
            <w:r w:rsidRPr="00C64A49">
              <w:rPr>
                <w:rFonts w:ascii="Times New Roman" w:hAnsi="Times New Roman"/>
                <w:color w:val="000000" w:themeColor="text1"/>
                <w:sz w:val="20"/>
                <w:szCs w:val="20"/>
              </w:rPr>
              <w:t xml:space="preserve"> от 31.01.2014 № 14-ст.</w:t>
            </w:r>
          </w:p>
        </w:tc>
        <w:tc>
          <w:tcPr>
            <w:tcW w:w="6662" w:type="dxa"/>
          </w:tcPr>
          <w:p w14:paraId="21A865F5" w14:textId="77777777" w:rsidR="00906E67" w:rsidRPr="00C64A49" w:rsidRDefault="00906E67" w:rsidP="00301A1E">
            <w:pPr>
              <w:spacing w:after="0" w:line="240" w:lineRule="auto"/>
              <w:rPr>
                <w:rFonts w:ascii="Times New Roman" w:hAnsi="Times New Roman"/>
                <w:i/>
                <w:color w:val="000000" w:themeColor="text1"/>
                <w:sz w:val="24"/>
                <w:szCs w:val="24"/>
                <w:shd w:val="clear" w:color="auto" w:fill="FFFFFF"/>
                <w:lang w:eastAsia="ru-RU"/>
              </w:rPr>
            </w:pPr>
          </w:p>
        </w:tc>
      </w:tr>
      <w:tr w:rsidR="00C64A49" w:rsidRPr="00C64A49" w14:paraId="51A3C4E7" w14:textId="77777777" w:rsidTr="00606F5F">
        <w:tc>
          <w:tcPr>
            <w:tcW w:w="567" w:type="dxa"/>
          </w:tcPr>
          <w:p w14:paraId="6F86BD89"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r w:rsidRPr="00C64A49">
              <w:rPr>
                <w:rFonts w:ascii="Times New Roman" w:hAnsi="Times New Roman"/>
                <w:color w:val="000000" w:themeColor="text1"/>
                <w:sz w:val="20"/>
                <w:szCs w:val="20"/>
                <w:shd w:val="clear" w:color="auto" w:fill="FFFFFF"/>
                <w:lang w:eastAsia="ru-RU"/>
              </w:rPr>
              <w:t>5.</w:t>
            </w:r>
          </w:p>
        </w:tc>
        <w:tc>
          <w:tcPr>
            <w:tcW w:w="7513" w:type="dxa"/>
          </w:tcPr>
          <w:p w14:paraId="1F2219D2" w14:textId="77777777" w:rsidR="00906E67" w:rsidRPr="00C64A49" w:rsidRDefault="00906E67" w:rsidP="00301A1E">
            <w:pPr>
              <w:autoSpaceDE w:val="0"/>
              <w:autoSpaceDN w:val="0"/>
              <w:adjustRightInd w:val="0"/>
              <w:spacing w:after="0" w:line="240" w:lineRule="auto"/>
              <w:rPr>
                <w:rFonts w:ascii="Times New Roman" w:hAnsi="Times New Roman"/>
                <w:color w:val="000000" w:themeColor="text1"/>
                <w:sz w:val="20"/>
                <w:szCs w:val="20"/>
                <w:lang w:eastAsia="ru-RU"/>
              </w:rPr>
            </w:pPr>
            <w:r w:rsidRPr="00C64A49">
              <w:rPr>
                <w:rFonts w:ascii="Times New Roman" w:hAnsi="Times New Roman"/>
                <w:color w:val="000000" w:themeColor="text1"/>
                <w:sz w:val="20"/>
                <w:szCs w:val="20"/>
                <w:lang w:eastAsia="ru-RU"/>
              </w:rPr>
              <w:t>Юридический адрес (для организаций), адрес регистрации (для индивидуального предпринимателя)</w:t>
            </w:r>
          </w:p>
        </w:tc>
        <w:tc>
          <w:tcPr>
            <w:tcW w:w="6662" w:type="dxa"/>
          </w:tcPr>
          <w:p w14:paraId="7A455A3D" w14:textId="77777777" w:rsidR="00906E67" w:rsidRPr="00C64A49" w:rsidRDefault="00906E67" w:rsidP="00301A1E">
            <w:pPr>
              <w:spacing w:after="0" w:line="240" w:lineRule="auto"/>
              <w:rPr>
                <w:rFonts w:ascii="Times New Roman" w:hAnsi="Times New Roman"/>
                <w:i/>
                <w:color w:val="000000" w:themeColor="text1"/>
                <w:sz w:val="24"/>
                <w:szCs w:val="24"/>
                <w:shd w:val="clear" w:color="auto" w:fill="FFFFFF"/>
                <w:lang w:eastAsia="ru-RU"/>
              </w:rPr>
            </w:pPr>
          </w:p>
        </w:tc>
      </w:tr>
      <w:tr w:rsidR="00C64A49" w:rsidRPr="00C64A49" w14:paraId="62AA570D" w14:textId="77777777" w:rsidTr="00606F5F">
        <w:tc>
          <w:tcPr>
            <w:tcW w:w="567" w:type="dxa"/>
          </w:tcPr>
          <w:p w14:paraId="12C5BDBE"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r w:rsidRPr="00C64A49">
              <w:rPr>
                <w:rFonts w:ascii="Times New Roman" w:hAnsi="Times New Roman"/>
                <w:color w:val="000000" w:themeColor="text1"/>
                <w:sz w:val="20"/>
                <w:szCs w:val="20"/>
                <w:shd w:val="clear" w:color="auto" w:fill="FFFFFF"/>
                <w:lang w:eastAsia="ru-RU"/>
              </w:rPr>
              <w:t>6.</w:t>
            </w:r>
          </w:p>
        </w:tc>
        <w:tc>
          <w:tcPr>
            <w:tcW w:w="7513" w:type="dxa"/>
          </w:tcPr>
          <w:p w14:paraId="470CE41C" w14:textId="77777777" w:rsidR="00906E67" w:rsidRPr="00C64A49" w:rsidRDefault="00906E67" w:rsidP="00301A1E">
            <w:pPr>
              <w:autoSpaceDE w:val="0"/>
              <w:autoSpaceDN w:val="0"/>
              <w:adjustRightInd w:val="0"/>
              <w:spacing w:after="0" w:line="240" w:lineRule="auto"/>
              <w:rPr>
                <w:rFonts w:ascii="Times New Roman" w:hAnsi="Times New Roman"/>
                <w:color w:val="000000" w:themeColor="text1"/>
                <w:sz w:val="20"/>
                <w:szCs w:val="20"/>
                <w:lang w:eastAsia="ru-RU"/>
              </w:rPr>
            </w:pPr>
            <w:r w:rsidRPr="00C64A49">
              <w:rPr>
                <w:rFonts w:ascii="Times New Roman" w:hAnsi="Times New Roman"/>
                <w:color w:val="000000" w:themeColor="text1"/>
                <w:sz w:val="20"/>
                <w:szCs w:val="20"/>
                <w:lang w:eastAsia="ru-RU"/>
              </w:rPr>
              <w:t>Контактный телефон, электронная почта, контактное лицо</w:t>
            </w:r>
          </w:p>
        </w:tc>
        <w:tc>
          <w:tcPr>
            <w:tcW w:w="6662" w:type="dxa"/>
          </w:tcPr>
          <w:p w14:paraId="5497E7F4" w14:textId="77777777" w:rsidR="00906E67" w:rsidRPr="00C64A49" w:rsidRDefault="00906E67" w:rsidP="00301A1E">
            <w:pPr>
              <w:spacing w:after="0" w:line="240" w:lineRule="auto"/>
              <w:rPr>
                <w:rFonts w:ascii="Times New Roman" w:hAnsi="Times New Roman"/>
                <w:i/>
                <w:color w:val="000000" w:themeColor="text1"/>
                <w:sz w:val="24"/>
                <w:szCs w:val="24"/>
                <w:shd w:val="clear" w:color="auto" w:fill="FFFFFF"/>
                <w:lang w:eastAsia="ru-RU"/>
              </w:rPr>
            </w:pPr>
          </w:p>
        </w:tc>
      </w:tr>
      <w:tr w:rsidR="00C64A49" w:rsidRPr="00C64A49" w14:paraId="35DA3FDE" w14:textId="77777777" w:rsidTr="00606F5F">
        <w:tc>
          <w:tcPr>
            <w:tcW w:w="567" w:type="dxa"/>
          </w:tcPr>
          <w:p w14:paraId="3BDA7EA4"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r w:rsidRPr="00C64A49">
              <w:rPr>
                <w:rFonts w:ascii="Times New Roman" w:hAnsi="Times New Roman"/>
                <w:color w:val="000000" w:themeColor="text1"/>
                <w:sz w:val="20"/>
                <w:szCs w:val="20"/>
                <w:shd w:val="clear" w:color="auto" w:fill="FFFFFF"/>
                <w:lang w:eastAsia="ru-RU"/>
              </w:rPr>
              <w:t>7.</w:t>
            </w:r>
          </w:p>
        </w:tc>
        <w:tc>
          <w:tcPr>
            <w:tcW w:w="7513" w:type="dxa"/>
          </w:tcPr>
          <w:p w14:paraId="48392927"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r w:rsidRPr="00C64A49">
              <w:rPr>
                <w:rFonts w:ascii="Times New Roman" w:hAnsi="Times New Roman"/>
                <w:color w:val="000000" w:themeColor="text1"/>
                <w:sz w:val="20"/>
                <w:szCs w:val="20"/>
                <w:shd w:val="clear" w:color="auto" w:fill="FFFFFF"/>
                <w:lang w:eastAsia="ru-RU"/>
              </w:rPr>
              <w:t>Описание деятельности субъекта МСП (направление деятельности, имеющиеся для реализации проекта ресурсы)</w:t>
            </w:r>
          </w:p>
        </w:tc>
        <w:tc>
          <w:tcPr>
            <w:tcW w:w="6662" w:type="dxa"/>
          </w:tcPr>
          <w:p w14:paraId="53EC9342"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r>
      <w:tr w:rsidR="00C64A49" w:rsidRPr="00C64A49" w14:paraId="4FAC2889" w14:textId="77777777" w:rsidTr="00606F5F">
        <w:tc>
          <w:tcPr>
            <w:tcW w:w="567" w:type="dxa"/>
          </w:tcPr>
          <w:p w14:paraId="10D0E8EA"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r w:rsidRPr="00C64A49">
              <w:rPr>
                <w:rFonts w:ascii="Times New Roman" w:hAnsi="Times New Roman"/>
                <w:color w:val="000000" w:themeColor="text1"/>
                <w:sz w:val="20"/>
                <w:szCs w:val="20"/>
                <w:shd w:val="clear" w:color="auto" w:fill="FFFFFF"/>
                <w:lang w:eastAsia="ru-RU"/>
              </w:rPr>
              <w:t>8.</w:t>
            </w:r>
          </w:p>
        </w:tc>
        <w:tc>
          <w:tcPr>
            <w:tcW w:w="7513" w:type="dxa"/>
          </w:tcPr>
          <w:p w14:paraId="39841480"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r w:rsidRPr="00C64A49">
              <w:rPr>
                <w:rFonts w:ascii="Times New Roman" w:hAnsi="Times New Roman"/>
                <w:color w:val="000000" w:themeColor="text1"/>
                <w:sz w:val="20"/>
                <w:szCs w:val="20"/>
                <w:shd w:val="clear" w:color="auto" w:fill="FFFFFF"/>
                <w:lang w:eastAsia="ru-RU"/>
              </w:rPr>
              <w:t>Место реализации проекта (адрес осуществления деятельности)</w:t>
            </w:r>
          </w:p>
        </w:tc>
        <w:tc>
          <w:tcPr>
            <w:tcW w:w="6662" w:type="dxa"/>
          </w:tcPr>
          <w:p w14:paraId="1B1354E2"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r>
    </w:tbl>
    <w:p w14:paraId="68E2686A" w14:textId="77777777" w:rsidR="00906E67" w:rsidRPr="00C64A49" w:rsidRDefault="00906E67" w:rsidP="00301A1E">
      <w:pPr>
        <w:spacing w:after="0" w:line="240" w:lineRule="auto"/>
        <w:ind w:left="-567" w:hanging="142"/>
        <w:jc w:val="center"/>
        <w:rPr>
          <w:rFonts w:ascii="Times New Roman" w:hAnsi="Times New Roman"/>
          <w:color w:val="000000" w:themeColor="text1"/>
          <w:sz w:val="24"/>
          <w:szCs w:val="24"/>
          <w:shd w:val="clear" w:color="auto" w:fill="FFFFFF"/>
          <w:lang w:eastAsia="ru-RU"/>
        </w:rPr>
      </w:pPr>
      <w:r w:rsidRPr="00C64A49">
        <w:rPr>
          <w:rFonts w:ascii="Times New Roman" w:hAnsi="Times New Roman"/>
          <w:color w:val="000000" w:themeColor="text1"/>
          <w:sz w:val="24"/>
          <w:szCs w:val="24"/>
          <w:shd w:val="clear" w:color="auto" w:fill="FFFFFF"/>
          <w:lang w:eastAsia="ru-RU"/>
        </w:rPr>
        <w:t>Сведения о проекте:</w:t>
      </w: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7513"/>
        <w:gridCol w:w="1418"/>
        <w:gridCol w:w="1275"/>
        <w:gridCol w:w="1276"/>
        <w:gridCol w:w="1276"/>
        <w:gridCol w:w="1417"/>
      </w:tblGrid>
      <w:tr w:rsidR="00C64A49" w:rsidRPr="00C64A49" w14:paraId="2A348418" w14:textId="77777777" w:rsidTr="00606F5F">
        <w:tc>
          <w:tcPr>
            <w:tcW w:w="8080" w:type="dxa"/>
            <w:gridSpan w:val="2"/>
            <w:vMerge w:val="restart"/>
          </w:tcPr>
          <w:p w14:paraId="51F550E2" w14:textId="77777777" w:rsidR="00906E67" w:rsidRPr="00C64A49" w:rsidRDefault="00906E67" w:rsidP="00301A1E">
            <w:pPr>
              <w:spacing w:after="0" w:line="240" w:lineRule="auto"/>
              <w:rPr>
                <w:rFonts w:ascii="Times New Roman" w:hAnsi="Times New Roman"/>
                <w:b/>
                <w:bCs/>
                <w:color w:val="000000" w:themeColor="text1"/>
                <w:sz w:val="20"/>
                <w:szCs w:val="20"/>
                <w:shd w:val="clear" w:color="auto" w:fill="FFFFFF"/>
                <w:lang w:eastAsia="ru-RU"/>
              </w:rPr>
            </w:pPr>
            <w:r w:rsidRPr="00C64A49">
              <w:rPr>
                <w:rFonts w:ascii="Times New Roman" w:hAnsi="Times New Roman"/>
                <w:b/>
                <w:bCs/>
                <w:color w:val="000000" w:themeColor="text1"/>
                <w:sz w:val="20"/>
                <w:szCs w:val="20"/>
                <w:shd w:val="clear" w:color="auto" w:fill="FFFFFF"/>
                <w:lang w:eastAsia="ru-RU"/>
              </w:rPr>
              <w:t xml:space="preserve">Наименование проекта: </w:t>
            </w:r>
          </w:p>
        </w:tc>
        <w:tc>
          <w:tcPr>
            <w:tcW w:w="5245" w:type="dxa"/>
            <w:gridSpan w:val="4"/>
          </w:tcPr>
          <w:p w14:paraId="4B2CBE59" w14:textId="77777777" w:rsidR="00906E67" w:rsidRPr="00C64A49" w:rsidRDefault="00906E67" w:rsidP="00301A1E">
            <w:pPr>
              <w:spacing w:after="0" w:line="240" w:lineRule="auto"/>
              <w:jc w:val="center"/>
              <w:rPr>
                <w:rFonts w:ascii="Times New Roman" w:hAnsi="Times New Roman"/>
                <w:i/>
                <w:color w:val="000000" w:themeColor="text1"/>
                <w:sz w:val="24"/>
                <w:szCs w:val="24"/>
                <w:shd w:val="clear" w:color="auto" w:fill="FFFFFF"/>
                <w:lang w:eastAsia="ru-RU"/>
              </w:rPr>
            </w:pPr>
            <w:r w:rsidRPr="00C64A49">
              <w:rPr>
                <w:rFonts w:ascii="Times New Roman" w:hAnsi="Times New Roman"/>
                <w:i/>
                <w:color w:val="000000" w:themeColor="text1"/>
                <w:sz w:val="24"/>
                <w:szCs w:val="24"/>
                <w:shd w:val="clear" w:color="auto" w:fill="FFFFFF"/>
                <w:lang w:eastAsia="ru-RU"/>
              </w:rPr>
              <w:t>По годам реализации проекта*</w:t>
            </w:r>
          </w:p>
        </w:tc>
        <w:tc>
          <w:tcPr>
            <w:tcW w:w="1417" w:type="dxa"/>
          </w:tcPr>
          <w:p w14:paraId="0E8F4AC8" w14:textId="77777777" w:rsidR="00906E67" w:rsidRPr="00C64A49" w:rsidRDefault="00906E67" w:rsidP="00301A1E">
            <w:pPr>
              <w:spacing w:after="0" w:line="240" w:lineRule="auto"/>
              <w:rPr>
                <w:rFonts w:ascii="Times New Roman" w:hAnsi="Times New Roman"/>
                <w:i/>
                <w:color w:val="000000" w:themeColor="text1"/>
                <w:sz w:val="24"/>
                <w:szCs w:val="24"/>
                <w:shd w:val="clear" w:color="auto" w:fill="FFFFFF"/>
                <w:lang w:eastAsia="ru-RU"/>
              </w:rPr>
            </w:pPr>
          </w:p>
        </w:tc>
      </w:tr>
      <w:tr w:rsidR="00C64A49" w:rsidRPr="00C64A49" w14:paraId="40E7D080" w14:textId="77777777" w:rsidTr="00606F5F">
        <w:tc>
          <w:tcPr>
            <w:tcW w:w="8080" w:type="dxa"/>
            <w:gridSpan w:val="2"/>
            <w:vMerge/>
          </w:tcPr>
          <w:p w14:paraId="3BBC515B"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p>
        </w:tc>
        <w:tc>
          <w:tcPr>
            <w:tcW w:w="1418" w:type="dxa"/>
          </w:tcPr>
          <w:p w14:paraId="4289D238" w14:textId="77777777" w:rsidR="00906E67" w:rsidRPr="00C64A49" w:rsidRDefault="00906E67" w:rsidP="00301A1E">
            <w:pPr>
              <w:spacing w:after="0" w:line="240" w:lineRule="auto"/>
              <w:jc w:val="center"/>
              <w:rPr>
                <w:rFonts w:ascii="Times New Roman" w:hAnsi="Times New Roman"/>
                <w:i/>
                <w:color w:val="000000" w:themeColor="text1"/>
                <w:sz w:val="24"/>
                <w:szCs w:val="24"/>
                <w:shd w:val="clear" w:color="auto" w:fill="FFFFFF"/>
                <w:lang w:val="en-US" w:eastAsia="ru-RU"/>
              </w:rPr>
            </w:pPr>
            <w:r w:rsidRPr="00C64A49">
              <w:rPr>
                <w:rFonts w:ascii="Times New Roman" w:hAnsi="Times New Roman"/>
                <w:i/>
                <w:color w:val="000000" w:themeColor="text1"/>
                <w:sz w:val="24"/>
                <w:szCs w:val="24"/>
                <w:shd w:val="clear" w:color="auto" w:fill="FFFFFF"/>
                <w:lang w:eastAsia="ru-RU"/>
              </w:rPr>
              <w:t>(</w:t>
            </w:r>
            <w:r w:rsidRPr="00C64A49">
              <w:rPr>
                <w:rFonts w:ascii="Times New Roman" w:hAnsi="Times New Roman"/>
                <w:i/>
                <w:color w:val="000000" w:themeColor="text1"/>
                <w:sz w:val="24"/>
                <w:szCs w:val="24"/>
                <w:shd w:val="clear" w:color="auto" w:fill="FFFFFF"/>
                <w:lang w:val="en-US" w:eastAsia="ru-RU"/>
              </w:rPr>
              <w:t>n-2</w:t>
            </w:r>
            <w:r w:rsidRPr="00C64A49">
              <w:rPr>
                <w:rFonts w:ascii="Times New Roman" w:hAnsi="Times New Roman"/>
                <w:i/>
                <w:color w:val="000000" w:themeColor="text1"/>
                <w:sz w:val="24"/>
                <w:szCs w:val="24"/>
                <w:shd w:val="clear" w:color="auto" w:fill="FFFFFF"/>
                <w:lang w:eastAsia="ru-RU"/>
              </w:rPr>
              <w:t>)</w:t>
            </w:r>
          </w:p>
        </w:tc>
        <w:tc>
          <w:tcPr>
            <w:tcW w:w="1275" w:type="dxa"/>
          </w:tcPr>
          <w:p w14:paraId="3C529718" w14:textId="77777777" w:rsidR="00906E67" w:rsidRPr="00C64A49" w:rsidRDefault="00906E67" w:rsidP="00301A1E">
            <w:pPr>
              <w:spacing w:after="0" w:line="240" w:lineRule="auto"/>
              <w:jc w:val="center"/>
              <w:rPr>
                <w:rFonts w:ascii="Times New Roman" w:hAnsi="Times New Roman"/>
                <w:i/>
                <w:color w:val="000000" w:themeColor="text1"/>
                <w:sz w:val="24"/>
                <w:szCs w:val="24"/>
                <w:shd w:val="clear" w:color="auto" w:fill="FFFFFF"/>
                <w:lang w:val="en-US" w:eastAsia="ru-RU"/>
              </w:rPr>
            </w:pPr>
            <w:r w:rsidRPr="00C64A49">
              <w:rPr>
                <w:rFonts w:ascii="Times New Roman" w:hAnsi="Times New Roman"/>
                <w:i/>
                <w:color w:val="000000" w:themeColor="text1"/>
                <w:sz w:val="24"/>
                <w:szCs w:val="24"/>
                <w:shd w:val="clear" w:color="auto" w:fill="FFFFFF"/>
                <w:lang w:eastAsia="ru-RU"/>
              </w:rPr>
              <w:t>(</w:t>
            </w:r>
            <w:r w:rsidRPr="00C64A49">
              <w:rPr>
                <w:rFonts w:ascii="Times New Roman" w:hAnsi="Times New Roman"/>
                <w:i/>
                <w:color w:val="000000" w:themeColor="text1"/>
                <w:sz w:val="24"/>
                <w:szCs w:val="24"/>
                <w:shd w:val="clear" w:color="auto" w:fill="FFFFFF"/>
                <w:lang w:val="en-US" w:eastAsia="ru-RU"/>
              </w:rPr>
              <w:t>n-1</w:t>
            </w:r>
            <w:r w:rsidRPr="00C64A49">
              <w:rPr>
                <w:rFonts w:ascii="Times New Roman" w:hAnsi="Times New Roman"/>
                <w:i/>
                <w:color w:val="000000" w:themeColor="text1"/>
                <w:sz w:val="24"/>
                <w:szCs w:val="24"/>
                <w:shd w:val="clear" w:color="auto" w:fill="FFFFFF"/>
                <w:lang w:eastAsia="ru-RU"/>
              </w:rPr>
              <w:t>)</w:t>
            </w:r>
          </w:p>
        </w:tc>
        <w:tc>
          <w:tcPr>
            <w:tcW w:w="1276" w:type="dxa"/>
          </w:tcPr>
          <w:p w14:paraId="477B4B03" w14:textId="77777777" w:rsidR="00906E67" w:rsidRPr="00C64A49" w:rsidRDefault="00906E67" w:rsidP="00301A1E">
            <w:pPr>
              <w:spacing w:after="0" w:line="240" w:lineRule="auto"/>
              <w:jc w:val="center"/>
              <w:rPr>
                <w:rFonts w:ascii="Times New Roman" w:hAnsi="Times New Roman"/>
                <w:i/>
                <w:color w:val="000000" w:themeColor="text1"/>
                <w:sz w:val="24"/>
                <w:szCs w:val="24"/>
                <w:shd w:val="clear" w:color="auto" w:fill="FFFFFF"/>
                <w:lang w:eastAsia="ru-RU"/>
              </w:rPr>
            </w:pPr>
            <w:r w:rsidRPr="00C64A49">
              <w:rPr>
                <w:rFonts w:ascii="Times New Roman" w:hAnsi="Times New Roman"/>
                <w:i/>
                <w:color w:val="000000" w:themeColor="text1"/>
                <w:sz w:val="24"/>
                <w:szCs w:val="24"/>
                <w:shd w:val="clear" w:color="auto" w:fill="FFFFFF"/>
                <w:lang w:eastAsia="ru-RU"/>
              </w:rPr>
              <w:t>(</w:t>
            </w:r>
            <w:r w:rsidRPr="00C64A49">
              <w:rPr>
                <w:rFonts w:ascii="Times New Roman" w:hAnsi="Times New Roman"/>
                <w:i/>
                <w:color w:val="000000" w:themeColor="text1"/>
                <w:sz w:val="24"/>
                <w:szCs w:val="24"/>
                <w:shd w:val="clear" w:color="auto" w:fill="FFFFFF"/>
                <w:lang w:val="en-US" w:eastAsia="ru-RU"/>
              </w:rPr>
              <w:t>n</w:t>
            </w:r>
            <w:r w:rsidRPr="00C64A49">
              <w:rPr>
                <w:rFonts w:ascii="Times New Roman" w:hAnsi="Times New Roman"/>
                <w:i/>
                <w:color w:val="000000" w:themeColor="text1"/>
                <w:sz w:val="24"/>
                <w:szCs w:val="24"/>
                <w:shd w:val="clear" w:color="auto" w:fill="FFFFFF"/>
                <w:lang w:eastAsia="ru-RU"/>
              </w:rPr>
              <w:t>)</w:t>
            </w:r>
          </w:p>
        </w:tc>
        <w:tc>
          <w:tcPr>
            <w:tcW w:w="1276" w:type="dxa"/>
          </w:tcPr>
          <w:p w14:paraId="5FF97D04" w14:textId="77777777" w:rsidR="00906E67" w:rsidRPr="00C64A49" w:rsidRDefault="00906E67" w:rsidP="00301A1E">
            <w:pPr>
              <w:spacing w:after="0" w:line="240" w:lineRule="auto"/>
              <w:jc w:val="center"/>
              <w:rPr>
                <w:rFonts w:ascii="Times New Roman" w:hAnsi="Times New Roman"/>
                <w:i/>
                <w:color w:val="000000" w:themeColor="text1"/>
                <w:sz w:val="24"/>
                <w:szCs w:val="24"/>
                <w:shd w:val="clear" w:color="auto" w:fill="FFFFFF"/>
                <w:lang w:val="en-US" w:eastAsia="ru-RU"/>
              </w:rPr>
            </w:pPr>
            <w:r w:rsidRPr="00C64A49">
              <w:rPr>
                <w:rFonts w:ascii="Times New Roman" w:hAnsi="Times New Roman"/>
                <w:i/>
                <w:color w:val="000000" w:themeColor="text1"/>
                <w:sz w:val="24"/>
                <w:szCs w:val="24"/>
                <w:shd w:val="clear" w:color="auto" w:fill="FFFFFF"/>
                <w:lang w:eastAsia="ru-RU"/>
              </w:rPr>
              <w:t>(</w:t>
            </w:r>
            <w:r w:rsidRPr="00C64A49">
              <w:rPr>
                <w:rFonts w:ascii="Times New Roman" w:hAnsi="Times New Roman"/>
                <w:i/>
                <w:color w:val="000000" w:themeColor="text1"/>
                <w:sz w:val="24"/>
                <w:szCs w:val="24"/>
                <w:shd w:val="clear" w:color="auto" w:fill="FFFFFF"/>
                <w:lang w:val="en-US" w:eastAsia="ru-RU"/>
              </w:rPr>
              <w:t>n+1</w:t>
            </w:r>
            <w:r w:rsidRPr="00C64A49">
              <w:rPr>
                <w:rFonts w:ascii="Times New Roman" w:hAnsi="Times New Roman"/>
                <w:i/>
                <w:color w:val="000000" w:themeColor="text1"/>
                <w:sz w:val="24"/>
                <w:szCs w:val="24"/>
                <w:shd w:val="clear" w:color="auto" w:fill="FFFFFF"/>
                <w:lang w:eastAsia="ru-RU"/>
              </w:rPr>
              <w:t>)</w:t>
            </w:r>
          </w:p>
        </w:tc>
        <w:tc>
          <w:tcPr>
            <w:tcW w:w="1417" w:type="dxa"/>
          </w:tcPr>
          <w:p w14:paraId="013DF4DF" w14:textId="77777777" w:rsidR="00906E67" w:rsidRPr="00C64A49" w:rsidRDefault="00906E67" w:rsidP="00301A1E">
            <w:pPr>
              <w:spacing w:after="0" w:line="240" w:lineRule="auto"/>
              <w:rPr>
                <w:rFonts w:ascii="Times New Roman" w:hAnsi="Times New Roman"/>
                <w:i/>
                <w:color w:val="000000" w:themeColor="text1"/>
                <w:sz w:val="24"/>
                <w:szCs w:val="24"/>
                <w:shd w:val="clear" w:color="auto" w:fill="FFFFFF"/>
                <w:lang w:eastAsia="ru-RU"/>
              </w:rPr>
            </w:pPr>
            <w:r w:rsidRPr="00C64A49">
              <w:rPr>
                <w:rFonts w:ascii="Times New Roman" w:hAnsi="Times New Roman"/>
                <w:i/>
                <w:color w:val="000000" w:themeColor="text1"/>
                <w:sz w:val="24"/>
                <w:szCs w:val="24"/>
                <w:shd w:val="clear" w:color="auto" w:fill="FFFFFF"/>
                <w:lang w:eastAsia="ru-RU"/>
              </w:rPr>
              <w:t>Всего</w:t>
            </w:r>
          </w:p>
        </w:tc>
      </w:tr>
      <w:tr w:rsidR="00C64A49" w:rsidRPr="00C64A49" w14:paraId="627CFD06" w14:textId="77777777" w:rsidTr="00606F5F">
        <w:tc>
          <w:tcPr>
            <w:tcW w:w="567" w:type="dxa"/>
          </w:tcPr>
          <w:p w14:paraId="18368EE7"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r w:rsidRPr="00C64A49">
              <w:rPr>
                <w:rFonts w:ascii="Times New Roman" w:hAnsi="Times New Roman"/>
                <w:color w:val="000000" w:themeColor="text1"/>
                <w:sz w:val="20"/>
                <w:szCs w:val="20"/>
                <w:shd w:val="clear" w:color="auto" w:fill="FFFFFF"/>
                <w:lang w:eastAsia="ru-RU"/>
              </w:rPr>
              <w:t>9.</w:t>
            </w:r>
          </w:p>
        </w:tc>
        <w:tc>
          <w:tcPr>
            <w:tcW w:w="7513" w:type="dxa"/>
          </w:tcPr>
          <w:p w14:paraId="0014EF0A" w14:textId="77777777" w:rsidR="00906E67" w:rsidRPr="00C64A49" w:rsidRDefault="00906E67" w:rsidP="00301A1E">
            <w:pPr>
              <w:shd w:val="clear" w:color="auto" w:fill="FFFFFF"/>
              <w:autoSpaceDE w:val="0"/>
              <w:autoSpaceDN w:val="0"/>
              <w:adjustRightInd w:val="0"/>
              <w:spacing w:after="0" w:line="240" w:lineRule="auto"/>
              <w:outlineLvl w:val="0"/>
              <w:rPr>
                <w:rFonts w:ascii="Times New Roman" w:hAnsi="Times New Roman"/>
                <w:color w:val="000000" w:themeColor="text1"/>
                <w:sz w:val="20"/>
                <w:szCs w:val="20"/>
                <w:shd w:val="clear" w:color="auto" w:fill="FFFFFF"/>
                <w:lang w:eastAsia="ru-RU"/>
              </w:rPr>
            </w:pPr>
            <w:r w:rsidRPr="00C64A49">
              <w:rPr>
                <w:rFonts w:ascii="Times New Roman" w:hAnsi="Times New Roman"/>
                <w:color w:val="000000" w:themeColor="text1"/>
                <w:sz w:val="20"/>
                <w:szCs w:val="20"/>
                <w:shd w:val="clear" w:color="auto" w:fill="FFFFFF"/>
                <w:lang w:eastAsia="ru-RU"/>
              </w:rPr>
              <w:t xml:space="preserve">Направление проекта (вид деятельности по ОКВЭД согласно </w:t>
            </w:r>
            <w:r w:rsidRPr="00C64A49">
              <w:rPr>
                <w:rFonts w:ascii="Times New Roman" w:hAnsi="Times New Roman"/>
                <w:color w:val="000000" w:themeColor="text1"/>
                <w:sz w:val="20"/>
                <w:szCs w:val="20"/>
              </w:rPr>
              <w:t xml:space="preserve">Общероссийского классификатора видов экономической деятельности ОК 029-2014, утвержденного приказом </w:t>
            </w:r>
            <w:proofErr w:type="spellStart"/>
            <w:r w:rsidRPr="00C64A49">
              <w:rPr>
                <w:rFonts w:ascii="Times New Roman" w:hAnsi="Times New Roman"/>
                <w:color w:val="000000" w:themeColor="text1"/>
                <w:sz w:val="20"/>
                <w:szCs w:val="20"/>
              </w:rPr>
              <w:t>Россстандарта</w:t>
            </w:r>
            <w:proofErr w:type="spellEnd"/>
            <w:r w:rsidRPr="00C64A49">
              <w:rPr>
                <w:rFonts w:ascii="Times New Roman" w:hAnsi="Times New Roman"/>
                <w:color w:val="000000" w:themeColor="text1"/>
                <w:sz w:val="20"/>
                <w:szCs w:val="20"/>
              </w:rPr>
              <w:t xml:space="preserve"> от 31.01.2014 № 14-ст</w:t>
            </w:r>
            <w:r w:rsidRPr="00C64A49">
              <w:rPr>
                <w:rFonts w:ascii="Times New Roman" w:hAnsi="Times New Roman"/>
                <w:color w:val="000000" w:themeColor="text1"/>
                <w:sz w:val="20"/>
                <w:szCs w:val="20"/>
                <w:shd w:val="clear" w:color="auto" w:fill="FFFFFF"/>
                <w:lang w:eastAsia="ru-RU"/>
              </w:rPr>
              <w:t xml:space="preserve">) </w:t>
            </w:r>
          </w:p>
        </w:tc>
        <w:tc>
          <w:tcPr>
            <w:tcW w:w="6662" w:type="dxa"/>
            <w:gridSpan w:val="5"/>
          </w:tcPr>
          <w:p w14:paraId="3E23122C" w14:textId="77777777" w:rsidR="00906E67" w:rsidRPr="00C64A49" w:rsidRDefault="00906E67" w:rsidP="00301A1E">
            <w:pPr>
              <w:spacing w:after="0" w:line="240" w:lineRule="auto"/>
              <w:jc w:val="both"/>
              <w:rPr>
                <w:rFonts w:ascii="Times New Roman" w:hAnsi="Times New Roman"/>
                <w:i/>
                <w:iCs/>
                <w:color w:val="000000" w:themeColor="text1"/>
                <w:sz w:val="24"/>
                <w:szCs w:val="24"/>
                <w:lang w:eastAsia="ru-RU"/>
              </w:rPr>
            </w:pPr>
          </w:p>
        </w:tc>
      </w:tr>
      <w:tr w:rsidR="00C64A49" w:rsidRPr="00C64A49" w14:paraId="1E6C5C48" w14:textId="77777777" w:rsidTr="00606F5F">
        <w:tc>
          <w:tcPr>
            <w:tcW w:w="567" w:type="dxa"/>
          </w:tcPr>
          <w:p w14:paraId="7003AAE4"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r w:rsidRPr="00C64A49">
              <w:rPr>
                <w:rFonts w:ascii="Times New Roman" w:hAnsi="Times New Roman"/>
                <w:color w:val="000000" w:themeColor="text1"/>
                <w:sz w:val="20"/>
                <w:szCs w:val="20"/>
                <w:shd w:val="clear" w:color="auto" w:fill="FFFFFF"/>
                <w:lang w:eastAsia="ru-RU"/>
              </w:rPr>
              <w:t>10.</w:t>
            </w:r>
          </w:p>
        </w:tc>
        <w:tc>
          <w:tcPr>
            <w:tcW w:w="7513" w:type="dxa"/>
          </w:tcPr>
          <w:p w14:paraId="57BFD341" w14:textId="77777777" w:rsidR="00906E67" w:rsidRPr="00C64A49" w:rsidRDefault="00906E67" w:rsidP="00301A1E">
            <w:pPr>
              <w:shd w:val="clear" w:color="auto" w:fill="FFFFFF"/>
              <w:autoSpaceDE w:val="0"/>
              <w:autoSpaceDN w:val="0"/>
              <w:adjustRightInd w:val="0"/>
              <w:spacing w:after="0" w:line="240" w:lineRule="auto"/>
              <w:outlineLvl w:val="0"/>
              <w:rPr>
                <w:rFonts w:ascii="Times New Roman" w:hAnsi="Times New Roman"/>
                <w:color w:val="000000" w:themeColor="text1"/>
                <w:sz w:val="20"/>
                <w:szCs w:val="20"/>
                <w:shd w:val="clear" w:color="auto" w:fill="FFFFFF"/>
                <w:lang w:eastAsia="ru-RU"/>
              </w:rPr>
            </w:pPr>
            <w:r w:rsidRPr="00C64A49">
              <w:rPr>
                <w:rFonts w:ascii="Times New Roman" w:hAnsi="Times New Roman"/>
                <w:color w:val="000000" w:themeColor="text1"/>
                <w:sz w:val="20"/>
                <w:szCs w:val="20"/>
                <w:shd w:val="clear" w:color="auto" w:fill="FFFFFF"/>
                <w:lang w:eastAsia="ru-RU"/>
              </w:rPr>
              <w:t>Краткое описание проекта/ срок реализации проекта</w:t>
            </w:r>
          </w:p>
          <w:p w14:paraId="75184A23" w14:textId="77777777" w:rsidR="00906E67" w:rsidRPr="00C64A49" w:rsidRDefault="00906E67" w:rsidP="00301A1E">
            <w:pPr>
              <w:shd w:val="clear" w:color="auto" w:fill="FFFFFF"/>
              <w:autoSpaceDE w:val="0"/>
              <w:autoSpaceDN w:val="0"/>
              <w:adjustRightInd w:val="0"/>
              <w:spacing w:after="0" w:line="240" w:lineRule="auto"/>
              <w:outlineLvl w:val="0"/>
              <w:rPr>
                <w:rFonts w:ascii="Times New Roman" w:hAnsi="Times New Roman"/>
                <w:color w:val="000000" w:themeColor="text1"/>
                <w:sz w:val="20"/>
                <w:szCs w:val="20"/>
                <w:shd w:val="clear" w:color="auto" w:fill="FFFFFF"/>
                <w:lang w:eastAsia="ru-RU"/>
              </w:rPr>
            </w:pPr>
          </w:p>
          <w:p w14:paraId="3FE125A3" w14:textId="77777777" w:rsidR="00906E67" w:rsidRPr="00C64A49" w:rsidRDefault="00906E67" w:rsidP="00301A1E">
            <w:pPr>
              <w:shd w:val="clear" w:color="auto" w:fill="FFFFFF"/>
              <w:autoSpaceDE w:val="0"/>
              <w:autoSpaceDN w:val="0"/>
              <w:adjustRightInd w:val="0"/>
              <w:spacing w:after="0" w:line="240" w:lineRule="auto"/>
              <w:outlineLvl w:val="0"/>
              <w:rPr>
                <w:rFonts w:ascii="Times New Roman" w:hAnsi="Times New Roman"/>
                <w:color w:val="000000" w:themeColor="text1"/>
                <w:sz w:val="20"/>
                <w:szCs w:val="20"/>
                <w:shd w:val="clear" w:color="auto" w:fill="FFFFFF"/>
                <w:lang w:eastAsia="ru-RU"/>
              </w:rPr>
            </w:pPr>
          </w:p>
          <w:p w14:paraId="3B6DC10C" w14:textId="77777777" w:rsidR="00906E67" w:rsidRPr="00C64A49" w:rsidRDefault="00906E67" w:rsidP="00301A1E">
            <w:pPr>
              <w:shd w:val="clear" w:color="auto" w:fill="FFFFFF"/>
              <w:autoSpaceDE w:val="0"/>
              <w:autoSpaceDN w:val="0"/>
              <w:adjustRightInd w:val="0"/>
              <w:spacing w:after="0" w:line="240" w:lineRule="auto"/>
              <w:outlineLvl w:val="0"/>
              <w:rPr>
                <w:rFonts w:ascii="Times New Roman" w:hAnsi="Times New Roman"/>
                <w:color w:val="000000" w:themeColor="text1"/>
                <w:sz w:val="20"/>
                <w:szCs w:val="20"/>
                <w:shd w:val="clear" w:color="auto" w:fill="FFFFFF"/>
                <w:lang w:eastAsia="ru-RU"/>
              </w:rPr>
            </w:pPr>
          </w:p>
          <w:p w14:paraId="7C93B33C" w14:textId="77777777" w:rsidR="00906E67" w:rsidRPr="00C64A49" w:rsidRDefault="00906E67" w:rsidP="00301A1E">
            <w:pPr>
              <w:shd w:val="clear" w:color="auto" w:fill="FFFFFF"/>
              <w:autoSpaceDE w:val="0"/>
              <w:autoSpaceDN w:val="0"/>
              <w:adjustRightInd w:val="0"/>
              <w:spacing w:after="0" w:line="240" w:lineRule="auto"/>
              <w:outlineLvl w:val="0"/>
              <w:rPr>
                <w:rFonts w:ascii="Times New Roman" w:hAnsi="Times New Roman"/>
                <w:color w:val="000000" w:themeColor="text1"/>
                <w:sz w:val="20"/>
                <w:szCs w:val="20"/>
                <w:shd w:val="clear" w:color="auto" w:fill="FFFFFF"/>
                <w:lang w:eastAsia="ru-RU"/>
              </w:rPr>
            </w:pPr>
          </w:p>
        </w:tc>
        <w:tc>
          <w:tcPr>
            <w:tcW w:w="6662" w:type="dxa"/>
            <w:gridSpan w:val="5"/>
          </w:tcPr>
          <w:p w14:paraId="495008BF" w14:textId="77777777" w:rsidR="00906E67" w:rsidRPr="00C64A49" w:rsidRDefault="00906E67" w:rsidP="00301A1E">
            <w:pPr>
              <w:spacing w:after="0" w:line="240" w:lineRule="auto"/>
              <w:jc w:val="both"/>
              <w:rPr>
                <w:rFonts w:ascii="Times New Roman" w:hAnsi="Times New Roman"/>
                <w:i/>
                <w:iCs/>
                <w:color w:val="000000" w:themeColor="text1"/>
                <w:sz w:val="24"/>
                <w:szCs w:val="24"/>
                <w:lang w:eastAsia="ru-RU"/>
              </w:rPr>
            </w:pPr>
          </w:p>
        </w:tc>
      </w:tr>
      <w:tr w:rsidR="00C64A49" w:rsidRPr="00C64A49" w14:paraId="1AB549FC" w14:textId="77777777" w:rsidTr="00606F5F">
        <w:tc>
          <w:tcPr>
            <w:tcW w:w="567" w:type="dxa"/>
            <w:vMerge w:val="restart"/>
          </w:tcPr>
          <w:p w14:paraId="3E1D0847"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r w:rsidRPr="00C64A49">
              <w:rPr>
                <w:rFonts w:ascii="Times New Roman" w:hAnsi="Times New Roman"/>
                <w:color w:val="000000" w:themeColor="text1"/>
                <w:sz w:val="20"/>
                <w:szCs w:val="20"/>
                <w:shd w:val="clear" w:color="auto" w:fill="FFFFFF"/>
                <w:lang w:eastAsia="ru-RU"/>
              </w:rPr>
              <w:t>11.</w:t>
            </w:r>
          </w:p>
        </w:tc>
        <w:tc>
          <w:tcPr>
            <w:tcW w:w="7513" w:type="dxa"/>
          </w:tcPr>
          <w:p w14:paraId="7AD368A0" w14:textId="77777777" w:rsidR="00906E67" w:rsidRPr="00C64A49" w:rsidRDefault="00906E67" w:rsidP="00301A1E">
            <w:pPr>
              <w:spacing w:after="0" w:line="240" w:lineRule="auto"/>
              <w:rPr>
                <w:rFonts w:ascii="Times New Roman" w:hAnsi="Times New Roman"/>
                <w:color w:val="000000" w:themeColor="text1"/>
                <w:sz w:val="20"/>
                <w:szCs w:val="20"/>
                <w:lang w:eastAsia="ru-RU"/>
              </w:rPr>
            </w:pPr>
            <w:r w:rsidRPr="00C64A49">
              <w:rPr>
                <w:rFonts w:ascii="Times New Roman" w:hAnsi="Times New Roman"/>
                <w:color w:val="000000" w:themeColor="text1"/>
                <w:sz w:val="20"/>
                <w:szCs w:val="20"/>
                <w:lang w:eastAsia="ru-RU"/>
              </w:rPr>
              <w:t>Объем производства продукции (товаров, услуг), тыс. руб.</w:t>
            </w:r>
          </w:p>
        </w:tc>
        <w:tc>
          <w:tcPr>
            <w:tcW w:w="1418" w:type="dxa"/>
          </w:tcPr>
          <w:p w14:paraId="1B61C45A"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1275" w:type="dxa"/>
          </w:tcPr>
          <w:p w14:paraId="10B67ED9"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1276" w:type="dxa"/>
          </w:tcPr>
          <w:p w14:paraId="442D0F9E"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1276" w:type="dxa"/>
          </w:tcPr>
          <w:p w14:paraId="0FBCF080"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1417" w:type="dxa"/>
          </w:tcPr>
          <w:p w14:paraId="5E6318A5"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r>
      <w:tr w:rsidR="00C64A49" w:rsidRPr="00C64A49" w14:paraId="79D2A20E" w14:textId="77777777" w:rsidTr="00606F5F">
        <w:tc>
          <w:tcPr>
            <w:tcW w:w="567" w:type="dxa"/>
            <w:vMerge/>
          </w:tcPr>
          <w:p w14:paraId="37E40C6F"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p>
        </w:tc>
        <w:tc>
          <w:tcPr>
            <w:tcW w:w="7513" w:type="dxa"/>
          </w:tcPr>
          <w:p w14:paraId="42BDC788" w14:textId="77777777" w:rsidR="00906E67" w:rsidRPr="00C64A49" w:rsidRDefault="00906E67" w:rsidP="00301A1E">
            <w:pPr>
              <w:spacing w:after="0" w:line="240" w:lineRule="auto"/>
              <w:rPr>
                <w:rFonts w:ascii="Times New Roman" w:hAnsi="Times New Roman"/>
                <w:color w:val="000000" w:themeColor="text1"/>
                <w:sz w:val="20"/>
                <w:szCs w:val="20"/>
                <w:lang w:eastAsia="ru-RU"/>
              </w:rPr>
            </w:pPr>
            <w:r w:rsidRPr="00C64A49">
              <w:rPr>
                <w:rFonts w:ascii="Times New Roman" w:hAnsi="Times New Roman"/>
                <w:color w:val="000000" w:themeColor="text1"/>
                <w:sz w:val="20"/>
                <w:szCs w:val="20"/>
                <w:lang w:eastAsia="ru-RU"/>
              </w:rPr>
              <w:t>Темп роста, %</w:t>
            </w:r>
          </w:p>
        </w:tc>
        <w:tc>
          <w:tcPr>
            <w:tcW w:w="1418" w:type="dxa"/>
          </w:tcPr>
          <w:p w14:paraId="059C71A5" w14:textId="77777777" w:rsidR="00906E67" w:rsidRPr="00C64A49" w:rsidRDefault="00906E67" w:rsidP="00301A1E">
            <w:pPr>
              <w:spacing w:after="0" w:line="240" w:lineRule="auto"/>
              <w:jc w:val="center"/>
              <w:rPr>
                <w:rFonts w:ascii="Times New Roman" w:hAnsi="Times New Roman"/>
                <w:color w:val="000000" w:themeColor="text1"/>
                <w:sz w:val="24"/>
                <w:szCs w:val="24"/>
                <w:shd w:val="clear" w:color="auto" w:fill="FFFFFF"/>
                <w:lang w:eastAsia="ru-RU"/>
              </w:rPr>
            </w:pPr>
            <w:r w:rsidRPr="00C64A49">
              <w:rPr>
                <w:rFonts w:ascii="Times New Roman" w:hAnsi="Times New Roman"/>
                <w:color w:val="000000" w:themeColor="text1"/>
                <w:sz w:val="24"/>
                <w:szCs w:val="24"/>
                <w:shd w:val="clear" w:color="auto" w:fill="FFFFFF"/>
                <w:lang w:eastAsia="ru-RU"/>
              </w:rPr>
              <w:t>х</w:t>
            </w:r>
          </w:p>
        </w:tc>
        <w:tc>
          <w:tcPr>
            <w:tcW w:w="1275" w:type="dxa"/>
          </w:tcPr>
          <w:p w14:paraId="5DC0741F" w14:textId="77777777" w:rsidR="00906E67" w:rsidRPr="00C64A49" w:rsidRDefault="00906E67" w:rsidP="00301A1E">
            <w:pPr>
              <w:spacing w:after="0" w:line="240" w:lineRule="auto"/>
              <w:jc w:val="center"/>
              <w:rPr>
                <w:rFonts w:ascii="Times New Roman" w:hAnsi="Times New Roman"/>
                <w:color w:val="000000" w:themeColor="text1"/>
                <w:sz w:val="24"/>
                <w:szCs w:val="24"/>
                <w:shd w:val="clear" w:color="auto" w:fill="FFFFFF"/>
                <w:lang w:eastAsia="ru-RU"/>
              </w:rPr>
            </w:pPr>
          </w:p>
        </w:tc>
        <w:tc>
          <w:tcPr>
            <w:tcW w:w="1276" w:type="dxa"/>
          </w:tcPr>
          <w:p w14:paraId="3B33B768" w14:textId="77777777" w:rsidR="00906E67" w:rsidRPr="00C64A49" w:rsidRDefault="00906E67" w:rsidP="00301A1E">
            <w:pPr>
              <w:spacing w:after="0" w:line="240" w:lineRule="auto"/>
              <w:jc w:val="center"/>
              <w:rPr>
                <w:rFonts w:ascii="Times New Roman" w:hAnsi="Times New Roman"/>
                <w:color w:val="000000" w:themeColor="text1"/>
                <w:sz w:val="24"/>
                <w:szCs w:val="24"/>
                <w:shd w:val="clear" w:color="auto" w:fill="FFFFFF"/>
                <w:lang w:eastAsia="ru-RU"/>
              </w:rPr>
            </w:pPr>
          </w:p>
        </w:tc>
        <w:tc>
          <w:tcPr>
            <w:tcW w:w="1276" w:type="dxa"/>
          </w:tcPr>
          <w:p w14:paraId="4A0FEB12" w14:textId="77777777" w:rsidR="00906E67" w:rsidRPr="00C64A49" w:rsidRDefault="00906E67" w:rsidP="00301A1E">
            <w:pPr>
              <w:spacing w:after="0" w:line="240" w:lineRule="auto"/>
              <w:jc w:val="center"/>
              <w:rPr>
                <w:rFonts w:ascii="Times New Roman" w:hAnsi="Times New Roman"/>
                <w:color w:val="000000" w:themeColor="text1"/>
                <w:sz w:val="24"/>
                <w:szCs w:val="24"/>
                <w:shd w:val="clear" w:color="auto" w:fill="FFFFFF"/>
                <w:lang w:eastAsia="ru-RU"/>
              </w:rPr>
            </w:pPr>
          </w:p>
        </w:tc>
        <w:tc>
          <w:tcPr>
            <w:tcW w:w="1417" w:type="dxa"/>
          </w:tcPr>
          <w:p w14:paraId="5FB9E6A8" w14:textId="77777777" w:rsidR="00906E67" w:rsidRPr="00C64A49" w:rsidRDefault="00906E67" w:rsidP="00301A1E">
            <w:pPr>
              <w:spacing w:after="0" w:line="240" w:lineRule="auto"/>
              <w:jc w:val="center"/>
              <w:rPr>
                <w:rFonts w:ascii="Times New Roman" w:hAnsi="Times New Roman"/>
                <w:color w:val="000000" w:themeColor="text1"/>
                <w:sz w:val="24"/>
                <w:szCs w:val="24"/>
                <w:shd w:val="clear" w:color="auto" w:fill="FFFFFF"/>
                <w:lang w:eastAsia="ru-RU"/>
              </w:rPr>
            </w:pPr>
          </w:p>
        </w:tc>
      </w:tr>
      <w:tr w:rsidR="00C64A49" w:rsidRPr="00C64A49" w14:paraId="31A50966" w14:textId="77777777" w:rsidTr="00606F5F">
        <w:tc>
          <w:tcPr>
            <w:tcW w:w="567" w:type="dxa"/>
            <w:vMerge w:val="restart"/>
          </w:tcPr>
          <w:p w14:paraId="209FE9ED"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r w:rsidRPr="00C64A49">
              <w:rPr>
                <w:rFonts w:ascii="Times New Roman" w:hAnsi="Times New Roman"/>
                <w:color w:val="000000" w:themeColor="text1"/>
                <w:sz w:val="20"/>
                <w:szCs w:val="20"/>
                <w:shd w:val="clear" w:color="auto" w:fill="FFFFFF"/>
                <w:lang w:eastAsia="ru-RU"/>
              </w:rPr>
              <w:lastRenderedPageBreak/>
              <w:t>12.</w:t>
            </w:r>
          </w:p>
        </w:tc>
        <w:tc>
          <w:tcPr>
            <w:tcW w:w="7513" w:type="dxa"/>
          </w:tcPr>
          <w:p w14:paraId="31DDDFDF" w14:textId="77777777" w:rsidR="00906E67" w:rsidRPr="00C64A49" w:rsidRDefault="00906E67" w:rsidP="00301A1E">
            <w:pPr>
              <w:spacing w:after="0" w:line="240" w:lineRule="auto"/>
              <w:rPr>
                <w:rFonts w:ascii="Times New Roman" w:hAnsi="Times New Roman"/>
                <w:color w:val="000000" w:themeColor="text1"/>
                <w:sz w:val="20"/>
                <w:szCs w:val="20"/>
                <w:lang w:eastAsia="ru-RU"/>
              </w:rPr>
            </w:pPr>
            <w:r w:rsidRPr="00C64A49">
              <w:rPr>
                <w:rFonts w:ascii="Times New Roman" w:hAnsi="Times New Roman"/>
                <w:color w:val="000000" w:themeColor="text1"/>
                <w:sz w:val="20"/>
                <w:szCs w:val="20"/>
                <w:lang w:eastAsia="ru-RU"/>
              </w:rPr>
              <w:t>Выручка (доход), полученный от деятельности, тыс. руб.</w:t>
            </w:r>
          </w:p>
        </w:tc>
        <w:tc>
          <w:tcPr>
            <w:tcW w:w="1418" w:type="dxa"/>
          </w:tcPr>
          <w:p w14:paraId="27E23F63" w14:textId="77777777" w:rsidR="00906E67" w:rsidRPr="00C64A49" w:rsidRDefault="00906E67" w:rsidP="00301A1E">
            <w:pPr>
              <w:spacing w:after="0" w:line="240" w:lineRule="auto"/>
              <w:jc w:val="center"/>
              <w:rPr>
                <w:rFonts w:ascii="Times New Roman" w:hAnsi="Times New Roman"/>
                <w:color w:val="000000" w:themeColor="text1"/>
                <w:sz w:val="24"/>
                <w:szCs w:val="24"/>
                <w:shd w:val="clear" w:color="auto" w:fill="FFFFFF"/>
                <w:lang w:eastAsia="ru-RU"/>
              </w:rPr>
            </w:pPr>
          </w:p>
        </w:tc>
        <w:tc>
          <w:tcPr>
            <w:tcW w:w="1275" w:type="dxa"/>
          </w:tcPr>
          <w:p w14:paraId="2DA6767B" w14:textId="77777777" w:rsidR="00906E67" w:rsidRPr="00C64A49" w:rsidRDefault="00906E67" w:rsidP="00301A1E">
            <w:pPr>
              <w:spacing w:after="0" w:line="240" w:lineRule="auto"/>
              <w:jc w:val="center"/>
              <w:rPr>
                <w:rFonts w:ascii="Times New Roman" w:hAnsi="Times New Roman"/>
                <w:color w:val="000000" w:themeColor="text1"/>
                <w:sz w:val="24"/>
                <w:szCs w:val="24"/>
                <w:shd w:val="clear" w:color="auto" w:fill="FFFFFF"/>
                <w:lang w:eastAsia="ru-RU"/>
              </w:rPr>
            </w:pPr>
          </w:p>
        </w:tc>
        <w:tc>
          <w:tcPr>
            <w:tcW w:w="1276" w:type="dxa"/>
          </w:tcPr>
          <w:p w14:paraId="661C2B64" w14:textId="77777777" w:rsidR="00906E67" w:rsidRPr="00C64A49" w:rsidRDefault="00906E67" w:rsidP="00301A1E">
            <w:pPr>
              <w:spacing w:after="0" w:line="240" w:lineRule="auto"/>
              <w:jc w:val="center"/>
              <w:rPr>
                <w:rFonts w:ascii="Times New Roman" w:hAnsi="Times New Roman"/>
                <w:color w:val="000000" w:themeColor="text1"/>
                <w:sz w:val="24"/>
                <w:szCs w:val="24"/>
                <w:shd w:val="clear" w:color="auto" w:fill="FFFFFF"/>
                <w:lang w:eastAsia="ru-RU"/>
              </w:rPr>
            </w:pPr>
          </w:p>
        </w:tc>
        <w:tc>
          <w:tcPr>
            <w:tcW w:w="1276" w:type="dxa"/>
          </w:tcPr>
          <w:p w14:paraId="61B98BF2" w14:textId="77777777" w:rsidR="00906E67" w:rsidRPr="00C64A49" w:rsidRDefault="00906E67" w:rsidP="00301A1E">
            <w:pPr>
              <w:spacing w:after="0" w:line="240" w:lineRule="auto"/>
              <w:jc w:val="center"/>
              <w:rPr>
                <w:rFonts w:ascii="Times New Roman" w:hAnsi="Times New Roman"/>
                <w:color w:val="000000" w:themeColor="text1"/>
                <w:sz w:val="24"/>
                <w:szCs w:val="24"/>
                <w:shd w:val="clear" w:color="auto" w:fill="FFFFFF"/>
                <w:lang w:eastAsia="ru-RU"/>
              </w:rPr>
            </w:pPr>
          </w:p>
        </w:tc>
        <w:tc>
          <w:tcPr>
            <w:tcW w:w="1417" w:type="dxa"/>
          </w:tcPr>
          <w:p w14:paraId="263A9CFB" w14:textId="77777777" w:rsidR="00906E67" w:rsidRPr="00C64A49" w:rsidRDefault="00906E67" w:rsidP="00301A1E">
            <w:pPr>
              <w:spacing w:after="0" w:line="240" w:lineRule="auto"/>
              <w:jc w:val="center"/>
              <w:rPr>
                <w:rFonts w:ascii="Times New Roman" w:hAnsi="Times New Roman"/>
                <w:color w:val="000000" w:themeColor="text1"/>
                <w:sz w:val="24"/>
                <w:szCs w:val="24"/>
                <w:shd w:val="clear" w:color="auto" w:fill="FFFFFF"/>
                <w:lang w:eastAsia="ru-RU"/>
              </w:rPr>
            </w:pPr>
          </w:p>
        </w:tc>
      </w:tr>
      <w:tr w:rsidR="00C64A49" w:rsidRPr="00C64A49" w14:paraId="576DDC57" w14:textId="77777777" w:rsidTr="00606F5F">
        <w:tc>
          <w:tcPr>
            <w:tcW w:w="567" w:type="dxa"/>
            <w:vMerge/>
          </w:tcPr>
          <w:p w14:paraId="23665B15"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p>
        </w:tc>
        <w:tc>
          <w:tcPr>
            <w:tcW w:w="7513" w:type="dxa"/>
          </w:tcPr>
          <w:p w14:paraId="28C103FB" w14:textId="77777777" w:rsidR="00906E67" w:rsidRPr="00C64A49" w:rsidRDefault="00906E67" w:rsidP="00301A1E">
            <w:pPr>
              <w:spacing w:after="0" w:line="240" w:lineRule="auto"/>
              <w:rPr>
                <w:rFonts w:ascii="Times New Roman" w:hAnsi="Times New Roman"/>
                <w:color w:val="000000" w:themeColor="text1"/>
                <w:sz w:val="20"/>
                <w:szCs w:val="20"/>
                <w:lang w:eastAsia="ru-RU"/>
              </w:rPr>
            </w:pPr>
            <w:r w:rsidRPr="00C64A49">
              <w:rPr>
                <w:rFonts w:ascii="Times New Roman" w:hAnsi="Times New Roman"/>
                <w:color w:val="000000" w:themeColor="text1"/>
                <w:sz w:val="20"/>
                <w:szCs w:val="20"/>
                <w:lang w:eastAsia="ru-RU"/>
              </w:rPr>
              <w:t>Темп роста, %</w:t>
            </w:r>
          </w:p>
        </w:tc>
        <w:tc>
          <w:tcPr>
            <w:tcW w:w="1418" w:type="dxa"/>
          </w:tcPr>
          <w:p w14:paraId="0FC27560" w14:textId="77777777" w:rsidR="00906E67" w:rsidRPr="00C64A49" w:rsidRDefault="00906E67" w:rsidP="00301A1E">
            <w:pPr>
              <w:spacing w:after="0" w:line="240" w:lineRule="auto"/>
              <w:jc w:val="center"/>
              <w:rPr>
                <w:rFonts w:ascii="Times New Roman" w:hAnsi="Times New Roman"/>
                <w:color w:val="000000" w:themeColor="text1"/>
                <w:sz w:val="24"/>
                <w:szCs w:val="24"/>
                <w:shd w:val="clear" w:color="auto" w:fill="FFFFFF"/>
                <w:lang w:eastAsia="ru-RU"/>
              </w:rPr>
            </w:pPr>
            <w:r w:rsidRPr="00C64A49">
              <w:rPr>
                <w:rFonts w:ascii="Times New Roman" w:hAnsi="Times New Roman"/>
                <w:color w:val="000000" w:themeColor="text1"/>
                <w:sz w:val="24"/>
                <w:szCs w:val="24"/>
                <w:shd w:val="clear" w:color="auto" w:fill="FFFFFF"/>
                <w:lang w:eastAsia="ru-RU"/>
              </w:rPr>
              <w:t>х</w:t>
            </w:r>
          </w:p>
        </w:tc>
        <w:tc>
          <w:tcPr>
            <w:tcW w:w="1275" w:type="dxa"/>
          </w:tcPr>
          <w:p w14:paraId="321D9867" w14:textId="77777777" w:rsidR="00906E67" w:rsidRPr="00C64A49" w:rsidRDefault="00906E67" w:rsidP="00301A1E">
            <w:pPr>
              <w:spacing w:after="0" w:line="240" w:lineRule="auto"/>
              <w:jc w:val="center"/>
              <w:rPr>
                <w:rFonts w:ascii="Times New Roman" w:hAnsi="Times New Roman"/>
                <w:color w:val="000000" w:themeColor="text1"/>
                <w:sz w:val="24"/>
                <w:szCs w:val="24"/>
                <w:shd w:val="clear" w:color="auto" w:fill="FFFFFF"/>
                <w:lang w:eastAsia="ru-RU"/>
              </w:rPr>
            </w:pPr>
          </w:p>
        </w:tc>
        <w:tc>
          <w:tcPr>
            <w:tcW w:w="1276" w:type="dxa"/>
          </w:tcPr>
          <w:p w14:paraId="346C678F" w14:textId="77777777" w:rsidR="00906E67" w:rsidRPr="00C64A49" w:rsidRDefault="00906E67" w:rsidP="00301A1E">
            <w:pPr>
              <w:spacing w:after="0" w:line="240" w:lineRule="auto"/>
              <w:jc w:val="center"/>
              <w:rPr>
                <w:rFonts w:ascii="Times New Roman" w:hAnsi="Times New Roman"/>
                <w:color w:val="000000" w:themeColor="text1"/>
                <w:sz w:val="24"/>
                <w:szCs w:val="24"/>
                <w:shd w:val="clear" w:color="auto" w:fill="FFFFFF"/>
                <w:lang w:eastAsia="ru-RU"/>
              </w:rPr>
            </w:pPr>
          </w:p>
        </w:tc>
        <w:tc>
          <w:tcPr>
            <w:tcW w:w="1276" w:type="dxa"/>
          </w:tcPr>
          <w:p w14:paraId="3DCD9F02" w14:textId="77777777" w:rsidR="00906E67" w:rsidRPr="00C64A49" w:rsidRDefault="00906E67" w:rsidP="00301A1E">
            <w:pPr>
              <w:spacing w:after="0" w:line="240" w:lineRule="auto"/>
              <w:jc w:val="center"/>
              <w:rPr>
                <w:rFonts w:ascii="Times New Roman" w:hAnsi="Times New Roman"/>
                <w:color w:val="000000" w:themeColor="text1"/>
                <w:sz w:val="24"/>
                <w:szCs w:val="24"/>
                <w:shd w:val="clear" w:color="auto" w:fill="FFFFFF"/>
                <w:lang w:eastAsia="ru-RU"/>
              </w:rPr>
            </w:pPr>
          </w:p>
        </w:tc>
        <w:tc>
          <w:tcPr>
            <w:tcW w:w="1417" w:type="dxa"/>
          </w:tcPr>
          <w:p w14:paraId="1459E333" w14:textId="77777777" w:rsidR="00906E67" w:rsidRPr="00C64A49" w:rsidRDefault="00906E67" w:rsidP="00301A1E">
            <w:pPr>
              <w:spacing w:after="0" w:line="240" w:lineRule="auto"/>
              <w:jc w:val="center"/>
              <w:rPr>
                <w:rFonts w:ascii="Times New Roman" w:hAnsi="Times New Roman"/>
                <w:color w:val="000000" w:themeColor="text1"/>
                <w:sz w:val="24"/>
                <w:szCs w:val="24"/>
                <w:shd w:val="clear" w:color="auto" w:fill="FFFFFF"/>
                <w:lang w:eastAsia="ru-RU"/>
              </w:rPr>
            </w:pPr>
          </w:p>
        </w:tc>
      </w:tr>
      <w:tr w:rsidR="00C64A49" w:rsidRPr="00C64A49" w14:paraId="17B39412" w14:textId="77777777" w:rsidTr="00606F5F">
        <w:tc>
          <w:tcPr>
            <w:tcW w:w="567" w:type="dxa"/>
            <w:vMerge w:val="restart"/>
          </w:tcPr>
          <w:p w14:paraId="2CAAD404" w14:textId="77777777" w:rsidR="00EC0FC0" w:rsidRPr="00C64A49" w:rsidRDefault="00EC0FC0" w:rsidP="00301A1E">
            <w:pPr>
              <w:spacing w:after="0" w:line="240" w:lineRule="auto"/>
              <w:rPr>
                <w:rFonts w:ascii="Times New Roman" w:hAnsi="Times New Roman"/>
                <w:color w:val="000000" w:themeColor="text1"/>
                <w:sz w:val="20"/>
                <w:szCs w:val="20"/>
                <w:shd w:val="clear" w:color="auto" w:fill="FFFFFF"/>
                <w:lang w:eastAsia="ru-RU"/>
              </w:rPr>
            </w:pPr>
            <w:r w:rsidRPr="00C64A49">
              <w:rPr>
                <w:rFonts w:ascii="Times New Roman" w:hAnsi="Times New Roman"/>
                <w:color w:val="000000" w:themeColor="text1"/>
                <w:sz w:val="20"/>
                <w:szCs w:val="20"/>
                <w:shd w:val="clear" w:color="auto" w:fill="FFFFFF"/>
                <w:lang w:eastAsia="ru-RU"/>
              </w:rPr>
              <w:t>13.</w:t>
            </w:r>
          </w:p>
        </w:tc>
        <w:tc>
          <w:tcPr>
            <w:tcW w:w="7513" w:type="dxa"/>
          </w:tcPr>
          <w:p w14:paraId="30947233" w14:textId="77777777" w:rsidR="00EC0FC0" w:rsidRPr="00C64A49" w:rsidRDefault="00EC0FC0" w:rsidP="00301A1E">
            <w:pPr>
              <w:spacing w:after="0" w:line="240" w:lineRule="auto"/>
              <w:rPr>
                <w:rFonts w:ascii="Times New Roman" w:hAnsi="Times New Roman"/>
                <w:color w:val="000000" w:themeColor="text1"/>
                <w:sz w:val="20"/>
                <w:szCs w:val="20"/>
                <w:lang w:eastAsia="ru-RU"/>
              </w:rPr>
            </w:pPr>
            <w:r w:rsidRPr="00C64A49">
              <w:rPr>
                <w:rFonts w:ascii="Times New Roman" w:hAnsi="Times New Roman"/>
                <w:color w:val="000000" w:themeColor="text1"/>
                <w:sz w:val="20"/>
                <w:szCs w:val="20"/>
                <w:lang w:eastAsia="ru-RU"/>
              </w:rPr>
              <w:t>Среднесписочная численность работников (без внешних совместителей), чел.</w:t>
            </w:r>
          </w:p>
        </w:tc>
        <w:tc>
          <w:tcPr>
            <w:tcW w:w="1418" w:type="dxa"/>
          </w:tcPr>
          <w:p w14:paraId="49EDD2B6" w14:textId="77777777" w:rsidR="00EC0FC0" w:rsidRPr="00C64A49" w:rsidRDefault="00EC0FC0" w:rsidP="00301A1E">
            <w:pPr>
              <w:spacing w:after="0" w:line="240" w:lineRule="auto"/>
              <w:jc w:val="center"/>
              <w:rPr>
                <w:rFonts w:ascii="Times New Roman" w:hAnsi="Times New Roman"/>
                <w:color w:val="000000" w:themeColor="text1"/>
                <w:sz w:val="24"/>
                <w:szCs w:val="24"/>
                <w:shd w:val="clear" w:color="auto" w:fill="FFFFFF"/>
                <w:lang w:eastAsia="ru-RU"/>
              </w:rPr>
            </w:pPr>
          </w:p>
        </w:tc>
        <w:tc>
          <w:tcPr>
            <w:tcW w:w="1275" w:type="dxa"/>
          </w:tcPr>
          <w:p w14:paraId="43B97532" w14:textId="77777777" w:rsidR="00EC0FC0" w:rsidRPr="00C64A49" w:rsidRDefault="00EC0FC0" w:rsidP="00301A1E">
            <w:pPr>
              <w:spacing w:after="0" w:line="240" w:lineRule="auto"/>
              <w:jc w:val="center"/>
              <w:rPr>
                <w:rFonts w:ascii="Times New Roman" w:hAnsi="Times New Roman"/>
                <w:color w:val="000000" w:themeColor="text1"/>
                <w:sz w:val="24"/>
                <w:szCs w:val="24"/>
                <w:shd w:val="clear" w:color="auto" w:fill="FFFFFF"/>
                <w:lang w:eastAsia="ru-RU"/>
              </w:rPr>
            </w:pPr>
          </w:p>
        </w:tc>
        <w:tc>
          <w:tcPr>
            <w:tcW w:w="1276" w:type="dxa"/>
          </w:tcPr>
          <w:p w14:paraId="3CD1DA47" w14:textId="77777777" w:rsidR="00EC0FC0" w:rsidRPr="00C64A49" w:rsidRDefault="00EC0FC0" w:rsidP="00301A1E">
            <w:pPr>
              <w:spacing w:after="0" w:line="240" w:lineRule="auto"/>
              <w:jc w:val="center"/>
              <w:rPr>
                <w:rFonts w:ascii="Times New Roman" w:hAnsi="Times New Roman"/>
                <w:color w:val="000000" w:themeColor="text1"/>
                <w:sz w:val="24"/>
                <w:szCs w:val="24"/>
                <w:shd w:val="clear" w:color="auto" w:fill="FFFFFF"/>
                <w:lang w:eastAsia="ru-RU"/>
              </w:rPr>
            </w:pPr>
          </w:p>
        </w:tc>
        <w:tc>
          <w:tcPr>
            <w:tcW w:w="1276" w:type="dxa"/>
          </w:tcPr>
          <w:p w14:paraId="59AFAAD6" w14:textId="77777777" w:rsidR="00EC0FC0" w:rsidRPr="00C64A49" w:rsidRDefault="00EC0FC0" w:rsidP="00301A1E">
            <w:pPr>
              <w:spacing w:after="0" w:line="240" w:lineRule="auto"/>
              <w:jc w:val="center"/>
              <w:rPr>
                <w:rFonts w:ascii="Times New Roman" w:hAnsi="Times New Roman"/>
                <w:color w:val="000000" w:themeColor="text1"/>
                <w:sz w:val="24"/>
                <w:szCs w:val="24"/>
                <w:shd w:val="clear" w:color="auto" w:fill="FFFFFF"/>
                <w:lang w:eastAsia="ru-RU"/>
              </w:rPr>
            </w:pPr>
          </w:p>
        </w:tc>
        <w:tc>
          <w:tcPr>
            <w:tcW w:w="1417" w:type="dxa"/>
          </w:tcPr>
          <w:p w14:paraId="4339B3CD" w14:textId="77777777" w:rsidR="00EC0FC0" w:rsidRPr="00C64A49" w:rsidRDefault="00EC0FC0" w:rsidP="00301A1E">
            <w:pPr>
              <w:spacing w:after="0" w:line="240" w:lineRule="auto"/>
              <w:jc w:val="center"/>
              <w:rPr>
                <w:rFonts w:ascii="Times New Roman" w:hAnsi="Times New Roman"/>
                <w:color w:val="000000" w:themeColor="text1"/>
                <w:sz w:val="24"/>
                <w:szCs w:val="24"/>
                <w:shd w:val="clear" w:color="auto" w:fill="FFFFFF"/>
                <w:lang w:eastAsia="ru-RU"/>
              </w:rPr>
            </w:pPr>
          </w:p>
        </w:tc>
      </w:tr>
      <w:tr w:rsidR="00C64A49" w:rsidRPr="00C64A49" w14:paraId="32C5B9C3" w14:textId="77777777" w:rsidTr="00606F5F">
        <w:tc>
          <w:tcPr>
            <w:tcW w:w="567" w:type="dxa"/>
            <w:vMerge/>
          </w:tcPr>
          <w:p w14:paraId="5F442CC9" w14:textId="77777777" w:rsidR="00EC0FC0" w:rsidRPr="00C64A49" w:rsidRDefault="00EC0FC0" w:rsidP="00301A1E">
            <w:pPr>
              <w:spacing w:after="0" w:line="240" w:lineRule="auto"/>
              <w:rPr>
                <w:rFonts w:ascii="Times New Roman" w:hAnsi="Times New Roman"/>
                <w:color w:val="000000" w:themeColor="text1"/>
                <w:sz w:val="20"/>
                <w:szCs w:val="20"/>
                <w:shd w:val="clear" w:color="auto" w:fill="FFFFFF"/>
                <w:lang w:eastAsia="ru-RU"/>
              </w:rPr>
            </w:pPr>
          </w:p>
        </w:tc>
        <w:tc>
          <w:tcPr>
            <w:tcW w:w="7513" w:type="dxa"/>
          </w:tcPr>
          <w:p w14:paraId="55770857" w14:textId="77777777" w:rsidR="00EC0FC0" w:rsidRPr="00C64A49" w:rsidRDefault="00EC0FC0" w:rsidP="00301A1E">
            <w:pPr>
              <w:spacing w:after="0" w:line="240" w:lineRule="auto"/>
              <w:rPr>
                <w:rFonts w:ascii="Times New Roman" w:hAnsi="Times New Roman"/>
                <w:color w:val="000000" w:themeColor="text1"/>
                <w:sz w:val="20"/>
                <w:szCs w:val="20"/>
                <w:lang w:eastAsia="ru-RU"/>
              </w:rPr>
            </w:pPr>
            <w:r w:rsidRPr="00C64A49">
              <w:rPr>
                <w:rFonts w:ascii="Times New Roman" w:hAnsi="Times New Roman"/>
                <w:color w:val="000000" w:themeColor="text1"/>
                <w:sz w:val="20"/>
                <w:szCs w:val="20"/>
                <w:lang w:eastAsia="ru-RU"/>
              </w:rPr>
              <w:t xml:space="preserve">Численность работников (без внешних совместителей) </w:t>
            </w:r>
            <w:r w:rsidRPr="00C64A49">
              <w:rPr>
                <w:rFonts w:ascii="Times New Roman" w:hAnsi="Times New Roman"/>
                <w:color w:val="000000" w:themeColor="text1"/>
                <w:sz w:val="20"/>
                <w:szCs w:val="20"/>
                <w:shd w:val="clear" w:color="auto" w:fill="FFFFFF"/>
                <w:lang w:eastAsia="ru-RU"/>
              </w:rPr>
              <w:t>на начало года, чел.</w:t>
            </w:r>
          </w:p>
        </w:tc>
        <w:tc>
          <w:tcPr>
            <w:tcW w:w="1418" w:type="dxa"/>
          </w:tcPr>
          <w:p w14:paraId="5287CBF8" w14:textId="77777777" w:rsidR="00EC0FC0" w:rsidRPr="00C64A49" w:rsidRDefault="00EC0FC0" w:rsidP="00301A1E">
            <w:pPr>
              <w:spacing w:after="0" w:line="240" w:lineRule="auto"/>
              <w:jc w:val="center"/>
              <w:rPr>
                <w:rFonts w:ascii="Times New Roman" w:hAnsi="Times New Roman"/>
                <w:color w:val="000000" w:themeColor="text1"/>
                <w:sz w:val="24"/>
                <w:szCs w:val="24"/>
                <w:shd w:val="clear" w:color="auto" w:fill="FFFFFF"/>
                <w:lang w:eastAsia="ru-RU"/>
              </w:rPr>
            </w:pPr>
          </w:p>
        </w:tc>
        <w:tc>
          <w:tcPr>
            <w:tcW w:w="1275" w:type="dxa"/>
          </w:tcPr>
          <w:p w14:paraId="3EA8C52E" w14:textId="77777777" w:rsidR="00EC0FC0" w:rsidRPr="00C64A49" w:rsidRDefault="00EC0FC0" w:rsidP="00301A1E">
            <w:pPr>
              <w:spacing w:after="0" w:line="240" w:lineRule="auto"/>
              <w:jc w:val="center"/>
              <w:rPr>
                <w:rFonts w:ascii="Times New Roman" w:hAnsi="Times New Roman"/>
                <w:color w:val="000000" w:themeColor="text1"/>
                <w:sz w:val="24"/>
                <w:szCs w:val="24"/>
                <w:shd w:val="clear" w:color="auto" w:fill="FFFFFF"/>
                <w:lang w:eastAsia="ru-RU"/>
              </w:rPr>
            </w:pPr>
          </w:p>
        </w:tc>
        <w:tc>
          <w:tcPr>
            <w:tcW w:w="1276" w:type="dxa"/>
          </w:tcPr>
          <w:p w14:paraId="6BA1589D" w14:textId="77777777" w:rsidR="00EC0FC0" w:rsidRPr="00C64A49" w:rsidRDefault="00EC0FC0" w:rsidP="00301A1E">
            <w:pPr>
              <w:spacing w:after="0" w:line="240" w:lineRule="auto"/>
              <w:jc w:val="center"/>
              <w:rPr>
                <w:rFonts w:ascii="Times New Roman" w:hAnsi="Times New Roman"/>
                <w:color w:val="000000" w:themeColor="text1"/>
                <w:sz w:val="24"/>
                <w:szCs w:val="24"/>
                <w:shd w:val="clear" w:color="auto" w:fill="FFFFFF"/>
                <w:lang w:eastAsia="ru-RU"/>
              </w:rPr>
            </w:pPr>
          </w:p>
        </w:tc>
        <w:tc>
          <w:tcPr>
            <w:tcW w:w="1276" w:type="dxa"/>
          </w:tcPr>
          <w:p w14:paraId="27D1763F" w14:textId="77777777" w:rsidR="00EC0FC0" w:rsidRPr="00C64A49" w:rsidRDefault="00EC0FC0" w:rsidP="00301A1E">
            <w:pPr>
              <w:spacing w:after="0" w:line="240" w:lineRule="auto"/>
              <w:jc w:val="center"/>
              <w:rPr>
                <w:rFonts w:ascii="Times New Roman" w:hAnsi="Times New Roman"/>
                <w:color w:val="000000" w:themeColor="text1"/>
                <w:sz w:val="24"/>
                <w:szCs w:val="24"/>
                <w:shd w:val="clear" w:color="auto" w:fill="FFFFFF"/>
                <w:lang w:eastAsia="ru-RU"/>
              </w:rPr>
            </w:pPr>
          </w:p>
        </w:tc>
        <w:tc>
          <w:tcPr>
            <w:tcW w:w="1417" w:type="dxa"/>
          </w:tcPr>
          <w:p w14:paraId="29B2286D" w14:textId="77777777" w:rsidR="00EC0FC0" w:rsidRPr="00C64A49" w:rsidRDefault="00EC0FC0" w:rsidP="00301A1E">
            <w:pPr>
              <w:spacing w:after="0" w:line="240" w:lineRule="auto"/>
              <w:jc w:val="center"/>
              <w:rPr>
                <w:rFonts w:ascii="Times New Roman" w:hAnsi="Times New Roman"/>
                <w:color w:val="000000" w:themeColor="text1"/>
                <w:sz w:val="24"/>
                <w:szCs w:val="24"/>
                <w:shd w:val="clear" w:color="auto" w:fill="FFFFFF"/>
                <w:lang w:eastAsia="ru-RU"/>
              </w:rPr>
            </w:pPr>
          </w:p>
        </w:tc>
      </w:tr>
      <w:tr w:rsidR="00C64A49" w:rsidRPr="00C64A49" w14:paraId="78597597" w14:textId="77777777" w:rsidTr="00606F5F">
        <w:tc>
          <w:tcPr>
            <w:tcW w:w="567" w:type="dxa"/>
            <w:vMerge/>
          </w:tcPr>
          <w:p w14:paraId="66743159" w14:textId="77777777" w:rsidR="00EC0FC0" w:rsidRPr="00C64A49" w:rsidRDefault="00EC0FC0" w:rsidP="00301A1E">
            <w:pPr>
              <w:spacing w:after="0" w:line="240" w:lineRule="auto"/>
              <w:rPr>
                <w:rFonts w:ascii="Times New Roman" w:hAnsi="Times New Roman"/>
                <w:color w:val="000000" w:themeColor="text1"/>
                <w:sz w:val="20"/>
                <w:szCs w:val="20"/>
                <w:shd w:val="clear" w:color="auto" w:fill="FFFFFF"/>
                <w:lang w:eastAsia="ru-RU"/>
              </w:rPr>
            </w:pPr>
          </w:p>
        </w:tc>
        <w:tc>
          <w:tcPr>
            <w:tcW w:w="7513" w:type="dxa"/>
          </w:tcPr>
          <w:p w14:paraId="1296166D" w14:textId="77777777" w:rsidR="00EC0FC0" w:rsidRPr="00C64A49" w:rsidRDefault="00EC0FC0" w:rsidP="00301A1E">
            <w:pPr>
              <w:spacing w:after="0" w:line="240" w:lineRule="auto"/>
              <w:rPr>
                <w:rFonts w:ascii="Times New Roman" w:hAnsi="Times New Roman"/>
                <w:color w:val="000000" w:themeColor="text1"/>
                <w:sz w:val="20"/>
                <w:szCs w:val="20"/>
                <w:lang w:eastAsia="ru-RU"/>
              </w:rPr>
            </w:pPr>
            <w:r w:rsidRPr="00C64A49">
              <w:rPr>
                <w:rFonts w:ascii="Times New Roman" w:hAnsi="Times New Roman"/>
                <w:color w:val="000000" w:themeColor="text1"/>
                <w:sz w:val="20"/>
                <w:szCs w:val="20"/>
                <w:lang w:eastAsia="ru-RU"/>
              </w:rPr>
              <w:t xml:space="preserve">Численность работников (без внешних совместителей) </w:t>
            </w:r>
            <w:r w:rsidRPr="00C64A49">
              <w:rPr>
                <w:rFonts w:ascii="Times New Roman" w:hAnsi="Times New Roman"/>
                <w:color w:val="000000" w:themeColor="text1"/>
                <w:sz w:val="20"/>
                <w:szCs w:val="20"/>
                <w:shd w:val="clear" w:color="auto" w:fill="FFFFFF"/>
                <w:lang w:eastAsia="ru-RU"/>
              </w:rPr>
              <w:t>на дату подачи заявки, чел.</w:t>
            </w:r>
          </w:p>
        </w:tc>
        <w:tc>
          <w:tcPr>
            <w:tcW w:w="1418" w:type="dxa"/>
          </w:tcPr>
          <w:p w14:paraId="22E70713" w14:textId="77777777" w:rsidR="00EC0FC0" w:rsidRPr="00C64A49" w:rsidRDefault="00EC0FC0" w:rsidP="00301A1E">
            <w:pPr>
              <w:spacing w:after="0" w:line="240" w:lineRule="auto"/>
              <w:jc w:val="center"/>
              <w:rPr>
                <w:rFonts w:ascii="Times New Roman" w:hAnsi="Times New Roman"/>
                <w:color w:val="000000" w:themeColor="text1"/>
                <w:sz w:val="24"/>
                <w:szCs w:val="24"/>
                <w:shd w:val="clear" w:color="auto" w:fill="FFFFFF"/>
                <w:lang w:eastAsia="ru-RU"/>
              </w:rPr>
            </w:pPr>
            <w:r w:rsidRPr="00C64A49">
              <w:rPr>
                <w:rFonts w:ascii="Times New Roman" w:hAnsi="Times New Roman"/>
                <w:color w:val="000000" w:themeColor="text1"/>
                <w:sz w:val="24"/>
                <w:szCs w:val="24"/>
                <w:shd w:val="clear" w:color="auto" w:fill="FFFFFF"/>
                <w:lang w:eastAsia="ru-RU"/>
              </w:rPr>
              <w:t>х</w:t>
            </w:r>
          </w:p>
        </w:tc>
        <w:tc>
          <w:tcPr>
            <w:tcW w:w="1275" w:type="dxa"/>
          </w:tcPr>
          <w:p w14:paraId="14073594" w14:textId="77777777" w:rsidR="00EC0FC0" w:rsidRPr="00C64A49" w:rsidRDefault="00EC0FC0" w:rsidP="00301A1E">
            <w:pPr>
              <w:spacing w:after="0" w:line="240" w:lineRule="auto"/>
              <w:jc w:val="center"/>
              <w:rPr>
                <w:rFonts w:ascii="Times New Roman" w:hAnsi="Times New Roman"/>
                <w:color w:val="000000" w:themeColor="text1"/>
                <w:sz w:val="24"/>
                <w:szCs w:val="24"/>
                <w:shd w:val="clear" w:color="auto" w:fill="FFFFFF"/>
                <w:lang w:eastAsia="ru-RU"/>
              </w:rPr>
            </w:pPr>
            <w:r w:rsidRPr="00C64A49">
              <w:rPr>
                <w:rFonts w:ascii="Times New Roman" w:hAnsi="Times New Roman"/>
                <w:color w:val="000000" w:themeColor="text1"/>
                <w:sz w:val="24"/>
                <w:szCs w:val="24"/>
                <w:shd w:val="clear" w:color="auto" w:fill="FFFFFF"/>
                <w:lang w:eastAsia="ru-RU"/>
              </w:rPr>
              <w:t>х</w:t>
            </w:r>
          </w:p>
        </w:tc>
        <w:tc>
          <w:tcPr>
            <w:tcW w:w="1276" w:type="dxa"/>
          </w:tcPr>
          <w:p w14:paraId="739F21CA" w14:textId="77777777" w:rsidR="00EC0FC0" w:rsidRPr="00C64A49" w:rsidRDefault="00EC0FC0" w:rsidP="00301A1E">
            <w:pPr>
              <w:spacing w:after="0" w:line="240" w:lineRule="auto"/>
              <w:jc w:val="center"/>
              <w:rPr>
                <w:rFonts w:ascii="Times New Roman" w:hAnsi="Times New Roman"/>
                <w:color w:val="000000" w:themeColor="text1"/>
                <w:sz w:val="24"/>
                <w:szCs w:val="24"/>
                <w:shd w:val="clear" w:color="auto" w:fill="FFFFFF"/>
                <w:lang w:eastAsia="ru-RU"/>
              </w:rPr>
            </w:pPr>
          </w:p>
        </w:tc>
        <w:tc>
          <w:tcPr>
            <w:tcW w:w="1276" w:type="dxa"/>
          </w:tcPr>
          <w:p w14:paraId="3AE036F9" w14:textId="77777777" w:rsidR="00EC0FC0" w:rsidRPr="00C64A49" w:rsidRDefault="00EC0FC0" w:rsidP="00301A1E">
            <w:pPr>
              <w:spacing w:after="0" w:line="240" w:lineRule="auto"/>
              <w:jc w:val="center"/>
              <w:rPr>
                <w:rFonts w:ascii="Times New Roman" w:hAnsi="Times New Roman"/>
                <w:color w:val="000000" w:themeColor="text1"/>
                <w:sz w:val="24"/>
                <w:szCs w:val="24"/>
                <w:shd w:val="clear" w:color="auto" w:fill="FFFFFF"/>
                <w:lang w:eastAsia="ru-RU"/>
              </w:rPr>
            </w:pPr>
            <w:r w:rsidRPr="00C64A49">
              <w:rPr>
                <w:rFonts w:ascii="Times New Roman" w:hAnsi="Times New Roman"/>
                <w:color w:val="000000" w:themeColor="text1"/>
                <w:sz w:val="24"/>
                <w:szCs w:val="24"/>
                <w:shd w:val="clear" w:color="auto" w:fill="FFFFFF"/>
                <w:lang w:eastAsia="ru-RU"/>
              </w:rPr>
              <w:t>х</w:t>
            </w:r>
          </w:p>
        </w:tc>
        <w:tc>
          <w:tcPr>
            <w:tcW w:w="1417" w:type="dxa"/>
          </w:tcPr>
          <w:p w14:paraId="46A9BA36" w14:textId="77777777" w:rsidR="00EC0FC0" w:rsidRPr="00C64A49" w:rsidRDefault="00EC0FC0" w:rsidP="00301A1E">
            <w:pPr>
              <w:spacing w:after="0" w:line="240" w:lineRule="auto"/>
              <w:jc w:val="center"/>
              <w:rPr>
                <w:rFonts w:ascii="Times New Roman" w:hAnsi="Times New Roman"/>
                <w:color w:val="000000" w:themeColor="text1"/>
                <w:sz w:val="24"/>
                <w:szCs w:val="24"/>
                <w:shd w:val="clear" w:color="auto" w:fill="FFFFFF"/>
                <w:lang w:eastAsia="ru-RU"/>
              </w:rPr>
            </w:pPr>
          </w:p>
        </w:tc>
      </w:tr>
      <w:tr w:rsidR="00C64A49" w:rsidRPr="00C64A49" w14:paraId="63E0D890" w14:textId="77777777" w:rsidTr="00606F5F">
        <w:tc>
          <w:tcPr>
            <w:tcW w:w="567" w:type="dxa"/>
            <w:vMerge/>
          </w:tcPr>
          <w:p w14:paraId="1B01291B" w14:textId="77777777" w:rsidR="00EC0FC0" w:rsidRPr="00C64A49" w:rsidRDefault="00EC0FC0" w:rsidP="00301A1E">
            <w:pPr>
              <w:spacing w:after="0" w:line="240" w:lineRule="auto"/>
              <w:rPr>
                <w:rFonts w:ascii="Times New Roman" w:hAnsi="Times New Roman"/>
                <w:color w:val="000000" w:themeColor="text1"/>
                <w:sz w:val="20"/>
                <w:szCs w:val="20"/>
                <w:shd w:val="clear" w:color="auto" w:fill="FFFFFF"/>
                <w:lang w:eastAsia="ru-RU"/>
              </w:rPr>
            </w:pPr>
          </w:p>
        </w:tc>
        <w:tc>
          <w:tcPr>
            <w:tcW w:w="7513" w:type="dxa"/>
          </w:tcPr>
          <w:p w14:paraId="16929F0B" w14:textId="77777777" w:rsidR="00EC0FC0" w:rsidRPr="00C64A49" w:rsidRDefault="00EC0FC0" w:rsidP="00301A1E">
            <w:pPr>
              <w:spacing w:after="0" w:line="240" w:lineRule="auto"/>
              <w:rPr>
                <w:rFonts w:ascii="Times New Roman" w:hAnsi="Times New Roman"/>
                <w:color w:val="000000" w:themeColor="text1"/>
                <w:sz w:val="20"/>
                <w:szCs w:val="20"/>
                <w:lang w:eastAsia="ru-RU"/>
              </w:rPr>
            </w:pPr>
            <w:r w:rsidRPr="00C64A49">
              <w:rPr>
                <w:rFonts w:ascii="Times New Roman" w:hAnsi="Times New Roman"/>
                <w:color w:val="000000" w:themeColor="text1"/>
                <w:sz w:val="20"/>
                <w:szCs w:val="20"/>
                <w:lang w:eastAsia="ru-RU"/>
              </w:rPr>
              <w:t>Прирост численности работников, в результате реализации проекта (без внешних совместителей), %</w:t>
            </w:r>
          </w:p>
        </w:tc>
        <w:tc>
          <w:tcPr>
            <w:tcW w:w="1418" w:type="dxa"/>
          </w:tcPr>
          <w:p w14:paraId="11EC1F3F" w14:textId="77777777" w:rsidR="00EC0FC0" w:rsidRPr="00C64A49" w:rsidRDefault="00EC0FC0" w:rsidP="00301A1E">
            <w:pPr>
              <w:spacing w:after="0" w:line="240" w:lineRule="auto"/>
              <w:jc w:val="center"/>
              <w:rPr>
                <w:rFonts w:ascii="Times New Roman" w:hAnsi="Times New Roman"/>
                <w:color w:val="000000" w:themeColor="text1"/>
                <w:sz w:val="24"/>
                <w:szCs w:val="24"/>
                <w:shd w:val="clear" w:color="auto" w:fill="FFFFFF"/>
                <w:lang w:eastAsia="ru-RU"/>
              </w:rPr>
            </w:pPr>
          </w:p>
        </w:tc>
        <w:tc>
          <w:tcPr>
            <w:tcW w:w="1275" w:type="dxa"/>
          </w:tcPr>
          <w:p w14:paraId="2A777AD8" w14:textId="77777777" w:rsidR="00EC0FC0" w:rsidRPr="00C64A49" w:rsidRDefault="00EC0FC0" w:rsidP="00301A1E">
            <w:pPr>
              <w:spacing w:after="0" w:line="240" w:lineRule="auto"/>
              <w:jc w:val="center"/>
              <w:rPr>
                <w:rFonts w:ascii="Times New Roman" w:hAnsi="Times New Roman"/>
                <w:color w:val="000000" w:themeColor="text1"/>
                <w:sz w:val="24"/>
                <w:szCs w:val="24"/>
                <w:shd w:val="clear" w:color="auto" w:fill="FFFFFF"/>
                <w:lang w:eastAsia="ru-RU"/>
              </w:rPr>
            </w:pPr>
          </w:p>
        </w:tc>
        <w:tc>
          <w:tcPr>
            <w:tcW w:w="1276" w:type="dxa"/>
          </w:tcPr>
          <w:p w14:paraId="44B08AD5" w14:textId="77777777" w:rsidR="00EC0FC0" w:rsidRPr="00C64A49" w:rsidRDefault="00EC0FC0" w:rsidP="00301A1E">
            <w:pPr>
              <w:spacing w:after="0" w:line="240" w:lineRule="auto"/>
              <w:jc w:val="center"/>
              <w:rPr>
                <w:rFonts w:ascii="Times New Roman" w:hAnsi="Times New Roman"/>
                <w:color w:val="000000" w:themeColor="text1"/>
                <w:sz w:val="24"/>
                <w:szCs w:val="24"/>
                <w:shd w:val="clear" w:color="auto" w:fill="FFFFFF"/>
                <w:lang w:eastAsia="ru-RU"/>
              </w:rPr>
            </w:pPr>
          </w:p>
        </w:tc>
        <w:tc>
          <w:tcPr>
            <w:tcW w:w="1276" w:type="dxa"/>
          </w:tcPr>
          <w:p w14:paraId="43CAE977" w14:textId="77777777" w:rsidR="00EC0FC0" w:rsidRPr="00C64A49" w:rsidRDefault="00EC0FC0" w:rsidP="00301A1E">
            <w:pPr>
              <w:spacing w:after="0" w:line="240" w:lineRule="auto"/>
              <w:jc w:val="center"/>
              <w:rPr>
                <w:rFonts w:ascii="Times New Roman" w:hAnsi="Times New Roman"/>
                <w:color w:val="000000" w:themeColor="text1"/>
                <w:sz w:val="24"/>
                <w:szCs w:val="24"/>
                <w:shd w:val="clear" w:color="auto" w:fill="FFFFFF"/>
                <w:lang w:eastAsia="ru-RU"/>
              </w:rPr>
            </w:pPr>
          </w:p>
        </w:tc>
        <w:tc>
          <w:tcPr>
            <w:tcW w:w="1417" w:type="dxa"/>
          </w:tcPr>
          <w:p w14:paraId="5A6B5D22" w14:textId="77777777" w:rsidR="00EC0FC0" w:rsidRPr="00C64A49" w:rsidRDefault="00EC0FC0" w:rsidP="00301A1E">
            <w:pPr>
              <w:spacing w:after="0" w:line="240" w:lineRule="auto"/>
              <w:jc w:val="center"/>
              <w:rPr>
                <w:rFonts w:ascii="Times New Roman" w:hAnsi="Times New Roman"/>
                <w:color w:val="000000" w:themeColor="text1"/>
                <w:sz w:val="24"/>
                <w:szCs w:val="24"/>
                <w:shd w:val="clear" w:color="auto" w:fill="FFFFFF"/>
                <w:lang w:eastAsia="ru-RU"/>
              </w:rPr>
            </w:pPr>
          </w:p>
        </w:tc>
      </w:tr>
      <w:tr w:rsidR="00C64A49" w:rsidRPr="00C64A49" w14:paraId="30E70732" w14:textId="77777777" w:rsidTr="00606F5F">
        <w:tc>
          <w:tcPr>
            <w:tcW w:w="567" w:type="dxa"/>
            <w:vMerge w:val="restart"/>
          </w:tcPr>
          <w:p w14:paraId="43E0E5C7"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r w:rsidRPr="00C64A49">
              <w:rPr>
                <w:rFonts w:ascii="Times New Roman" w:hAnsi="Times New Roman"/>
                <w:color w:val="000000" w:themeColor="text1"/>
                <w:sz w:val="20"/>
                <w:szCs w:val="20"/>
                <w:shd w:val="clear" w:color="auto" w:fill="FFFFFF"/>
                <w:lang w:eastAsia="ru-RU"/>
              </w:rPr>
              <w:t>14.</w:t>
            </w:r>
          </w:p>
        </w:tc>
        <w:tc>
          <w:tcPr>
            <w:tcW w:w="7513" w:type="dxa"/>
          </w:tcPr>
          <w:p w14:paraId="25DBD87D" w14:textId="77777777" w:rsidR="00906E67" w:rsidRPr="00C64A49" w:rsidRDefault="00906E67" w:rsidP="00301A1E">
            <w:pPr>
              <w:spacing w:after="0" w:line="240" w:lineRule="auto"/>
              <w:rPr>
                <w:rFonts w:ascii="Times New Roman" w:hAnsi="Times New Roman"/>
                <w:color w:val="000000" w:themeColor="text1"/>
                <w:sz w:val="20"/>
                <w:szCs w:val="20"/>
                <w:lang w:eastAsia="ru-RU"/>
              </w:rPr>
            </w:pPr>
            <w:r w:rsidRPr="00C64A49">
              <w:rPr>
                <w:rFonts w:ascii="Times New Roman" w:hAnsi="Times New Roman"/>
                <w:color w:val="000000" w:themeColor="text1"/>
                <w:sz w:val="20"/>
                <w:szCs w:val="20"/>
                <w:shd w:val="clear" w:color="auto" w:fill="FFFFFF"/>
                <w:lang w:eastAsia="ru-RU"/>
              </w:rPr>
              <w:t>Средняя заработная плата работников (без внешних совместителей), руб.</w:t>
            </w:r>
          </w:p>
        </w:tc>
        <w:tc>
          <w:tcPr>
            <w:tcW w:w="1418" w:type="dxa"/>
          </w:tcPr>
          <w:p w14:paraId="7E0CFB0A" w14:textId="77777777" w:rsidR="00906E67" w:rsidRPr="00C64A49" w:rsidRDefault="00906E67" w:rsidP="00301A1E">
            <w:pPr>
              <w:spacing w:after="0" w:line="240" w:lineRule="auto"/>
              <w:jc w:val="center"/>
              <w:rPr>
                <w:rFonts w:ascii="Times New Roman" w:hAnsi="Times New Roman"/>
                <w:color w:val="000000" w:themeColor="text1"/>
                <w:sz w:val="24"/>
                <w:szCs w:val="24"/>
                <w:shd w:val="clear" w:color="auto" w:fill="FFFFFF"/>
                <w:lang w:eastAsia="ru-RU"/>
              </w:rPr>
            </w:pPr>
          </w:p>
        </w:tc>
        <w:tc>
          <w:tcPr>
            <w:tcW w:w="1275" w:type="dxa"/>
          </w:tcPr>
          <w:p w14:paraId="5307A159" w14:textId="77777777" w:rsidR="00906E67" w:rsidRPr="00C64A49" w:rsidRDefault="00906E67" w:rsidP="00301A1E">
            <w:pPr>
              <w:spacing w:after="0" w:line="240" w:lineRule="auto"/>
              <w:jc w:val="center"/>
              <w:rPr>
                <w:rFonts w:ascii="Times New Roman" w:hAnsi="Times New Roman"/>
                <w:color w:val="000000" w:themeColor="text1"/>
                <w:sz w:val="24"/>
                <w:szCs w:val="24"/>
                <w:shd w:val="clear" w:color="auto" w:fill="FFFFFF"/>
                <w:lang w:eastAsia="ru-RU"/>
              </w:rPr>
            </w:pPr>
          </w:p>
        </w:tc>
        <w:tc>
          <w:tcPr>
            <w:tcW w:w="1276" w:type="dxa"/>
          </w:tcPr>
          <w:p w14:paraId="66C5B0C4" w14:textId="77777777" w:rsidR="00906E67" w:rsidRPr="00C64A49" w:rsidRDefault="00906E67" w:rsidP="00301A1E">
            <w:pPr>
              <w:spacing w:after="0" w:line="240" w:lineRule="auto"/>
              <w:jc w:val="center"/>
              <w:rPr>
                <w:rFonts w:ascii="Times New Roman" w:hAnsi="Times New Roman"/>
                <w:color w:val="000000" w:themeColor="text1"/>
                <w:sz w:val="24"/>
                <w:szCs w:val="24"/>
                <w:shd w:val="clear" w:color="auto" w:fill="FFFFFF"/>
                <w:lang w:eastAsia="ru-RU"/>
              </w:rPr>
            </w:pPr>
          </w:p>
        </w:tc>
        <w:tc>
          <w:tcPr>
            <w:tcW w:w="1276" w:type="dxa"/>
          </w:tcPr>
          <w:p w14:paraId="491B3C73" w14:textId="77777777" w:rsidR="00906E67" w:rsidRPr="00C64A49" w:rsidRDefault="00906E67" w:rsidP="00301A1E">
            <w:pPr>
              <w:spacing w:after="0" w:line="240" w:lineRule="auto"/>
              <w:jc w:val="center"/>
              <w:rPr>
                <w:rFonts w:ascii="Times New Roman" w:hAnsi="Times New Roman"/>
                <w:color w:val="000000" w:themeColor="text1"/>
                <w:sz w:val="24"/>
                <w:szCs w:val="24"/>
                <w:shd w:val="clear" w:color="auto" w:fill="FFFFFF"/>
                <w:lang w:eastAsia="ru-RU"/>
              </w:rPr>
            </w:pPr>
          </w:p>
        </w:tc>
        <w:tc>
          <w:tcPr>
            <w:tcW w:w="1417" w:type="dxa"/>
          </w:tcPr>
          <w:p w14:paraId="34EADB2C" w14:textId="77777777" w:rsidR="00906E67" w:rsidRPr="00C64A49" w:rsidRDefault="00906E67" w:rsidP="00301A1E">
            <w:pPr>
              <w:spacing w:after="0" w:line="240" w:lineRule="auto"/>
              <w:jc w:val="center"/>
              <w:rPr>
                <w:rFonts w:ascii="Times New Roman" w:hAnsi="Times New Roman"/>
                <w:color w:val="000000" w:themeColor="text1"/>
                <w:sz w:val="24"/>
                <w:szCs w:val="24"/>
                <w:shd w:val="clear" w:color="auto" w:fill="FFFFFF"/>
                <w:lang w:eastAsia="ru-RU"/>
              </w:rPr>
            </w:pPr>
          </w:p>
        </w:tc>
      </w:tr>
      <w:tr w:rsidR="00C64A49" w:rsidRPr="00C64A49" w14:paraId="7380E7B3" w14:textId="77777777" w:rsidTr="00606F5F">
        <w:tc>
          <w:tcPr>
            <w:tcW w:w="567" w:type="dxa"/>
            <w:vMerge/>
          </w:tcPr>
          <w:p w14:paraId="2A0BC555"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p>
        </w:tc>
        <w:tc>
          <w:tcPr>
            <w:tcW w:w="7513" w:type="dxa"/>
          </w:tcPr>
          <w:p w14:paraId="209E2240"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r w:rsidRPr="00C64A49">
              <w:rPr>
                <w:rFonts w:ascii="Times New Roman" w:hAnsi="Times New Roman"/>
                <w:color w:val="000000" w:themeColor="text1"/>
                <w:sz w:val="20"/>
                <w:szCs w:val="20"/>
                <w:lang w:eastAsia="ru-RU"/>
              </w:rPr>
              <w:t>Прирост средней заработной платы работников в результате реализации проекта, %</w:t>
            </w:r>
          </w:p>
        </w:tc>
        <w:tc>
          <w:tcPr>
            <w:tcW w:w="1418" w:type="dxa"/>
          </w:tcPr>
          <w:p w14:paraId="6D94B8F4" w14:textId="77777777" w:rsidR="00906E67" w:rsidRPr="00C64A49" w:rsidRDefault="00906E67" w:rsidP="00301A1E">
            <w:pPr>
              <w:spacing w:after="0" w:line="240" w:lineRule="auto"/>
              <w:jc w:val="center"/>
              <w:rPr>
                <w:rFonts w:ascii="Times New Roman" w:hAnsi="Times New Roman"/>
                <w:color w:val="000000" w:themeColor="text1"/>
                <w:sz w:val="24"/>
                <w:szCs w:val="24"/>
                <w:shd w:val="clear" w:color="auto" w:fill="FFFFFF"/>
                <w:lang w:eastAsia="ru-RU"/>
              </w:rPr>
            </w:pPr>
            <w:r w:rsidRPr="00C64A49">
              <w:rPr>
                <w:rFonts w:ascii="Times New Roman" w:hAnsi="Times New Roman"/>
                <w:color w:val="000000" w:themeColor="text1"/>
                <w:sz w:val="24"/>
                <w:szCs w:val="24"/>
                <w:shd w:val="clear" w:color="auto" w:fill="FFFFFF"/>
                <w:lang w:eastAsia="ru-RU"/>
              </w:rPr>
              <w:t>х</w:t>
            </w:r>
          </w:p>
        </w:tc>
        <w:tc>
          <w:tcPr>
            <w:tcW w:w="1275" w:type="dxa"/>
          </w:tcPr>
          <w:p w14:paraId="7D886252" w14:textId="77777777" w:rsidR="00906E67" w:rsidRPr="00C64A49" w:rsidRDefault="00906E67" w:rsidP="00301A1E">
            <w:pPr>
              <w:spacing w:after="0" w:line="240" w:lineRule="auto"/>
              <w:jc w:val="center"/>
              <w:rPr>
                <w:rFonts w:ascii="Times New Roman" w:hAnsi="Times New Roman"/>
                <w:color w:val="000000" w:themeColor="text1"/>
                <w:sz w:val="24"/>
                <w:szCs w:val="24"/>
                <w:shd w:val="clear" w:color="auto" w:fill="FFFFFF"/>
                <w:lang w:eastAsia="ru-RU"/>
              </w:rPr>
            </w:pPr>
          </w:p>
        </w:tc>
        <w:tc>
          <w:tcPr>
            <w:tcW w:w="1276" w:type="dxa"/>
          </w:tcPr>
          <w:p w14:paraId="7430E364" w14:textId="77777777" w:rsidR="00906E67" w:rsidRPr="00C64A49" w:rsidRDefault="00906E67" w:rsidP="00301A1E">
            <w:pPr>
              <w:spacing w:after="0" w:line="240" w:lineRule="auto"/>
              <w:jc w:val="center"/>
              <w:rPr>
                <w:rFonts w:ascii="Times New Roman" w:hAnsi="Times New Roman"/>
                <w:color w:val="000000" w:themeColor="text1"/>
                <w:sz w:val="24"/>
                <w:szCs w:val="24"/>
                <w:shd w:val="clear" w:color="auto" w:fill="FFFFFF"/>
                <w:lang w:eastAsia="ru-RU"/>
              </w:rPr>
            </w:pPr>
          </w:p>
        </w:tc>
        <w:tc>
          <w:tcPr>
            <w:tcW w:w="1276" w:type="dxa"/>
          </w:tcPr>
          <w:p w14:paraId="12905A0F" w14:textId="77777777" w:rsidR="00906E67" w:rsidRPr="00C64A49" w:rsidRDefault="00906E67" w:rsidP="00301A1E">
            <w:pPr>
              <w:spacing w:after="0" w:line="240" w:lineRule="auto"/>
              <w:jc w:val="center"/>
              <w:rPr>
                <w:rFonts w:ascii="Times New Roman" w:hAnsi="Times New Roman"/>
                <w:color w:val="000000" w:themeColor="text1"/>
                <w:sz w:val="24"/>
                <w:szCs w:val="24"/>
                <w:shd w:val="clear" w:color="auto" w:fill="FFFFFF"/>
                <w:lang w:eastAsia="ru-RU"/>
              </w:rPr>
            </w:pPr>
          </w:p>
        </w:tc>
        <w:tc>
          <w:tcPr>
            <w:tcW w:w="1417" w:type="dxa"/>
          </w:tcPr>
          <w:p w14:paraId="46DBA620" w14:textId="77777777" w:rsidR="00906E67" w:rsidRPr="00C64A49" w:rsidRDefault="00906E67" w:rsidP="00301A1E">
            <w:pPr>
              <w:spacing w:after="0" w:line="240" w:lineRule="auto"/>
              <w:jc w:val="center"/>
              <w:rPr>
                <w:rFonts w:ascii="Times New Roman" w:hAnsi="Times New Roman"/>
                <w:color w:val="000000" w:themeColor="text1"/>
                <w:sz w:val="24"/>
                <w:szCs w:val="24"/>
                <w:shd w:val="clear" w:color="auto" w:fill="FFFFFF"/>
                <w:lang w:eastAsia="ru-RU"/>
              </w:rPr>
            </w:pPr>
          </w:p>
        </w:tc>
      </w:tr>
      <w:tr w:rsidR="00C64A49" w:rsidRPr="00C64A49" w14:paraId="06DCC479" w14:textId="77777777" w:rsidTr="00606F5F">
        <w:tc>
          <w:tcPr>
            <w:tcW w:w="567" w:type="dxa"/>
            <w:vMerge w:val="restart"/>
          </w:tcPr>
          <w:p w14:paraId="3345A235"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r w:rsidRPr="00C64A49">
              <w:rPr>
                <w:rFonts w:ascii="Times New Roman" w:hAnsi="Times New Roman"/>
                <w:color w:val="000000" w:themeColor="text1"/>
                <w:sz w:val="20"/>
                <w:szCs w:val="20"/>
                <w:shd w:val="clear" w:color="auto" w:fill="FFFFFF"/>
                <w:lang w:eastAsia="ru-RU"/>
              </w:rPr>
              <w:t>15.</w:t>
            </w:r>
          </w:p>
        </w:tc>
        <w:tc>
          <w:tcPr>
            <w:tcW w:w="7513" w:type="dxa"/>
          </w:tcPr>
          <w:p w14:paraId="116C9F8D" w14:textId="77777777" w:rsidR="00906E67" w:rsidRPr="00C64A49" w:rsidRDefault="00906E67" w:rsidP="00301A1E">
            <w:pPr>
              <w:spacing w:after="0" w:line="240" w:lineRule="auto"/>
              <w:rPr>
                <w:rFonts w:ascii="Times New Roman" w:hAnsi="Times New Roman"/>
                <w:color w:val="000000" w:themeColor="text1"/>
                <w:sz w:val="20"/>
                <w:szCs w:val="20"/>
                <w:lang w:eastAsia="ru-RU"/>
              </w:rPr>
            </w:pPr>
            <w:r w:rsidRPr="00C64A49">
              <w:rPr>
                <w:rFonts w:ascii="Times New Roman" w:hAnsi="Times New Roman"/>
                <w:color w:val="000000" w:themeColor="text1"/>
                <w:sz w:val="20"/>
                <w:szCs w:val="20"/>
                <w:lang w:eastAsia="ru-RU"/>
              </w:rPr>
              <w:t xml:space="preserve">Объем инвестиций, привлекаемых в результате реализации проекта (за исключением субсидий, привлекаемых из бюджетов всех уровней), </w:t>
            </w:r>
          </w:p>
          <w:p w14:paraId="0F31A4F7"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r w:rsidRPr="00C64A49">
              <w:rPr>
                <w:rFonts w:ascii="Times New Roman" w:hAnsi="Times New Roman"/>
                <w:color w:val="000000" w:themeColor="text1"/>
                <w:sz w:val="20"/>
                <w:szCs w:val="20"/>
                <w:lang w:eastAsia="ru-RU"/>
              </w:rPr>
              <w:t>тыс. руб.</w:t>
            </w:r>
          </w:p>
        </w:tc>
        <w:tc>
          <w:tcPr>
            <w:tcW w:w="1418" w:type="dxa"/>
          </w:tcPr>
          <w:p w14:paraId="7E9248CE"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1275" w:type="dxa"/>
          </w:tcPr>
          <w:p w14:paraId="4D000610"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1276" w:type="dxa"/>
          </w:tcPr>
          <w:p w14:paraId="14F57E24"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1276" w:type="dxa"/>
          </w:tcPr>
          <w:p w14:paraId="28F4D4E4"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1417" w:type="dxa"/>
          </w:tcPr>
          <w:p w14:paraId="5397EFF1"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r>
      <w:tr w:rsidR="00C64A49" w:rsidRPr="00C64A49" w14:paraId="727A8F88" w14:textId="77777777" w:rsidTr="00606F5F">
        <w:tc>
          <w:tcPr>
            <w:tcW w:w="567" w:type="dxa"/>
            <w:vMerge/>
          </w:tcPr>
          <w:p w14:paraId="5E6A1A37"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p>
        </w:tc>
        <w:tc>
          <w:tcPr>
            <w:tcW w:w="14175" w:type="dxa"/>
            <w:gridSpan w:val="6"/>
          </w:tcPr>
          <w:p w14:paraId="277C9C07" w14:textId="77777777" w:rsidR="00906E67" w:rsidRPr="00C64A49" w:rsidRDefault="00906E67" w:rsidP="00301A1E">
            <w:pPr>
              <w:spacing w:after="0" w:line="240" w:lineRule="auto"/>
              <w:rPr>
                <w:rFonts w:ascii="Times New Roman" w:hAnsi="Times New Roman"/>
                <w:i/>
                <w:iCs/>
                <w:color w:val="000000" w:themeColor="text1"/>
                <w:sz w:val="24"/>
                <w:szCs w:val="24"/>
                <w:shd w:val="clear" w:color="auto" w:fill="FFFFFF"/>
                <w:lang w:eastAsia="ru-RU"/>
              </w:rPr>
            </w:pPr>
            <w:r w:rsidRPr="00C64A49">
              <w:rPr>
                <w:rFonts w:ascii="Times New Roman" w:hAnsi="Times New Roman"/>
                <w:i/>
                <w:iCs/>
                <w:color w:val="000000" w:themeColor="text1"/>
                <w:sz w:val="20"/>
                <w:szCs w:val="20"/>
                <w:shd w:val="clear" w:color="auto" w:fill="FFFFFF"/>
                <w:lang w:eastAsia="ru-RU"/>
              </w:rPr>
              <w:t>Направление инвестиций в ходе реализации проекта, в том числе, на:</w:t>
            </w:r>
          </w:p>
        </w:tc>
      </w:tr>
      <w:tr w:rsidR="00C64A49" w:rsidRPr="00C64A49" w14:paraId="0A2FF65A" w14:textId="77777777" w:rsidTr="00606F5F">
        <w:tc>
          <w:tcPr>
            <w:tcW w:w="567" w:type="dxa"/>
            <w:vMerge/>
          </w:tcPr>
          <w:p w14:paraId="62E15030"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p>
        </w:tc>
        <w:tc>
          <w:tcPr>
            <w:tcW w:w="7513" w:type="dxa"/>
          </w:tcPr>
          <w:p w14:paraId="78CE1DF9" w14:textId="2AF41755" w:rsidR="00906E67" w:rsidRPr="00C64A49" w:rsidRDefault="00906E67" w:rsidP="00301A1E">
            <w:pPr>
              <w:spacing w:after="0" w:line="240" w:lineRule="auto"/>
              <w:rPr>
                <w:rFonts w:ascii="Times New Roman" w:hAnsi="Times New Roman"/>
                <w:color w:val="000000" w:themeColor="text1"/>
                <w:sz w:val="20"/>
                <w:szCs w:val="20"/>
                <w:lang w:eastAsia="ru-RU"/>
              </w:rPr>
            </w:pPr>
            <w:r w:rsidRPr="00C64A49">
              <w:rPr>
                <w:rFonts w:ascii="Times New Roman" w:hAnsi="Times New Roman"/>
                <w:color w:val="000000" w:themeColor="text1"/>
                <w:sz w:val="20"/>
                <w:szCs w:val="20"/>
                <w:lang w:eastAsia="ru-RU"/>
              </w:rPr>
              <w:t>приведение объекта дорожного сервиса</w:t>
            </w:r>
            <w:r w:rsidR="00EA0459" w:rsidRPr="00C64A49">
              <w:rPr>
                <w:rFonts w:ascii="Times New Roman" w:hAnsi="Times New Roman"/>
                <w:color w:val="000000" w:themeColor="text1"/>
                <w:sz w:val="20"/>
                <w:szCs w:val="20"/>
                <w:lang w:eastAsia="ru-RU"/>
              </w:rPr>
              <w:t xml:space="preserve"> </w:t>
            </w:r>
            <w:r w:rsidRPr="00C64A49">
              <w:rPr>
                <w:rFonts w:ascii="Times New Roman" w:hAnsi="Times New Roman"/>
                <w:color w:val="000000" w:themeColor="text1"/>
                <w:sz w:val="20"/>
                <w:szCs w:val="20"/>
                <w:lang w:eastAsia="ru-RU"/>
              </w:rPr>
              <w:t>в соответствие с требованиями стандарта организации объектов дорожного сервиса и (или) правил благоустройства</w:t>
            </w:r>
          </w:p>
        </w:tc>
        <w:tc>
          <w:tcPr>
            <w:tcW w:w="1418" w:type="dxa"/>
          </w:tcPr>
          <w:p w14:paraId="1660BFD0"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1275" w:type="dxa"/>
          </w:tcPr>
          <w:p w14:paraId="18AB46D6"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1276" w:type="dxa"/>
          </w:tcPr>
          <w:p w14:paraId="7DC94306"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1276" w:type="dxa"/>
          </w:tcPr>
          <w:p w14:paraId="2D1D41BB"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1417" w:type="dxa"/>
          </w:tcPr>
          <w:p w14:paraId="566F62D9"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r>
      <w:tr w:rsidR="00C64A49" w:rsidRPr="00C64A49" w14:paraId="23A66492" w14:textId="77777777" w:rsidTr="00606F5F">
        <w:tc>
          <w:tcPr>
            <w:tcW w:w="567" w:type="dxa"/>
            <w:vMerge/>
          </w:tcPr>
          <w:p w14:paraId="6D0A942A"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p>
        </w:tc>
        <w:tc>
          <w:tcPr>
            <w:tcW w:w="7513" w:type="dxa"/>
          </w:tcPr>
          <w:p w14:paraId="49E2F54F" w14:textId="1392FAAF" w:rsidR="00906E67" w:rsidRPr="00C64A49" w:rsidRDefault="00906E67" w:rsidP="00301A1E">
            <w:pPr>
              <w:spacing w:after="0" w:line="240" w:lineRule="auto"/>
              <w:rPr>
                <w:rFonts w:ascii="Times New Roman" w:hAnsi="Times New Roman"/>
                <w:color w:val="000000" w:themeColor="text1"/>
                <w:sz w:val="20"/>
                <w:szCs w:val="20"/>
                <w:lang w:eastAsia="ru-RU"/>
              </w:rPr>
            </w:pPr>
            <w:r w:rsidRPr="00C64A49">
              <w:rPr>
                <w:rFonts w:ascii="Times New Roman" w:hAnsi="Times New Roman"/>
                <w:color w:val="000000" w:themeColor="text1"/>
                <w:sz w:val="20"/>
                <w:szCs w:val="20"/>
                <w:lang w:eastAsia="ru-RU"/>
              </w:rPr>
              <w:t>приобретение оборудования,</w:t>
            </w:r>
            <w:r w:rsidR="00EA0459" w:rsidRPr="00C64A49">
              <w:rPr>
                <w:rFonts w:ascii="Times New Roman" w:hAnsi="Times New Roman"/>
                <w:color w:val="000000" w:themeColor="text1"/>
                <w:sz w:val="20"/>
                <w:szCs w:val="20"/>
                <w:lang w:eastAsia="ru-RU"/>
              </w:rPr>
              <w:t xml:space="preserve"> (уплата процентов по кредиту), </w:t>
            </w:r>
            <w:r w:rsidRPr="00C64A49">
              <w:rPr>
                <w:rFonts w:ascii="Times New Roman" w:hAnsi="Times New Roman"/>
                <w:color w:val="000000" w:themeColor="text1"/>
                <w:sz w:val="20"/>
                <w:szCs w:val="20"/>
                <w:lang w:eastAsia="ru-RU"/>
              </w:rPr>
              <w:t>его монтаж и пусконаладочные работы</w:t>
            </w:r>
          </w:p>
        </w:tc>
        <w:tc>
          <w:tcPr>
            <w:tcW w:w="1418" w:type="dxa"/>
          </w:tcPr>
          <w:p w14:paraId="22E9C0D3"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1275" w:type="dxa"/>
          </w:tcPr>
          <w:p w14:paraId="7C97326B"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1276" w:type="dxa"/>
          </w:tcPr>
          <w:p w14:paraId="4F7635EC"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1276" w:type="dxa"/>
          </w:tcPr>
          <w:p w14:paraId="04FF6CBD"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1417" w:type="dxa"/>
          </w:tcPr>
          <w:p w14:paraId="55FB4582"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r>
      <w:tr w:rsidR="00C64A49" w:rsidRPr="00C64A49" w14:paraId="4A8146FA" w14:textId="77777777" w:rsidTr="00606F5F">
        <w:tc>
          <w:tcPr>
            <w:tcW w:w="567" w:type="dxa"/>
            <w:vMerge/>
          </w:tcPr>
          <w:p w14:paraId="02CC43B0" w14:textId="77777777" w:rsidR="0087460C" w:rsidRPr="00C64A49" w:rsidRDefault="0087460C" w:rsidP="00301A1E">
            <w:pPr>
              <w:spacing w:after="0" w:line="240" w:lineRule="auto"/>
              <w:rPr>
                <w:rFonts w:ascii="Times New Roman" w:hAnsi="Times New Roman"/>
                <w:color w:val="000000" w:themeColor="text1"/>
                <w:sz w:val="20"/>
                <w:szCs w:val="20"/>
                <w:shd w:val="clear" w:color="auto" w:fill="FFFFFF"/>
                <w:lang w:eastAsia="ru-RU"/>
              </w:rPr>
            </w:pPr>
          </w:p>
        </w:tc>
        <w:tc>
          <w:tcPr>
            <w:tcW w:w="7513" w:type="dxa"/>
          </w:tcPr>
          <w:p w14:paraId="714D7859" w14:textId="76F2DCCF" w:rsidR="0087460C" w:rsidRPr="00C64A49" w:rsidRDefault="0087460C" w:rsidP="00301A1E">
            <w:pPr>
              <w:spacing w:after="0" w:line="240" w:lineRule="auto"/>
              <w:rPr>
                <w:rFonts w:ascii="Times New Roman" w:hAnsi="Times New Roman"/>
                <w:color w:val="000000" w:themeColor="text1"/>
                <w:sz w:val="20"/>
                <w:szCs w:val="20"/>
                <w:lang w:eastAsia="ru-RU"/>
              </w:rPr>
            </w:pPr>
            <w:r w:rsidRPr="00C64A49">
              <w:rPr>
                <w:rFonts w:ascii="Times New Roman" w:hAnsi="Times New Roman"/>
                <w:color w:val="000000" w:themeColor="text1"/>
                <w:sz w:val="20"/>
                <w:szCs w:val="20"/>
                <w:lang w:eastAsia="ru-RU"/>
              </w:rPr>
              <w:t>Оплату первоначальных страховых взносов и (или) очередных страховых взносов по заключенным договорам страхования имущества, в том числе спецтехники, транспорта, оборудования, необходимого для осуществления предпринимательской деятельности</w:t>
            </w:r>
          </w:p>
        </w:tc>
        <w:tc>
          <w:tcPr>
            <w:tcW w:w="1418" w:type="dxa"/>
          </w:tcPr>
          <w:p w14:paraId="440EDE21" w14:textId="77777777" w:rsidR="0087460C" w:rsidRPr="00C64A49" w:rsidRDefault="0087460C" w:rsidP="00301A1E">
            <w:pPr>
              <w:spacing w:after="0" w:line="240" w:lineRule="auto"/>
              <w:rPr>
                <w:rFonts w:ascii="Times New Roman" w:hAnsi="Times New Roman"/>
                <w:color w:val="000000" w:themeColor="text1"/>
                <w:sz w:val="24"/>
                <w:szCs w:val="24"/>
                <w:shd w:val="clear" w:color="auto" w:fill="FFFFFF"/>
                <w:lang w:eastAsia="ru-RU"/>
              </w:rPr>
            </w:pPr>
          </w:p>
        </w:tc>
        <w:tc>
          <w:tcPr>
            <w:tcW w:w="1275" w:type="dxa"/>
          </w:tcPr>
          <w:p w14:paraId="096C62D8" w14:textId="77777777" w:rsidR="0087460C" w:rsidRPr="00C64A49" w:rsidRDefault="0087460C" w:rsidP="00301A1E">
            <w:pPr>
              <w:spacing w:after="0" w:line="240" w:lineRule="auto"/>
              <w:rPr>
                <w:rFonts w:ascii="Times New Roman" w:hAnsi="Times New Roman"/>
                <w:color w:val="000000" w:themeColor="text1"/>
                <w:sz w:val="24"/>
                <w:szCs w:val="24"/>
                <w:shd w:val="clear" w:color="auto" w:fill="FFFFFF"/>
                <w:lang w:eastAsia="ru-RU"/>
              </w:rPr>
            </w:pPr>
          </w:p>
        </w:tc>
        <w:tc>
          <w:tcPr>
            <w:tcW w:w="1276" w:type="dxa"/>
          </w:tcPr>
          <w:p w14:paraId="1E18BD8E" w14:textId="77777777" w:rsidR="0087460C" w:rsidRPr="00C64A49" w:rsidRDefault="0087460C" w:rsidP="00301A1E">
            <w:pPr>
              <w:spacing w:after="0" w:line="240" w:lineRule="auto"/>
              <w:rPr>
                <w:rFonts w:ascii="Times New Roman" w:hAnsi="Times New Roman"/>
                <w:color w:val="000000" w:themeColor="text1"/>
                <w:sz w:val="24"/>
                <w:szCs w:val="24"/>
                <w:shd w:val="clear" w:color="auto" w:fill="FFFFFF"/>
                <w:lang w:eastAsia="ru-RU"/>
              </w:rPr>
            </w:pPr>
          </w:p>
        </w:tc>
        <w:tc>
          <w:tcPr>
            <w:tcW w:w="1276" w:type="dxa"/>
          </w:tcPr>
          <w:p w14:paraId="362CB632" w14:textId="77777777" w:rsidR="0087460C" w:rsidRPr="00C64A49" w:rsidRDefault="0087460C" w:rsidP="00301A1E">
            <w:pPr>
              <w:spacing w:after="0" w:line="240" w:lineRule="auto"/>
              <w:rPr>
                <w:rFonts w:ascii="Times New Roman" w:hAnsi="Times New Roman"/>
                <w:color w:val="000000" w:themeColor="text1"/>
                <w:sz w:val="24"/>
                <w:szCs w:val="24"/>
                <w:shd w:val="clear" w:color="auto" w:fill="FFFFFF"/>
                <w:lang w:eastAsia="ru-RU"/>
              </w:rPr>
            </w:pPr>
          </w:p>
        </w:tc>
        <w:tc>
          <w:tcPr>
            <w:tcW w:w="1417" w:type="dxa"/>
          </w:tcPr>
          <w:p w14:paraId="6C566C2F" w14:textId="77777777" w:rsidR="0087460C" w:rsidRPr="00C64A49" w:rsidRDefault="0087460C" w:rsidP="00301A1E">
            <w:pPr>
              <w:spacing w:after="0" w:line="240" w:lineRule="auto"/>
              <w:rPr>
                <w:rFonts w:ascii="Times New Roman" w:hAnsi="Times New Roman"/>
                <w:color w:val="000000" w:themeColor="text1"/>
                <w:sz w:val="24"/>
                <w:szCs w:val="24"/>
                <w:shd w:val="clear" w:color="auto" w:fill="FFFFFF"/>
                <w:lang w:eastAsia="ru-RU"/>
              </w:rPr>
            </w:pPr>
          </w:p>
        </w:tc>
      </w:tr>
      <w:tr w:rsidR="00C64A49" w:rsidRPr="00C64A49" w14:paraId="63765928" w14:textId="77777777" w:rsidTr="00606F5F">
        <w:tc>
          <w:tcPr>
            <w:tcW w:w="567" w:type="dxa"/>
            <w:vMerge/>
          </w:tcPr>
          <w:p w14:paraId="416CEE6F"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p>
        </w:tc>
        <w:tc>
          <w:tcPr>
            <w:tcW w:w="7513" w:type="dxa"/>
          </w:tcPr>
          <w:p w14:paraId="0B03F769" w14:textId="77777777" w:rsidR="00906E67" w:rsidRPr="00C64A49" w:rsidRDefault="00906E67" w:rsidP="00301A1E">
            <w:pPr>
              <w:spacing w:after="0" w:line="240" w:lineRule="auto"/>
              <w:rPr>
                <w:rFonts w:ascii="Times New Roman" w:hAnsi="Times New Roman"/>
                <w:color w:val="000000" w:themeColor="text1"/>
                <w:sz w:val="20"/>
                <w:szCs w:val="20"/>
                <w:lang w:eastAsia="ru-RU"/>
              </w:rPr>
            </w:pPr>
            <w:r w:rsidRPr="00C64A49">
              <w:rPr>
                <w:rFonts w:ascii="Times New Roman" w:hAnsi="Times New Roman"/>
                <w:color w:val="000000" w:themeColor="text1"/>
                <w:sz w:val="20"/>
                <w:szCs w:val="20"/>
                <w:lang w:eastAsia="ru-RU"/>
              </w:rPr>
              <w:t>проведение экспертизы о соответствии производимой продукции согласно постановлению правительства РФ от 17 июля 2015 г. № 719 «О подтверждении производства российской промышленной продукции»</w:t>
            </w:r>
          </w:p>
        </w:tc>
        <w:tc>
          <w:tcPr>
            <w:tcW w:w="1418" w:type="dxa"/>
          </w:tcPr>
          <w:p w14:paraId="32373DE1"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1275" w:type="dxa"/>
          </w:tcPr>
          <w:p w14:paraId="0C4DA633"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1276" w:type="dxa"/>
          </w:tcPr>
          <w:p w14:paraId="19EDB49E"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1276" w:type="dxa"/>
          </w:tcPr>
          <w:p w14:paraId="4F36CCD1"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1417" w:type="dxa"/>
          </w:tcPr>
          <w:p w14:paraId="045C4958"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r>
      <w:tr w:rsidR="00C64A49" w:rsidRPr="00C64A49" w14:paraId="173D855E" w14:textId="77777777" w:rsidTr="00606F5F">
        <w:tc>
          <w:tcPr>
            <w:tcW w:w="567" w:type="dxa"/>
            <w:vMerge/>
          </w:tcPr>
          <w:p w14:paraId="4E474978"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p>
        </w:tc>
        <w:tc>
          <w:tcPr>
            <w:tcW w:w="7513" w:type="dxa"/>
          </w:tcPr>
          <w:p w14:paraId="1FDA56B0" w14:textId="77777777" w:rsidR="00906E67" w:rsidRPr="00C64A49" w:rsidRDefault="00906E67" w:rsidP="00301A1E">
            <w:pPr>
              <w:spacing w:after="0" w:line="240" w:lineRule="auto"/>
              <w:rPr>
                <w:rFonts w:ascii="Times New Roman" w:hAnsi="Times New Roman"/>
                <w:color w:val="000000" w:themeColor="text1"/>
                <w:sz w:val="20"/>
                <w:szCs w:val="20"/>
                <w:lang w:eastAsia="ru-RU"/>
              </w:rPr>
            </w:pPr>
            <w:r w:rsidRPr="00C64A49">
              <w:rPr>
                <w:rFonts w:ascii="Times New Roman" w:hAnsi="Times New Roman"/>
                <w:color w:val="000000" w:themeColor="text1"/>
                <w:sz w:val="20"/>
                <w:szCs w:val="20"/>
                <w:lang w:eastAsia="ru-RU"/>
              </w:rPr>
              <w:t xml:space="preserve">прочие инвестиции </w:t>
            </w:r>
          </w:p>
        </w:tc>
        <w:tc>
          <w:tcPr>
            <w:tcW w:w="1418" w:type="dxa"/>
          </w:tcPr>
          <w:p w14:paraId="163C6C77"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1275" w:type="dxa"/>
          </w:tcPr>
          <w:p w14:paraId="2719D27F"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1276" w:type="dxa"/>
          </w:tcPr>
          <w:p w14:paraId="24AD0DA2"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1276" w:type="dxa"/>
          </w:tcPr>
          <w:p w14:paraId="1DF0BBDF"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1417" w:type="dxa"/>
          </w:tcPr>
          <w:p w14:paraId="37642072"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r>
      <w:tr w:rsidR="00C64A49" w:rsidRPr="00C64A49" w14:paraId="195336FE" w14:textId="77777777" w:rsidTr="00606F5F">
        <w:tc>
          <w:tcPr>
            <w:tcW w:w="567" w:type="dxa"/>
            <w:vMerge w:val="restart"/>
          </w:tcPr>
          <w:p w14:paraId="2E32135C"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r w:rsidRPr="00C64A49">
              <w:rPr>
                <w:rFonts w:ascii="Times New Roman" w:hAnsi="Times New Roman"/>
                <w:color w:val="000000" w:themeColor="text1"/>
                <w:sz w:val="20"/>
                <w:szCs w:val="20"/>
                <w:shd w:val="clear" w:color="auto" w:fill="FFFFFF"/>
                <w:lang w:eastAsia="ru-RU"/>
              </w:rPr>
              <w:t>16.</w:t>
            </w:r>
          </w:p>
        </w:tc>
        <w:tc>
          <w:tcPr>
            <w:tcW w:w="7513" w:type="dxa"/>
          </w:tcPr>
          <w:p w14:paraId="521D6A57"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r w:rsidRPr="00C64A49">
              <w:rPr>
                <w:rFonts w:ascii="Times New Roman" w:hAnsi="Times New Roman"/>
                <w:color w:val="000000" w:themeColor="text1"/>
                <w:sz w:val="20"/>
                <w:szCs w:val="20"/>
                <w:lang w:eastAsia="ru-RU"/>
              </w:rPr>
              <w:t>Объем заявленной субсидии, тыс. руб.</w:t>
            </w:r>
          </w:p>
        </w:tc>
        <w:tc>
          <w:tcPr>
            <w:tcW w:w="1418" w:type="dxa"/>
          </w:tcPr>
          <w:p w14:paraId="4D85751B"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r w:rsidRPr="00C64A49">
              <w:rPr>
                <w:rFonts w:ascii="Times New Roman" w:hAnsi="Times New Roman"/>
                <w:color w:val="000000" w:themeColor="text1"/>
                <w:sz w:val="24"/>
                <w:szCs w:val="24"/>
                <w:shd w:val="clear" w:color="auto" w:fill="FFFFFF"/>
                <w:lang w:eastAsia="ru-RU"/>
              </w:rPr>
              <w:t>х</w:t>
            </w:r>
          </w:p>
        </w:tc>
        <w:tc>
          <w:tcPr>
            <w:tcW w:w="1275" w:type="dxa"/>
          </w:tcPr>
          <w:p w14:paraId="13EA5D0F"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r w:rsidRPr="00C64A49">
              <w:rPr>
                <w:rFonts w:ascii="Times New Roman" w:hAnsi="Times New Roman"/>
                <w:color w:val="000000" w:themeColor="text1"/>
                <w:sz w:val="24"/>
                <w:szCs w:val="24"/>
                <w:shd w:val="clear" w:color="auto" w:fill="FFFFFF"/>
                <w:lang w:eastAsia="ru-RU"/>
              </w:rPr>
              <w:t>х</w:t>
            </w:r>
          </w:p>
        </w:tc>
        <w:tc>
          <w:tcPr>
            <w:tcW w:w="1276" w:type="dxa"/>
          </w:tcPr>
          <w:p w14:paraId="2100D088"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1276" w:type="dxa"/>
          </w:tcPr>
          <w:p w14:paraId="374CC135"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r w:rsidRPr="00C64A49">
              <w:rPr>
                <w:rFonts w:ascii="Times New Roman" w:hAnsi="Times New Roman"/>
                <w:color w:val="000000" w:themeColor="text1"/>
                <w:sz w:val="24"/>
                <w:szCs w:val="24"/>
                <w:shd w:val="clear" w:color="auto" w:fill="FFFFFF"/>
                <w:lang w:eastAsia="ru-RU"/>
              </w:rPr>
              <w:t>х</w:t>
            </w:r>
          </w:p>
        </w:tc>
        <w:tc>
          <w:tcPr>
            <w:tcW w:w="1417" w:type="dxa"/>
          </w:tcPr>
          <w:p w14:paraId="169CD2E4"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r>
      <w:tr w:rsidR="00C64A49" w:rsidRPr="00C64A49" w14:paraId="2196F4D9" w14:textId="77777777" w:rsidTr="00606F5F">
        <w:tc>
          <w:tcPr>
            <w:tcW w:w="567" w:type="dxa"/>
            <w:vMerge/>
          </w:tcPr>
          <w:p w14:paraId="287170A9"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p>
        </w:tc>
        <w:tc>
          <w:tcPr>
            <w:tcW w:w="7513" w:type="dxa"/>
          </w:tcPr>
          <w:p w14:paraId="22FBDAB0" w14:textId="77777777" w:rsidR="00906E67" w:rsidRPr="00C64A49" w:rsidRDefault="00906E67" w:rsidP="00301A1E">
            <w:pPr>
              <w:spacing w:after="0" w:line="240" w:lineRule="auto"/>
              <w:rPr>
                <w:rFonts w:ascii="Times New Roman" w:hAnsi="Times New Roman"/>
                <w:i/>
                <w:iCs/>
                <w:color w:val="000000" w:themeColor="text1"/>
                <w:sz w:val="20"/>
                <w:szCs w:val="20"/>
                <w:shd w:val="clear" w:color="auto" w:fill="FFFFFF"/>
                <w:lang w:eastAsia="ru-RU"/>
              </w:rPr>
            </w:pPr>
            <w:r w:rsidRPr="00C64A49">
              <w:rPr>
                <w:rFonts w:ascii="Times New Roman" w:hAnsi="Times New Roman"/>
                <w:i/>
                <w:iCs/>
                <w:color w:val="000000" w:themeColor="text1"/>
                <w:sz w:val="20"/>
                <w:szCs w:val="20"/>
                <w:shd w:val="clear" w:color="auto" w:fill="FFFFFF"/>
                <w:lang w:eastAsia="ru-RU"/>
              </w:rPr>
              <w:t xml:space="preserve">в том числе: </w:t>
            </w:r>
          </w:p>
        </w:tc>
        <w:tc>
          <w:tcPr>
            <w:tcW w:w="1418" w:type="dxa"/>
          </w:tcPr>
          <w:p w14:paraId="33015CDE"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1275" w:type="dxa"/>
          </w:tcPr>
          <w:p w14:paraId="56547CB3"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1276" w:type="dxa"/>
          </w:tcPr>
          <w:p w14:paraId="0240C6E2"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1276" w:type="dxa"/>
          </w:tcPr>
          <w:p w14:paraId="0A1A7624"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1417" w:type="dxa"/>
          </w:tcPr>
          <w:p w14:paraId="3432F2BC"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r>
      <w:tr w:rsidR="00C64A49" w:rsidRPr="00C64A49" w14:paraId="1B265A0C" w14:textId="77777777" w:rsidTr="00606F5F">
        <w:tc>
          <w:tcPr>
            <w:tcW w:w="567" w:type="dxa"/>
            <w:vMerge/>
          </w:tcPr>
          <w:p w14:paraId="373BFC44"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p>
        </w:tc>
        <w:tc>
          <w:tcPr>
            <w:tcW w:w="7513" w:type="dxa"/>
          </w:tcPr>
          <w:p w14:paraId="13498D37"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r w:rsidRPr="00C64A49">
              <w:rPr>
                <w:rFonts w:ascii="Times New Roman" w:hAnsi="Times New Roman"/>
                <w:color w:val="000000" w:themeColor="text1"/>
                <w:sz w:val="20"/>
                <w:szCs w:val="20"/>
                <w:shd w:val="clear" w:color="auto" w:fill="FFFFFF"/>
                <w:lang w:eastAsia="ru-RU"/>
              </w:rPr>
              <w:t>за счет средств краевого бюджета, тыс. руб. (95%)</w:t>
            </w:r>
          </w:p>
        </w:tc>
        <w:tc>
          <w:tcPr>
            <w:tcW w:w="1418" w:type="dxa"/>
          </w:tcPr>
          <w:p w14:paraId="07BB444F"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r w:rsidRPr="00C64A49">
              <w:rPr>
                <w:rFonts w:ascii="Times New Roman" w:hAnsi="Times New Roman"/>
                <w:color w:val="000000" w:themeColor="text1"/>
                <w:sz w:val="24"/>
                <w:szCs w:val="24"/>
                <w:shd w:val="clear" w:color="auto" w:fill="FFFFFF"/>
                <w:lang w:eastAsia="ru-RU"/>
              </w:rPr>
              <w:t>х</w:t>
            </w:r>
          </w:p>
        </w:tc>
        <w:tc>
          <w:tcPr>
            <w:tcW w:w="1275" w:type="dxa"/>
          </w:tcPr>
          <w:p w14:paraId="36384F8F"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r w:rsidRPr="00C64A49">
              <w:rPr>
                <w:rFonts w:ascii="Times New Roman" w:hAnsi="Times New Roman"/>
                <w:color w:val="000000" w:themeColor="text1"/>
                <w:sz w:val="24"/>
                <w:szCs w:val="24"/>
                <w:shd w:val="clear" w:color="auto" w:fill="FFFFFF"/>
                <w:lang w:eastAsia="ru-RU"/>
              </w:rPr>
              <w:t>х</w:t>
            </w:r>
          </w:p>
        </w:tc>
        <w:tc>
          <w:tcPr>
            <w:tcW w:w="1276" w:type="dxa"/>
          </w:tcPr>
          <w:p w14:paraId="2950F805"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1276" w:type="dxa"/>
          </w:tcPr>
          <w:p w14:paraId="22478DD8"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r w:rsidRPr="00C64A49">
              <w:rPr>
                <w:rFonts w:ascii="Times New Roman" w:hAnsi="Times New Roman"/>
                <w:color w:val="000000" w:themeColor="text1"/>
                <w:sz w:val="24"/>
                <w:szCs w:val="24"/>
                <w:shd w:val="clear" w:color="auto" w:fill="FFFFFF"/>
                <w:lang w:eastAsia="ru-RU"/>
              </w:rPr>
              <w:t>х</w:t>
            </w:r>
          </w:p>
        </w:tc>
        <w:tc>
          <w:tcPr>
            <w:tcW w:w="1417" w:type="dxa"/>
          </w:tcPr>
          <w:p w14:paraId="2E194986"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r>
      <w:tr w:rsidR="00C64A49" w:rsidRPr="00C64A49" w14:paraId="5ED9C002" w14:textId="77777777" w:rsidTr="00606F5F">
        <w:tc>
          <w:tcPr>
            <w:tcW w:w="567" w:type="dxa"/>
            <w:vMerge/>
          </w:tcPr>
          <w:p w14:paraId="295932F6"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p>
        </w:tc>
        <w:tc>
          <w:tcPr>
            <w:tcW w:w="7513" w:type="dxa"/>
          </w:tcPr>
          <w:p w14:paraId="5E04CE79"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r w:rsidRPr="00C64A49">
              <w:rPr>
                <w:rFonts w:ascii="Times New Roman" w:hAnsi="Times New Roman"/>
                <w:color w:val="000000" w:themeColor="text1"/>
                <w:sz w:val="20"/>
                <w:szCs w:val="20"/>
                <w:shd w:val="clear" w:color="auto" w:fill="FFFFFF"/>
                <w:lang w:eastAsia="ru-RU"/>
              </w:rPr>
              <w:t>за счет средств местного бюджета, тыс. руб. (5%)</w:t>
            </w:r>
          </w:p>
        </w:tc>
        <w:tc>
          <w:tcPr>
            <w:tcW w:w="1418" w:type="dxa"/>
          </w:tcPr>
          <w:p w14:paraId="7971E041"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r w:rsidRPr="00C64A49">
              <w:rPr>
                <w:rFonts w:ascii="Times New Roman" w:hAnsi="Times New Roman"/>
                <w:color w:val="000000" w:themeColor="text1"/>
                <w:sz w:val="24"/>
                <w:szCs w:val="24"/>
                <w:shd w:val="clear" w:color="auto" w:fill="FFFFFF"/>
                <w:lang w:eastAsia="ru-RU"/>
              </w:rPr>
              <w:t>х</w:t>
            </w:r>
          </w:p>
        </w:tc>
        <w:tc>
          <w:tcPr>
            <w:tcW w:w="1275" w:type="dxa"/>
          </w:tcPr>
          <w:p w14:paraId="20B517D3"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r w:rsidRPr="00C64A49">
              <w:rPr>
                <w:rFonts w:ascii="Times New Roman" w:hAnsi="Times New Roman"/>
                <w:color w:val="000000" w:themeColor="text1"/>
                <w:sz w:val="24"/>
                <w:szCs w:val="24"/>
                <w:shd w:val="clear" w:color="auto" w:fill="FFFFFF"/>
                <w:lang w:eastAsia="ru-RU"/>
              </w:rPr>
              <w:t>х</w:t>
            </w:r>
          </w:p>
        </w:tc>
        <w:tc>
          <w:tcPr>
            <w:tcW w:w="1276" w:type="dxa"/>
          </w:tcPr>
          <w:p w14:paraId="5E5FB704"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1276" w:type="dxa"/>
          </w:tcPr>
          <w:p w14:paraId="18FD0B98"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r w:rsidRPr="00C64A49">
              <w:rPr>
                <w:rFonts w:ascii="Times New Roman" w:hAnsi="Times New Roman"/>
                <w:color w:val="000000" w:themeColor="text1"/>
                <w:sz w:val="24"/>
                <w:szCs w:val="24"/>
                <w:shd w:val="clear" w:color="auto" w:fill="FFFFFF"/>
                <w:lang w:eastAsia="ru-RU"/>
              </w:rPr>
              <w:t>х</w:t>
            </w:r>
          </w:p>
        </w:tc>
        <w:tc>
          <w:tcPr>
            <w:tcW w:w="1417" w:type="dxa"/>
          </w:tcPr>
          <w:p w14:paraId="3EB2725A"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r>
      <w:tr w:rsidR="00C64A49" w:rsidRPr="00C64A49" w14:paraId="2BCBB9F7" w14:textId="77777777" w:rsidTr="00606F5F">
        <w:tc>
          <w:tcPr>
            <w:tcW w:w="567" w:type="dxa"/>
          </w:tcPr>
          <w:p w14:paraId="62A7FA58"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r w:rsidRPr="00C64A49">
              <w:rPr>
                <w:rFonts w:ascii="Times New Roman" w:hAnsi="Times New Roman"/>
                <w:color w:val="000000" w:themeColor="text1"/>
                <w:sz w:val="20"/>
                <w:szCs w:val="20"/>
                <w:shd w:val="clear" w:color="auto" w:fill="FFFFFF"/>
                <w:lang w:eastAsia="ru-RU"/>
              </w:rPr>
              <w:t>17.</w:t>
            </w:r>
          </w:p>
        </w:tc>
        <w:tc>
          <w:tcPr>
            <w:tcW w:w="7513" w:type="dxa"/>
          </w:tcPr>
          <w:p w14:paraId="613BF834"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r w:rsidRPr="00C64A49">
              <w:rPr>
                <w:rFonts w:ascii="Times New Roman" w:hAnsi="Times New Roman"/>
                <w:color w:val="000000" w:themeColor="text1"/>
                <w:sz w:val="20"/>
                <w:szCs w:val="20"/>
                <w:shd w:val="clear" w:color="auto" w:fill="FFFFFF"/>
                <w:lang w:eastAsia="ru-RU"/>
              </w:rPr>
              <w:t xml:space="preserve">Актуальность и социальная значимость проекта (проект реализуется в сферах, определенных как приоритетные для развития муниципального образования, направлен на решение социальных проблем муниципального образования) </w:t>
            </w:r>
          </w:p>
        </w:tc>
        <w:tc>
          <w:tcPr>
            <w:tcW w:w="6662" w:type="dxa"/>
            <w:gridSpan w:val="5"/>
          </w:tcPr>
          <w:p w14:paraId="54ADD4DB"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r>
    </w:tbl>
    <w:p w14:paraId="3121E48B" w14:textId="77777777" w:rsidR="00906E67" w:rsidRPr="00C64A49" w:rsidRDefault="00906E67" w:rsidP="00301A1E">
      <w:pPr>
        <w:spacing w:after="0" w:line="240" w:lineRule="auto"/>
        <w:ind w:left="-142"/>
        <w:jc w:val="both"/>
        <w:rPr>
          <w:rFonts w:ascii="Times New Roman" w:hAnsi="Times New Roman"/>
          <w:color w:val="000000" w:themeColor="text1"/>
          <w:sz w:val="20"/>
          <w:szCs w:val="20"/>
          <w:lang w:eastAsia="ru-RU"/>
        </w:rPr>
      </w:pPr>
      <w:r w:rsidRPr="00C64A49">
        <w:rPr>
          <w:rFonts w:ascii="Times New Roman" w:hAnsi="Times New Roman"/>
          <w:color w:val="000000" w:themeColor="text1"/>
          <w:sz w:val="20"/>
          <w:szCs w:val="20"/>
          <w:lang w:eastAsia="ru-RU"/>
        </w:rPr>
        <w:t>Примечание:</w:t>
      </w:r>
    </w:p>
    <w:p w14:paraId="7C49852E" w14:textId="4AF1C595" w:rsidR="00906E67" w:rsidRPr="00C64A49" w:rsidRDefault="00906E67" w:rsidP="00301A1E">
      <w:pPr>
        <w:spacing w:after="0" w:line="240" w:lineRule="auto"/>
        <w:ind w:left="-142"/>
        <w:jc w:val="both"/>
        <w:rPr>
          <w:rFonts w:ascii="Times New Roman" w:hAnsi="Times New Roman"/>
          <w:color w:val="000000" w:themeColor="text1"/>
          <w:sz w:val="20"/>
          <w:szCs w:val="20"/>
          <w:lang w:eastAsia="ru-RU"/>
        </w:rPr>
      </w:pPr>
      <w:r w:rsidRPr="00C64A49">
        <w:rPr>
          <w:rFonts w:ascii="Times New Roman" w:hAnsi="Times New Roman"/>
          <w:color w:val="000000" w:themeColor="text1"/>
          <w:sz w:val="20"/>
          <w:szCs w:val="20"/>
          <w:lang w:eastAsia="ru-RU"/>
        </w:rPr>
        <w:t xml:space="preserve">* </w:t>
      </w:r>
      <w:r w:rsidRPr="00C64A49">
        <w:rPr>
          <w:rFonts w:ascii="Times New Roman" w:hAnsi="Times New Roman"/>
          <w:color w:val="000000" w:themeColor="text1"/>
          <w:sz w:val="20"/>
          <w:szCs w:val="20"/>
          <w:lang w:val="en-US" w:eastAsia="ru-RU"/>
        </w:rPr>
        <w:t>n</w:t>
      </w:r>
      <w:r w:rsidRPr="00C64A49">
        <w:rPr>
          <w:rFonts w:ascii="Times New Roman" w:hAnsi="Times New Roman"/>
          <w:color w:val="000000" w:themeColor="text1"/>
          <w:sz w:val="20"/>
          <w:szCs w:val="20"/>
          <w:lang w:eastAsia="ru-RU"/>
        </w:rPr>
        <w:t xml:space="preserve"> - год подачи документов </w:t>
      </w:r>
      <w:r w:rsidR="00171006" w:rsidRPr="00C64A49">
        <w:rPr>
          <w:rFonts w:ascii="Times New Roman" w:hAnsi="Times New Roman"/>
          <w:color w:val="000000" w:themeColor="text1"/>
          <w:sz w:val="20"/>
          <w:szCs w:val="20"/>
          <w:lang w:eastAsia="ru-RU"/>
        </w:rPr>
        <w:t xml:space="preserve">в администрацию Ужурского </w:t>
      </w:r>
      <w:r w:rsidR="00D37AC6" w:rsidRPr="00C64A49">
        <w:rPr>
          <w:rFonts w:ascii="Times New Roman" w:hAnsi="Times New Roman"/>
          <w:color w:val="000000" w:themeColor="text1"/>
          <w:sz w:val="20"/>
          <w:szCs w:val="20"/>
          <w:lang w:eastAsia="ru-RU"/>
        </w:rPr>
        <w:t>муниципального округа</w:t>
      </w:r>
      <w:r w:rsidR="007A3CCC" w:rsidRPr="00C64A49">
        <w:rPr>
          <w:rFonts w:ascii="Times New Roman" w:hAnsi="Times New Roman"/>
          <w:color w:val="000000" w:themeColor="text1"/>
          <w:sz w:val="20"/>
          <w:szCs w:val="20"/>
          <w:lang w:eastAsia="ru-RU"/>
        </w:rPr>
        <w:t xml:space="preserve"> (текущий год);</w:t>
      </w:r>
    </w:p>
    <w:p w14:paraId="2B872A00" w14:textId="47F8E3C9" w:rsidR="00906E67" w:rsidRPr="00C64A49" w:rsidRDefault="00906E67" w:rsidP="00301A1E">
      <w:pPr>
        <w:spacing w:after="0" w:line="240" w:lineRule="auto"/>
        <w:ind w:left="-142"/>
        <w:jc w:val="both"/>
        <w:rPr>
          <w:rFonts w:ascii="Times New Roman" w:hAnsi="Times New Roman"/>
          <w:color w:val="000000" w:themeColor="text1"/>
          <w:sz w:val="20"/>
          <w:szCs w:val="20"/>
          <w:lang w:eastAsia="ru-RU"/>
        </w:rPr>
      </w:pPr>
      <w:r w:rsidRPr="00C64A49">
        <w:rPr>
          <w:rFonts w:ascii="Times New Roman" w:hAnsi="Times New Roman"/>
          <w:color w:val="000000" w:themeColor="text1"/>
          <w:sz w:val="20"/>
          <w:szCs w:val="20"/>
          <w:lang w:val="en-US" w:eastAsia="ru-RU"/>
        </w:rPr>
        <w:t>n</w:t>
      </w:r>
      <w:r w:rsidRPr="00C64A49">
        <w:rPr>
          <w:rFonts w:ascii="Times New Roman" w:hAnsi="Times New Roman"/>
          <w:color w:val="000000" w:themeColor="text1"/>
          <w:sz w:val="20"/>
          <w:szCs w:val="20"/>
          <w:lang w:eastAsia="ru-RU"/>
        </w:rPr>
        <w:t xml:space="preserve">-1 (-2) - годы предшествующие году подачи документов в </w:t>
      </w:r>
      <w:r w:rsidR="00171006" w:rsidRPr="00C64A49">
        <w:rPr>
          <w:rFonts w:ascii="Times New Roman" w:hAnsi="Times New Roman"/>
          <w:color w:val="000000" w:themeColor="text1"/>
          <w:sz w:val="20"/>
          <w:szCs w:val="20"/>
          <w:lang w:eastAsia="ru-RU"/>
        </w:rPr>
        <w:t xml:space="preserve">администрацию Ужурского </w:t>
      </w:r>
      <w:r w:rsidR="00D37AC6" w:rsidRPr="00C64A49">
        <w:rPr>
          <w:rFonts w:ascii="Times New Roman" w:hAnsi="Times New Roman"/>
          <w:color w:val="000000" w:themeColor="text1"/>
          <w:sz w:val="20"/>
          <w:szCs w:val="20"/>
          <w:lang w:eastAsia="ru-RU"/>
        </w:rPr>
        <w:t>муниципального округа</w:t>
      </w:r>
      <w:r w:rsidR="00171006" w:rsidRPr="00C64A49">
        <w:rPr>
          <w:rFonts w:ascii="Times New Roman" w:hAnsi="Times New Roman"/>
          <w:color w:val="000000" w:themeColor="text1"/>
          <w:sz w:val="20"/>
          <w:szCs w:val="20"/>
          <w:lang w:eastAsia="ru-RU"/>
        </w:rPr>
        <w:t>;</w:t>
      </w:r>
    </w:p>
    <w:p w14:paraId="7B63183D" w14:textId="00F5BE90" w:rsidR="00906E67" w:rsidRPr="00C64A49" w:rsidRDefault="00906E67" w:rsidP="00301A1E">
      <w:pPr>
        <w:spacing w:after="0" w:line="240" w:lineRule="auto"/>
        <w:ind w:left="-142"/>
        <w:jc w:val="both"/>
        <w:rPr>
          <w:rFonts w:ascii="Times New Roman" w:hAnsi="Times New Roman"/>
          <w:color w:val="000000" w:themeColor="text1"/>
          <w:sz w:val="24"/>
          <w:szCs w:val="24"/>
          <w:lang w:eastAsia="ru-RU"/>
        </w:rPr>
      </w:pPr>
      <w:r w:rsidRPr="00C64A49">
        <w:rPr>
          <w:rFonts w:ascii="Times New Roman" w:hAnsi="Times New Roman"/>
          <w:color w:val="000000" w:themeColor="text1"/>
          <w:sz w:val="20"/>
          <w:szCs w:val="20"/>
          <w:lang w:val="en-US" w:eastAsia="ru-RU"/>
        </w:rPr>
        <w:t>n</w:t>
      </w:r>
      <w:r w:rsidRPr="00C64A49">
        <w:rPr>
          <w:rFonts w:ascii="Times New Roman" w:hAnsi="Times New Roman"/>
          <w:color w:val="000000" w:themeColor="text1"/>
          <w:sz w:val="20"/>
          <w:szCs w:val="20"/>
          <w:lang w:eastAsia="ru-RU"/>
        </w:rPr>
        <w:t xml:space="preserve">+1 – год следующий за годом обращения в </w:t>
      </w:r>
      <w:r w:rsidR="00171006" w:rsidRPr="00C64A49">
        <w:rPr>
          <w:rFonts w:ascii="Times New Roman" w:hAnsi="Times New Roman"/>
          <w:color w:val="000000" w:themeColor="text1"/>
          <w:sz w:val="20"/>
          <w:szCs w:val="20"/>
          <w:lang w:eastAsia="ru-RU"/>
        </w:rPr>
        <w:t>администрацию Ужурского района.</w:t>
      </w:r>
    </w:p>
    <w:p w14:paraId="23A5DEFD" w14:textId="26073769" w:rsidR="00906E67" w:rsidRPr="00C64A49" w:rsidRDefault="00906E67" w:rsidP="00301A1E">
      <w:pPr>
        <w:spacing w:after="0" w:line="240" w:lineRule="auto"/>
        <w:ind w:left="-567"/>
        <w:rPr>
          <w:rFonts w:ascii="Times New Roman" w:hAnsi="Times New Roman"/>
          <w:color w:val="000000" w:themeColor="text1"/>
          <w:sz w:val="24"/>
          <w:szCs w:val="24"/>
          <w:lang w:eastAsia="ru-RU"/>
        </w:rPr>
      </w:pPr>
      <w:r w:rsidRPr="00C64A49">
        <w:rPr>
          <w:rFonts w:ascii="Times New Roman" w:hAnsi="Times New Roman"/>
          <w:color w:val="000000" w:themeColor="text1"/>
          <w:sz w:val="24"/>
          <w:szCs w:val="24"/>
          <w:lang w:eastAsia="ru-RU"/>
        </w:rPr>
        <w:t xml:space="preserve">        </w:t>
      </w:r>
      <w:r w:rsidR="00171006" w:rsidRPr="00C64A49">
        <w:rPr>
          <w:rFonts w:ascii="Times New Roman" w:hAnsi="Times New Roman"/>
          <w:color w:val="000000" w:themeColor="text1"/>
          <w:sz w:val="24"/>
          <w:szCs w:val="24"/>
          <w:lang w:eastAsia="ru-RU"/>
        </w:rPr>
        <w:t xml:space="preserve">          </w:t>
      </w:r>
      <w:r w:rsidRPr="00C64A49">
        <w:rPr>
          <w:rFonts w:ascii="Times New Roman" w:hAnsi="Times New Roman"/>
          <w:color w:val="000000" w:themeColor="text1"/>
          <w:sz w:val="24"/>
          <w:szCs w:val="24"/>
          <w:lang w:eastAsia="ru-RU"/>
        </w:rPr>
        <w:t xml:space="preserve">__________________              _______________       ________________ </w:t>
      </w:r>
    </w:p>
    <w:p w14:paraId="2D684915" w14:textId="77777777" w:rsidR="00906E67" w:rsidRPr="00C64A49" w:rsidRDefault="00906E67" w:rsidP="00301A1E">
      <w:pPr>
        <w:spacing w:after="0" w:line="240" w:lineRule="auto"/>
        <w:rPr>
          <w:rFonts w:ascii="Times New Roman" w:hAnsi="Times New Roman"/>
          <w:color w:val="000000" w:themeColor="text1"/>
          <w:sz w:val="24"/>
          <w:szCs w:val="24"/>
          <w:lang w:eastAsia="ru-RU"/>
        </w:rPr>
      </w:pPr>
      <w:r w:rsidRPr="00C64A49">
        <w:rPr>
          <w:rFonts w:ascii="Times New Roman" w:hAnsi="Times New Roman"/>
          <w:color w:val="000000" w:themeColor="text1"/>
          <w:sz w:val="24"/>
          <w:szCs w:val="24"/>
          <w:lang w:eastAsia="ru-RU"/>
        </w:rPr>
        <w:t xml:space="preserve">(наименование </w:t>
      </w:r>
      <w:proofErr w:type="gramStart"/>
      <w:r w:rsidRPr="00C64A49">
        <w:rPr>
          <w:rFonts w:ascii="Times New Roman" w:hAnsi="Times New Roman"/>
          <w:color w:val="000000" w:themeColor="text1"/>
          <w:sz w:val="24"/>
          <w:szCs w:val="24"/>
          <w:lang w:eastAsia="ru-RU"/>
        </w:rPr>
        <w:t xml:space="preserve">получателя)   </w:t>
      </w:r>
      <w:proofErr w:type="gramEnd"/>
      <w:r w:rsidRPr="00C64A49">
        <w:rPr>
          <w:rFonts w:ascii="Times New Roman" w:hAnsi="Times New Roman"/>
          <w:color w:val="000000" w:themeColor="text1"/>
          <w:sz w:val="24"/>
          <w:szCs w:val="24"/>
          <w:lang w:eastAsia="ru-RU"/>
        </w:rPr>
        <w:t xml:space="preserve">           </w:t>
      </w:r>
      <w:proofErr w:type="gramStart"/>
      <w:r w:rsidRPr="00C64A49">
        <w:rPr>
          <w:rFonts w:ascii="Times New Roman" w:hAnsi="Times New Roman"/>
          <w:color w:val="000000" w:themeColor="text1"/>
          <w:sz w:val="24"/>
          <w:szCs w:val="24"/>
          <w:lang w:eastAsia="ru-RU"/>
        </w:rPr>
        <w:t xml:space="preserve">   (подпись)   </w:t>
      </w:r>
      <w:proofErr w:type="gramEnd"/>
      <w:r w:rsidRPr="00C64A49">
        <w:rPr>
          <w:rFonts w:ascii="Times New Roman" w:hAnsi="Times New Roman"/>
          <w:color w:val="000000" w:themeColor="text1"/>
          <w:sz w:val="24"/>
          <w:szCs w:val="24"/>
          <w:lang w:eastAsia="ru-RU"/>
        </w:rPr>
        <w:t xml:space="preserve">                          </w:t>
      </w:r>
      <w:proofErr w:type="gramStart"/>
      <w:r w:rsidRPr="00C64A49">
        <w:rPr>
          <w:rFonts w:ascii="Times New Roman" w:hAnsi="Times New Roman"/>
          <w:color w:val="000000" w:themeColor="text1"/>
          <w:sz w:val="24"/>
          <w:szCs w:val="24"/>
          <w:lang w:eastAsia="ru-RU"/>
        </w:rPr>
        <w:t xml:space="preserve">   (</w:t>
      </w:r>
      <w:proofErr w:type="gramEnd"/>
      <w:r w:rsidRPr="00C64A49">
        <w:rPr>
          <w:rFonts w:ascii="Times New Roman" w:hAnsi="Times New Roman"/>
          <w:color w:val="000000" w:themeColor="text1"/>
          <w:sz w:val="24"/>
          <w:szCs w:val="24"/>
          <w:lang w:eastAsia="ru-RU"/>
        </w:rPr>
        <w:t>ФИО)</w:t>
      </w:r>
    </w:p>
    <w:p w14:paraId="1EEA5E9F" w14:textId="6DD0B30D" w:rsidR="00906E67" w:rsidRPr="00C64A49" w:rsidRDefault="00906E67" w:rsidP="00301A1E">
      <w:pPr>
        <w:spacing w:after="0" w:line="240" w:lineRule="auto"/>
        <w:rPr>
          <w:rFonts w:ascii="Times New Roman" w:hAnsi="Times New Roman"/>
          <w:color w:val="000000" w:themeColor="text1"/>
          <w:sz w:val="24"/>
          <w:szCs w:val="24"/>
        </w:rPr>
        <w:sectPr w:rsidR="00906E67" w:rsidRPr="00C64A49" w:rsidSect="00C670C5">
          <w:type w:val="continuous"/>
          <w:pgSz w:w="16838" w:h="11906" w:orient="landscape"/>
          <w:pgMar w:top="1021" w:right="851" w:bottom="851" w:left="851" w:header="510" w:footer="510" w:gutter="0"/>
          <w:cols w:space="708"/>
          <w:docGrid w:linePitch="360"/>
        </w:sectPr>
      </w:pPr>
      <w:r w:rsidRPr="00C64A49">
        <w:rPr>
          <w:rFonts w:ascii="Times New Roman" w:hAnsi="Times New Roman"/>
          <w:color w:val="000000" w:themeColor="text1"/>
          <w:sz w:val="24"/>
          <w:szCs w:val="24"/>
          <w:lang w:eastAsia="ru-RU"/>
        </w:rPr>
        <w:t>МП</w:t>
      </w:r>
      <w:bookmarkEnd w:id="96"/>
    </w:p>
    <w:p w14:paraId="573DD4FE" w14:textId="5830E141" w:rsidR="00C670C5" w:rsidRPr="00C64A49" w:rsidRDefault="00C670C5" w:rsidP="00C670C5">
      <w:pPr>
        <w:pStyle w:val="ac"/>
        <w:ind w:left="9072"/>
        <w:jc w:val="right"/>
        <w:rPr>
          <w:color w:val="000000" w:themeColor="text1"/>
          <w:lang w:eastAsia="en-US"/>
        </w:rPr>
      </w:pPr>
      <w:r w:rsidRPr="00C64A49">
        <w:rPr>
          <w:color w:val="000000" w:themeColor="text1"/>
          <w:lang w:eastAsia="en-US"/>
        </w:rPr>
        <w:lastRenderedPageBreak/>
        <w:t>Приложение №4</w:t>
      </w:r>
    </w:p>
    <w:p w14:paraId="7A20ECB0" w14:textId="77777777" w:rsidR="00C670C5" w:rsidRPr="00C64A49" w:rsidRDefault="00C670C5" w:rsidP="00C670C5">
      <w:pPr>
        <w:shd w:val="clear" w:color="auto" w:fill="FFFFFF" w:themeFill="background1"/>
        <w:autoSpaceDE w:val="0"/>
        <w:autoSpaceDN w:val="0"/>
        <w:adjustRightInd w:val="0"/>
        <w:spacing w:after="0" w:line="240" w:lineRule="auto"/>
        <w:ind w:left="9072"/>
        <w:jc w:val="right"/>
        <w:rPr>
          <w:rFonts w:ascii="Times New Roman" w:hAnsi="Times New Roman"/>
          <w:color w:val="000000" w:themeColor="text1"/>
          <w:sz w:val="28"/>
          <w:szCs w:val="28"/>
        </w:rPr>
      </w:pPr>
      <w:r w:rsidRPr="00C64A49">
        <w:rPr>
          <w:rFonts w:ascii="Times New Roman" w:hAnsi="Times New Roman"/>
          <w:color w:val="000000" w:themeColor="text1"/>
          <w:sz w:val="28"/>
          <w:szCs w:val="28"/>
        </w:rPr>
        <w:t>к Порядку предоставления субсидий субъектам малого и среднего предпринимательства на реализацию инвестиционных проектов в приоритетных отраслях</w:t>
      </w:r>
    </w:p>
    <w:p w14:paraId="19D6240E" w14:textId="77777777" w:rsidR="00DA3E5E" w:rsidRPr="00C64A49" w:rsidRDefault="00DA3E5E" w:rsidP="00301A1E">
      <w:pPr>
        <w:pStyle w:val="ConsPlusNormal"/>
        <w:jc w:val="right"/>
        <w:rPr>
          <w:rFonts w:ascii="Times New Roman" w:hAnsi="Times New Roman" w:cs="Times New Roman"/>
          <w:color w:val="000000" w:themeColor="text1"/>
          <w:sz w:val="24"/>
          <w:szCs w:val="24"/>
        </w:rPr>
      </w:pPr>
    </w:p>
    <w:p w14:paraId="4CB52DB8" w14:textId="77777777" w:rsidR="00B96A9C" w:rsidRPr="00C64A49" w:rsidRDefault="00B96A9C" w:rsidP="00301A1E">
      <w:pPr>
        <w:pStyle w:val="ConsPlusNormal"/>
        <w:jc w:val="right"/>
        <w:rPr>
          <w:rFonts w:ascii="Times New Roman" w:hAnsi="Times New Roman" w:cs="Times New Roman"/>
          <w:color w:val="000000" w:themeColor="text1"/>
          <w:sz w:val="24"/>
          <w:szCs w:val="24"/>
        </w:rPr>
      </w:pPr>
    </w:p>
    <w:p w14:paraId="086E9B37" w14:textId="77777777" w:rsidR="00B96A9C" w:rsidRPr="00C64A49" w:rsidRDefault="00B96A9C" w:rsidP="00301A1E">
      <w:pPr>
        <w:pStyle w:val="ConsPlusNormal"/>
        <w:jc w:val="right"/>
        <w:rPr>
          <w:rFonts w:ascii="Times New Roman" w:hAnsi="Times New Roman" w:cs="Times New Roman"/>
          <w:color w:val="000000" w:themeColor="text1"/>
          <w:sz w:val="24"/>
          <w:szCs w:val="24"/>
        </w:rPr>
      </w:pPr>
    </w:p>
    <w:p w14:paraId="7A8451A3" w14:textId="77777777" w:rsidR="00B96A9C" w:rsidRPr="00C64A49" w:rsidRDefault="00B96A9C" w:rsidP="00301A1E">
      <w:pPr>
        <w:pStyle w:val="ConsPlusNormal"/>
        <w:jc w:val="right"/>
        <w:rPr>
          <w:rFonts w:ascii="Times New Roman" w:hAnsi="Times New Roman" w:cs="Times New Roman"/>
          <w:color w:val="000000" w:themeColor="text1"/>
          <w:sz w:val="24"/>
          <w:szCs w:val="24"/>
        </w:rPr>
      </w:pPr>
    </w:p>
    <w:p w14:paraId="4731F9AA" w14:textId="77777777" w:rsidR="00906E67" w:rsidRPr="00C64A49" w:rsidRDefault="00906E67" w:rsidP="00301A1E">
      <w:pPr>
        <w:pStyle w:val="ac"/>
        <w:ind w:left="-349"/>
        <w:jc w:val="center"/>
        <w:rPr>
          <w:b/>
          <w:bCs/>
          <w:color w:val="000000" w:themeColor="text1"/>
          <w:shd w:val="clear" w:color="auto" w:fill="FFFFFF"/>
        </w:rPr>
      </w:pPr>
      <w:r w:rsidRPr="00C64A49">
        <w:rPr>
          <w:b/>
          <w:bCs/>
          <w:color w:val="000000" w:themeColor="text1"/>
          <w:shd w:val="clear" w:color="auto" w:fill="FFFFFF"/>
        </w:rPr>
        <w:t>Паспорт проекта в сфере производства</w:t>
      </w:r>
    </w:p>
    <w:p w14:paraId="6343BAA9" w14:textId="77777777" w:rsidR="00906E67" w:rsidRPr="00C64A49" w:rsidRDefault="00906E67" w:rsidP="00301A1E">
      <w:pPr>
        <w:spacing w:after="0" w:line="240" w:lineRule="auto"/>
        <w:ind w:left="-567" w:hanging="142"/>
        <w:jc w:val="center"/>
        <w:rPr>
          <w:rFonts w:ascii="Times New Roman" w:hAnsi="Times New Roman"/>
          <w:color w:val="000000" w:themeColor="text1"/>
          <w:sz w:val="24"/>
          <w:szCs w:val="24"/>
          <w:shd w:val="clear" w:color="auto" w:fill="FFFFFF"/>
          <w:lang w:eastAsia="ru-RU"/>
        </w:rPr>
      </w:pPr>
    </w:p>
    <w:p w14:paraId="385CBF4F" w14:textId="77777777" w:rsidR="00906E67" w:rsidRPr="00C64A49" w:rsidRDefault="00906E67" w:rsidP="00301A1E">
      <w:pPr>
        <w:spacing w:after="0" w:line="240" w:lineRule="auto"/>
        <w:ind w:left="-567" w:hanging="142"/>
        <w:jc w:val="center"/>
        <w:rPr>
          <w:rFonts w:ascii="Times New Roman" w:hAnsi="Times New Roman"/>
          <w:color w:val="000000" w:themeColor="text1"/>
          <w:sz w:val="24"/>
          <w:szCs w:val="24"/>
          <w:shd w:val="clear" w:color="auto" w:fill="FFFFFF"/>
          <w:lang w:eastAsia="ru-RU"/>
        </w:rPr>
      </w:pPr>
      <w:r w:rsidRPr="00C64A49">
        <w:rPr>
          <w:rFonts w:ascii="Times New Roman" w:hAnsi="Times New Roman"/>
          <w:color w:val="000000" w:themeColor="text1"/>
          <w:sz w:val="24"/>
          <w:szCs w:val="24"/>
          <w:shd w:val="clear" w:color="auto" w:fill="FFFFFF"/>
          <w:lang w:eastAsia="ru-RU"/>
        </w:rPr>
        <w:t>Сведения о заявителе:</w:t>
      </w:r>
    </w:p>
    <w:p w14:paraId="59241257" w14:textId="77777777" w:rsidR="00906E67" w:rsidRPr="00C64A49" w:rsidRDefault="00906E67" w:rsidP="00301A1E">
      <w:pPr>
        <w:spacing w:after="0" w:line="240" w:lineRule="auto"/>
        <w:ind w:left="-567" w:hanging="142"/>
        <w:jc w:val="center"/>
        <w:rPr>
          <w:rFonts w:ascii="Times New Roman" w:hAnsi="Times New Roman"/>
          <w:color w:val="000000" w:themeColor="text1"/>
          <w:sz w:val="24"/>
          <w:szCs w:val="24"/>
          <w:shd w:val="clear" w:color="auto" w:fill="FFFFFF"/>
          <w:lang w:eastAsia="ru-RU"/>
        </w:rPr>
      </w:pPr>
    </w:p>
    <w:tbl>
      <w:tblPr>
        <w:tblW w:w="148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7513"/>
        <w:gridCol w:w="6804"/>
      </w:tblGrid>
      <w:tr w:rsidR="00C64A49" w:rsidRPr="00C64A49" w14:paraId="2D833543" w14:textId="77777777" w:rsidTr="00606F5F">
        <w:tc>
          <w:tcPr>
            <w:tcW w:w="567" w:type="dxa"/>
          </w:tcPr>
          <w:p w14:paraId="57E068DF"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r w:rsidRPr="00C64A49">
              <w:rPr>
                <w:rFonts w:ascii="Times New Roman" w:hAnsi="Times New Roman"/>
                <w:color w:val="000000" w:themeColor="text1"/>
                <w:sz w:val="20"/>
                <w:szCs w:val="20"/>
                <w:shd w:val="clear" w:color="auto" w:fill="FFFFFF"/>
                <w:lang w:eastAsia="ru-RU"/>
              </w:rPr>
              <w:t>1.</w:t>
            </w:r>
          </w:p>
        </w:tc>
        <w:tc>
          <w:tcPr>
            <w:tcW w:w="7513" w:type="dxa"/>
          </w:tcPr>
          <w:p w14:paraId="572427F9"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r w:rsidRPr="00C64A49">
              <w:rPr>
                <w:rFonts w:ascii="Times New Roman" w:hAnsi="Times New Roman"/>
                <w:color w:val="000000" w:themeColor="text1"/>
                <w:sz w:val="20"/>
                <w:szCs w:val="20"/>
                <w:shd w:val="clear" w:color="auto" w:fill="FFFFFF"/>
                <w:lang w:eastAsia="ru-RU"/>
              </w:rPr>
              <w:t xml:space="preserve">Полное наименование субъекта МСП </w:t>
            </w:r>
          </w:p>
          <w:p w14:paraId="211E6A0E"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p>
        </w:tc>
        <w:tc>
          <w:tcPr>
            <w:tcW w:w="6804" w:type="dxa"/>
          </w:tcPr>
          <w:p w14:paraId="26D75276" w14:textId="77777777" w:rsidR="00906E67" w:rsidRPr="00C64A49" w:rsidRDefault="00906E67" w:rsidP="00301A1E">
            <w:pPr>
              <w:spacing w:after="0" w:line="240" w:lineRule="auto"/>
              <w:rPr>
                <w:rFonts w:ascii="Times New Roman" w:hAnsi="Times New Roman"/>
                <w:i/>
                <w:color w:val="000000" w:themeColor="text1"/>
                <w:sz w:val="24"/>
                <w:szCs w:val="24"/>
                <w:shd w:val="clear" w:color="auto" w:fill="FFFFFF"/>
                <w:lang w:eastAsia="ru-RU"/>
              </w:rPr>
            </w:pPr>
          </w:p>
        </w:tc>
      </w:tr>
      <w:tr w:rsidR="00C64A49" w:rsidRPr="00C64A49" w14:paraId="77B89C35" w14:textId="77777777" w:rsidTr="00606F5F">
        <w:tc>
          <w:tcPr>
            <w:tcW w:w="567" w:type="dxa"/>
          </w:tcPr>
          <w:p w14:paraId="1D9F0E41"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r w:rsidRPr="00C64A49">
              <w:rPr>
                <w:rFonts w:ascii="Times New Roman" w:hAnsi="Times New Roman"/>
                <w:color w:val="000000" w:themeColor="text1"/>
                <w:sz w:val="20"/>
                <w:szCs w:val="20"/>
                <w:shd w:val="clear" w:color="auto" w:fill="FFFFFF"/>
                <w:lang w:eastAsia="ru-RU"/>
              </w:rPr>
              <w:t>2.</w:t>
            </w:r>
          </w:p>
        </w:tc>
        <w:tc>
          <w:tcPr>
            <w:tcW w:w="7513" w:type="dxa"/>
          </w:tcPr>
          <w:p w14:paraId="79F28EF4"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r w:rsidRPr="00C64A49">
              <w:rPr>
                <w:rFonts w:ascii="Times New Roman" w:hAnsi="Times New Roman"/>
                <w:color w:val="000000" w:themeColor="text1"/>
                <w:sz w:val="20"/>
                <w:szCs w:val="20"/>
                <w:shd w:val="clear" w:color="auto" w:fill="FFFFFF"/>
                <w:lang w:eastAsia="ru-RU"/>
              </w:rPr>
              <w:t>ИНН</w:t>
            </w:r>
          </w:p>
          <w:p w14:paraId="69632172"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p>
        </w:tc>
        <w:tc>
          <w:tcPr>
            <w:tcW w:w="6804" w:type="dxa"/>
          </w:tcPr>
          <w:p w14:paraId="1B070788" w14:textId="77777777" w:rsidR="00906E67" w:rsidRPr="00C64A49" w:rsidRDefault="00906E67" w:rsidP="00301A1E">
            <w:pPr>
              <w:spacing w:after="0" w:line="240" w:lineRule="auto"/>
              <w:rPr>
                <w:rFonts w:ascii="Times New Roman" w:hAnsi="Times New Roman"/>
                <w:i/>
                <w:color w:val="000000" w:themeColor="text1"/>
                <w:sz w:val="24"/>
                <w:szCs w:val="24"/>
                <w:shd w:val="clear" w:color="auto" w:fill="FFFFFF"/>
                <w:lang w:eastAsia="ru-RU"/>
              </w:rPr>
            </w:pPr>
          </w:p>
        </w:tc>
      </w:tr>
      <w:tr w:rsidR="00C64A49" w:rsidRPr="00C64A49" w14:paraId="002F5A31" w14:textId="77777777" w:rsidTr="00606F5F">
        <w:tc>
          <w:tcPr>
            <w:tcW w:w="567" w:type="dxa"/>
          </w:tcPr>
          <w:p w14:paraId="004D991D"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r w:rsidRPr="00C64A49">
              <w:rPr>
                <w:rFonts w:ascii="Times New Roman" w:hAnsi="Times New Roman"/>
                <w:color w:val="000000" w:themeColor="text1"/>
                <w:sz w:val="20"/>
                <w:szCs w:val="20"/>
                <w:shd w:val="clear" w:color="auto" w:fill="FFFFFF"/>
                <w:lang w:eastAsia="ru-RU"/>
              </w:rPr>
              <w:t>3.</w:t>
            </w:r>
          </w:p>
        </w:tc>
        <w:tc>
          <w:tcPr>
            <w:tcW w:w="7513" w:type="dxa"/>
          </w:tcPr>
          <w:p w14:paraId="3BF7AAC1"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r w:rsidRPr="00C64A49">
              <w:rPr>
                <w:rFonts w:ascii="Times New Roman" w:hAnsi="Times New Roman"/>
                <w:color w:val="000000" w:themeColor="text1"/>
                <w:sz w:val="20"/>
                <w:szCs w:val="20"/>
                <w:shd w:val="clear" w:color="auto" w:fill="FFFFFF"/>
                <w:lang w:eastAsia="ru-RU"/>
              </w:rPr>
              <w:t>ОГРН(ИП)</w:t>
            </w:r>
          </w:p>
          <w:p w14:paraId="275E70F4"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p>
        </w:tc>
        <w:tc>
          <w:tcPr>
            <w:tcW w:w="6804" w:type="dxa"/>
          </w:tcPr>
          <w:p w14:paraId="6D200366" w14:textId="77777777" w:rsidR="00906E67" w:rsidRPr="00C64A49" w:rsidRDefault="00906E67" w:rsidP="00301A1E">
            <w:pPr>
              <w:spacing w:after="0" w:line="240" w:lineRule="auto"/>
              <w:rPr>
                <w:rFonts w:ascii="Times New Roman" w:hAnsi="Times New Roman"/>
                <w:i/>
                <w:color w:val="000000" w:themeColor="text1"/>
                <w:sz w:val="24"/>
                <w:szCs w:val="24"/>
                <w:shd w:val="clear" w:color="auto" w:fill="FFFFFF"/>
                <w:lang w:eastAsia="ru-RU"/>
              </w:rPr>
            </w:pPr>
          </w:p>
        </w:tc>
      </w:tr>
      <w:tr w:rsidR="00C64A49" w:rsidRPr="00C64A49" w14:paraId="5C7A786E" w14:textId="77777777" w:rsidTr="00606F5F">
        <w:tc>
          <w:tcPr>
            <w:tcW w:w="567" w:type="dxa"/>
          </w:tcPr>
          <w:p w14:paraId="33A3C046"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r w:rsidRPr="00C64A49">
              <w:rPr>
                <w:rFonts w:ascii="Times New Roman" w:hAnsi="Times New Roman"/>
                <w:color w:val="000000" w:themeColor="text1"/>
                <w:sz w:val="20"/>
                <w:szCs w:val="20"/>
                <w:shd w:val="clear" w:color="auto" w:fill="FFFFFF"/>
                <w:lang w:eastAsia="ru-RU"/>
              </w:rPr>
              <w:t>4.</w:t>
            </w:r>
          </w:p>
        </w:tc>
        <w:tc>
          <w:tcPr>
            <w:tcW w:w="7513" w:type="dxa"/>
          </w:tcPr>
          <w:p w14:paraId="2C14194B" w14:textId="77777777" w:rsidR="00906E67" w:rsidRPr="00C64A49" w:rsidRDefault="00906E67" w:rsidP="00301A1E">
            <w:pPr>
              <w:autoSpaceDE w:val="0"/>
              <w:autoSpaceDN w:val="0"/>
              <w:adjustRightInd w:val="0"/>
              <w:spacing w:after="0" w:line="240" w:lineRule="auto"/>
              <w:ind w:left="38"/>
              <w:rPr>
                <w:rFonts w:ascii="Times New Roman" w:hAnsi="Times New Roman"/>
                <w:color w:val="000000" w:themeColor="text1"/>
                <w:sz w:val="20"/>
                <w:szCs w:val="20"/>
              </w:rPr>
            </w:pPr>
            <w:r w:rsidRPr="00C64A49">
              <w:rPr>
                <w:rFonts w:ascii="Times New Roman" w:hAnsi="Times New Roman"/>
                <w:color w:val="000000" w:themeColor="text1"/>
                <w:sz w:val="20"/>
                <w:szCs w:val="20"/>
                <w:shd w:val="clear" w:color="auto" w:fill="FFFFFF"/>
                <w:lang w:eastAsia="ru-RU"/>
              </w:rPr>
              <w:t xml:space="preserve">Основной ОКВЭД, согласно </w:t>
            </w:r>
            <w:r w:rsidRPr="00C64A49">
              <w:rPr>
                <w:rFonts w:ascii="Times New Roman" w:hAnsi="Times New Roman"/>
                <w:color w:val="000000" w:themeColor="text1"/>
                <w:sz w:val="20"/>
                <w:szCs w:val="20"/>
              </w:rPr>
              <w:t xml:space="preserve">Общероссийского классификатора видов экономической деятельности ОК 029-2014, утвержденного приказом </w:t>
            </w:r>
            <w:proofErr w:type="spellStart"/>
            <w:r w:rsidRPr="00C64A49">
              <w:rPr>
                <w:rFonts w:ascii="Times New Roman" w:hAnsi="Times New Roman"/>
                <w:color w:val="000000" w:themeColor="text1"/>
                <w:sz w:val="20"/>
                <w:szCs w:val="20"/>
              </w:rPr>
              <w:t>Россстандарта</w:t>
            </w:r>
            <w:proofErr w:type="spellEnd"/>
            <w:r w:rsidRPr="00C64A49">
              <w:rPr>
                <w:rFonts w:ascii="Times New Roman" w:hAnsi="Times New Roman"/>
                <w:color w:val="000000" w:themeColor="text1"/>
                <w:sz w:val="20"/>
                <w:szCs w:val="20"/>
              </w:rPr>
              <w:t xml:space="preserve"> от 31.01.2014 № 14-ст.</w:t>
            </w:r>
          </w:p>
          <w:p w14:paraId="1A1B2EA3" w14:textId="77777777" w:rsidR="00906E67" w:rsidRPr="00C64A49" w:rsidRDefault="00906E67" w:rsidP="00301A1E">
            <w:pPr>
              <w:autoSpaceDE w:val="0"/>
              <w:autoSpaceDN w:val="0"/>
              <w:adjustRightInd w:val="0"/>
              <w:spacing w:after="0" w:line="240" w:lineRule="auto"/>
              <w:ind w:left="38"/>
              <w:rPr>
                <w:rFonts w:ascii="Times New Roman" w:hAnsi="Times New Roman"/>
                <w:color w:val="000000" w:themeColor="text1"/>
                <w:sz w:val="20"/>
                <w:szCs w:val="20"/>
                <w:lang w:eastAsia="ru-RU"/>
              </w:rPr>
            </w:pPr>
          </w:p>
        </w:tc>
        <w:tc>
          <w:tcPr>
            <w:tcW w:w="6804" w:type="dxa"/>
          </w:tcPr>
          <w:p w14:paraId="1FD8D545" w14:textId="77777777" w:rsidR="00906E67" w:rsidRPr="00C64A49" w:rsidRDefault="00906E67" w:rsidP="00301A1E">
            <w:pPr>
              <w:spacing w:after="0" w:line="240" w:lineRule="auto"/>
              <w:rPr>
                <w:rFonts w:ascii="Times New Roman" w:hAnsi="Times New Roman"/>
                <w:i/>
                <w:color w:val="000000" w:themeColor="text1"/>
                <w:sz w:val="24"/>
                <w:szCs w:val="24"/>
                <w:shd w:val="clear" w:color="auto" w:fill="FFFFFF"/>
                <w:lang w:eastAsia="ru-RU"/>
              </w:rPr>
            </w:pPr>
          </w:p>
        </w:tc>
      </w:tr>
      <w:tr w:rsidR="00C64A49" w:rsidRPr="00C64A49" w14:paraId="69DA8C98" w14:textId="77777777" w:rsidTr="00606F5F">
        <w:tc>
          <w:tcPr>
            <w:tcW w:w="567" w:type="dxa"/>
          </w:tcPr>
          <w:p w14:paraId="616AEEEC"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r w:rsidRPr="00C64A49">
              <w:rPr>
                <w:rFonts w:ascii="Times New Roman" w:hAnsi="Times New Roman"/>
                <w:color w:val="000000" w:themeColor="text1"/>
                <w:sz w:val="20"/>
                <w:szCs w:val="20"/>
                <w:shd w:val="clear" w:color="auto" w:fill="FFFFFF"/>
                <w:lang w:eastAsia="ru-RU"/>
              </w:rPr>
              <w:t>5.</w:t>
            </w:r>
          </w:p>
        </w:tc>
        <w:tc>
          <w:tcPr>
            <w:tcW w:w="7513" w:type="dxa"/>
          </w:tcPr>
          <w:p w14:paraId="5E5CC134" w14:textId="77777777" w:rsidR="00906E67" w:rsidRPr="00C64A49" w:rsidRDefault="00906E67" w:rsidP="00301A1E">
            <w:pPr>
              <w:autoSpaceDE w:val="0"/>
              <w:autoSpaceDN w:val="0"/>
              <w:adjustRightInd w:val="0"/>
              <w:spacing w:after="0" w:line="240" w:lineRule="auto"/>
              <w:rPr>
                <w:rFonts w:ascii="Times New Roman" w:hAnsi="Times New Roman"/>
                <w:color w:val="000000" w:themeColor="text1"/>
                <w:sz w:val="20"/>
                <w:szCs w:val="20"/>
                <w:lang w:eastAsia="ru-RU"/>
              </w:rPr>
            </w:pPr>
            <w:r w:rsidRPr="00C64A49">
              <w:rPr>
                <w:rFonts w:ascii="Times New Roman" w:hAnsi="Times New Roman"/>
                <w:color w:val="000000" w:themeColor="text1"/>
                <w:sz w:val="20"/>
                <w:szCs w:val="20"/>
                <w:lang w:eastAsia="ru-RU"/>
              </w:rPr>
              <w:t>Юридический адрес (для организаций), адрес регистрации (для индивидуального предпринимателя)</w:t>
            </w:r>
          </w:p>
          <w:p w14:paraId="276CD031" w14:textId="77777777" w:rsidR="00906E67" w:rsidRPr="00C64A49" w:rsidRDefault="00906E67" w:rsidP="00301A1E">
            <w:pPr>
              <w:autoSpaceDE w:val="0"/>
              <w:autoSpaceDN w:val="0"/>
              <w:adjustRightInd w:val="0"/>
              <w:spacing w:after="0" w:line="240" w:lineRule="auto"/>
              <w:rPr>
                <w:rFonts w:ascii="Times New Roman" w:hAnsi="Times New Roman"/>
                <w:color w:val="000000" w:themeColor="text1"/>
                <w:sz w:val="20"/>
                <w:szCs w:val="20"/>
                <w:lang w:eastAsia="ru-RU"/>
              </w:rPr>
            </w:pPr>
          </w:p>
        </w:tc>
        <w:tc>
          <w:tcPr>
            <w:tcW w:w="6804" w:type="dxa"/>
          </w:tcPr>
          <w:p w14:paraId="147BBBA6" w14:textId="77777777" w:rsidR="00906E67" w:rsidRPr="00C64A49" w:rsidRDefault="00906E67" w:rsidP="00301A1E">
            <w:pPr>
              <w:spacing w:after="0" w:line="240" w:lineRule="auto"/>
              <w:rPr>
                <w:rFonts w:ascii="Times New Roman" w:hAnsi="Times New Roman"/>
                <w:i/>
                <w:color w:val="000000" w:themeColor="text1"/>
                <w:sz w:val="24"/>
                <w:szCs w:val="24"/>
                <w:shd w:val="clear" w:color="auto" w:fill="FFFFFF"/>
                <w:lang w:eastAsia="ru-RU"/>
              </w:rPr>
            </w:pPr>
          </w:p>
        </w:tc>
      </w:tr>
      <w:tr w:rsidR="00C64A49" w:rsidRPr="00C64A49" w14:paraId="0F1E0C3A" w14:textId="77777777" w:rsidTr="00606F5F">
        <w:tc>
          <w:tcPr>
            <w:tcW w:w="567" w:type="dxa"/>
          </w:tcPr>
          <w:p w14:paraId="00509364"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r w:rsidRPr="00C64A49">
              <w:rPr>
                <w:rFonts w:ascii="Times New Roman" w:hAnsi="Times New Roman"/>
                <w:color w:val="000000" w:themeColor="text1"/>
                <w:sz w:val="20"/>
                <w:szCs w:val="20"/>
                <w:shd w:val="clear" w:color="auto" w:fill="FFFFFF"/>
                <w:lang w:eastAsia="ru-RU"/>
              </w:rPr>
              <w:t>6.</w:t>
            </w:r>
          </w:p>
        </w:tc>
        <w:tc>
          <w:tcPr>
            <w:tcW w:w="7513" w:type="dxa"/>
          </w:tcPr>
          <w:p w14:paraId="2E331395" w14:textId="77777777" w:rsidR="00906E67" w:rsidRPr="00C64A49" w:rsidRDefault="00906E67" w:rsidP="00301A1E">
            <w:pPr>
              <w:autoSpaceDE w:val="0"/>
              <w:autoSpaceDN w:val="0"/>
              <w:adjustRightInd w:val="0"/>
              <w:spacing w:after="0" w:line="240" w:lineRule="auto"/>
              <w:rPr>
                <w:rFonts w:ascii="Times New Roman" w:hAnsi="Times New Roman"/>
                <w:color w:val="000000" w:themeColor="text1"/>
                <w:sz w:val="20"/>
                <w:szCs w:val="20"/>
                <w:lang w:eastAsia="ru-RU"/>
              </w:rPr>
            </w:pPr>
            <w:r w:rsidRPr="00C64A49">
              <w:rPr>
                <w:rFonts w:ascii="Times New Roman" w:hAnsi="Times New Roman"/>
                <w:color w:val="000000" w:themeColor="text1"/>
                <w:sz w:val="20"/>
                <w:szCs w:val="20"/>
                <w:lang w:eastAsia="ru-RU"/>
              </w:rPr>
              <w:t>Контактный телефон, электронная почта, контактное лицо</w:t>
            </w:r>
          </w:p>
          <w:p w14:paraId="78831411" w14:textId="77777777" w:rsidR="00906E67" w:rsidRPr="00C64A49" w:rsidRDefault="00906E67" w:rsidP="00301A1E">
            <w:pPr>
              <w:autoSpaceDE w:val="0"/>
              <w:autoSpaceDN w:val="0"/>
              <w:adjustRightInd w:val="0"/>
              <w:spacing w:after="0" w:line="240" w:lineRule="auto"/>
              <w:rPr>
                <w:rFonts w:ascii="Times New Roman" w:hAnsi="Times New Roman"/>
                <w:color w:val="000000" w:themeColor="text1"/>
                <w:sz w:val="20"/>
                <w:szCs w:val="20"/>
                <w:lang w:eastAsia="ru-RU"/>
              </w:rPr>
            </w:pPr>
          </w:p>
        </w:tc>
        <w:tc>
          <w:tcPr>
            <w:tcW w:w="6804" w:type="dxa"/>
          </w:tcPr>
          <w:p w14:paraId="57A5CFB4" w14:textId="77777777" w:rsidR="00906E67" w:rsidRPr="00C64A49" w:rsidRDefault="00906E67" w:rsidP="00301A1E">
            <w:pPr>
              <w:spacing w:after="0" w:line="240" w:lineRule="auto"/>
              <w:rPr>
                <w:rFonts w:ascii="Times New Roman" w:hAnsi="Times New Roman"/>
                <w:i/>
                <w:color w:val="000000" w:themeColor="text1"/>
                <w:sz w:val="24"/>
                <w:szCs w:val="24"/>
                <w:shd w:val="clear" w:color="auto" w:fill="FFFFFF"/>
                <w:lang w:eastAsia="ru-RU"/>
              </w:rPr>
            </w:pPr>
          </w:p>
        </w:tc>
      </w:tr>
      <w:tr w:rsidR="00C64A49" w:rsidRPr="00C64A49" w14:paraId="3FC9F624" w14:textId="77777777" w:rsidTr="00606F5F">
        <w:tc>
          <w:tcPr>
            <w:tcW w:w="567" w:type="dxa"/>
          </w:tcPr>
          <w:p w14:paraId="0EC7CCC3"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r w:rsidRPr="00C64A49">
              <w:rPr>
                <w:rFonts w:ascii="Times New Roman" w:hAnsi="Times New Roman"/>
                <w:color w:val="000000" w:themeColor="text1"/>
                <w:sz w:val="20"/>
                <w:szCs w:val="20"/>
                <w:shd w:val="clear" w:color="auto" w:fill="FFFFFF"/>
                <w:lang w:eastAsia="ru-RU"/>
              </w:rPr>
              <w:t>7.</w:t>
            </w:r>
          </w:p>
        </w:tc>
        <w:tc>
          <w:tcPr>
            <w:tcW w:w="7513" w:type="dxa"/>
          </w:tcPr>
          <w:p w14:paraId="22071774"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r w:rsidRPr="00C64A49">
              <w:rPr>
                <w:rFonts w:ascii="Times New Roman" w:hAnsi="Times New Roman"/>
                <w:color w:val="000000" w:themeColor="text1"/>
                <w:sz w:val="20"/>
                <w:szCs w:val="20"/>
                <w:shd w:val="clear" w:color="auto" w:fill="FFFFFF"/>
                <w:lang w:eastAsia="ru-RU"/>
              </w:rPr>
              <w:t>Описание деятельности субъекта МСП (направление деятельности, имеющиеся для реализации проекта ресурсы)</w:t>
            </w:r>
          </w:p>
          <w:p w14:paraId="051B82FA"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p>
        </w:tc>
        <w:tc>
          <w:tcPr>
            <w:tcW w:w="6804" w:type="dxa"/>
          </w:tcPr>
          <w:p w14:paraId="0B7C6F64"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r>
      <w:tr w:rsidR="00C64A49" w:rsidRPr="00C64A49" w14:paraId="2FF1AA87" w14:textId="77777777" w:rsidTr="00606F5F">
        <w:tc>
          <w:tcPr>
            <w:tcW w:w="567" w:type="dxa"/>
          </w:tcPr>
          <w:p w14:paraId="41F4A05D"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r w:rsidRPr="00C64A49">
              <w:rPr>
                <w:rFonts w:ascii="Times New Roman" w:hAnsi="Times New Roman"/>
                <w:color w:val="000000" w:themeColor="text1"/>
                <w:sz w:val="20"/>
                <w:szCs w:val="20"/>
                <w:shd w:val="clear" w:color="auto" w:fill="FFFFFF"/>
                <w:lang w:eastAsia="ru-RU"/>
              </w:rPr>
              <w:t>8.</w:t>
            </w:r>
          </w:p>
        </w:tc>
        <w:tc>
          <w:tcPr>
            <w:tcW w:w="7513" w:type="dxa"/>
          </w:tcPr>
          <w:p w14:paraId="60B8EF18"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r w:rsidRPr="00C64A49">
              <w:rPr>
                <w:rFonts w:ascii="Times New Roman" w:hAnsi="Times New Roman"/>
                <w:color w:val="000000" w:themeColor="text1"/>
                <w:sz w:val="20"/>
                <w:szCs w:val="20"/>
                <w:shd w:val="clear" w:color="auto" w:fill="FFFFFF"/>
                <w:lang w:eastAsia="ru-RU"/>
              </w:rPr>
              <w:t>Место реализации проекта (адрес осуществления деятельности)</w:t>
            </w:r>
          </w:p>
          <w:p w14:paraId="31B9475B"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p>
        </w:tc>
        <w:tc>
          <w:tcPr>
            <w:tcW w:w="6804" w:type="dxa"/>
          </w:tcPr>
          <w:p w14:paraId="2BF34D85"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r>
    </w:tbl>
    <w:p w14:paraId="6527D442" w14:textId="77777777" w:rsidR="00906E67" w:rsidRPr="00C64A49" w:rsidRDefault="00906E67" w:rsidP="00301A1E">
      <w:pPr>
        <w:spacing w:after="0" w:line="240" w:lineRule="auto"/>
        <w:ind w:left="-567" w:hanging="142"/>
        <w:jc w:val="center"/>
        <w:rPr>
          <w:rFonts w:ascii="Times New Roman" w:hAnsi="Times New Roman"/>
          <w:color w:val="000000" w:themeColor="text1"/>
          <w:sz w:val="24"/>
          <w:szCs w:val="24"/>
          <w:shd w:val="clear" w:color="auto" w:fill="FFFFFF"/>
          <w:lang w:eastAsia="ru-RU"/>
        </w:rPr>
      </w:pPr>
    </w:p>
    <w:p w14:paraId="4406D24D" w14:textId="77777777" w:rsidR="00906E67" w:rsidRPr="00C64A49" w:rsidRDefault="00906E67" w:rsidP="00301A1E">
      <w:pPr>
        <w:spacing w:after="0" w:line="240" w:lineRule="auto"/>
        <w:ind w:left="-567" w:hanging="142"/>
        <w:jc w:val="center"/>
        <w:rPr>
          <w:rFonts w:ascii="Times New Roman" w:hAnsi="Times New Roman"/>
          <w:color w:val="000000" w:themeColor="text1"/>
          <w:sz w:val="24"/>
          <w:szCs w:val="24"/>
          <w:shd w:val="clear" w:color="auto" w:fill="FFFFFF"/>
          <w:lang w:eastAsia="ru-RU"/>
        </w:rPr>
      </w:pPr>
    </w:p>
    <w:p w14:paraId="30AC06EB" w14:textId="77777777" w:rsidR="00906E67" w:rsidRPr="00C64A49" w:rsidRDefault="00906E67" w:rsidP="00301A1E">
      <w:pPr>
        <w:spacing w:after="0" w:line="240" w:lineRule="auto"/>
        <w:ind w:left="-567" w:hanging="142"/>
        <w:jc w:val="center"/>
        <w:rPr>
          <w:rFonts w:ascii="Times New Roman" w:hAnsi="Times New Roman"/>
          <w:color w:val="000000" w:themeColor="text1"/>
          <w:sz w:val="24"/>
          <w:szCs w:val="24"/>
          <w:shd w:val="clear" w:color="auto" w:fill="FFFFFF"/>
          <w:lang w:eastAsia="ru-RU"/>
        </w:rPr>
      </w:pPr>
      <w:r w:rsidRPr="00C64A49">
        <w:rPr>
          <w:rFonts w:ascii="Times New Roman" w:hAnsi="Times New Roman"/>
          <w:color w:val="000000" w:themeColor="text1"/>
          <w:sz w:val="24"/>
          <w:szCs w:val="24"/>
          <w:shd w:val="clear" w:color="auto" w:fill="FFFFFF"/>
          <w:lang w:eastAsia="ru-RU"/>
        </w:rPr>
        <w:lastRenderedPageBreak/>
        <w:t>Сведения о проекте:</w:t>
      </w:r>
    </w:p>
    <w:p w14:paraId="5292394A" w14:textId="77777777" w:rsidR="00906E67" w:rsidRPr="00C64A49" w:rsidRDefault="00906E67" w:rsidP="00301A1E">
      <w:pPr>
        <w:spacing w:after="0" w:line="240" w:lineRule="auto"/>
        <w:ind w:left="-567" w:hanging="142"/>
        <w:jc w:val="center"/>
        <w:rPr>
          <w:rFonts w:ascii="Times New Roman" w:hAnsi="Times New Roman"/>
          <w:color w:val="000000" w:themeColor="text1"/>
          <w:sz w:val="24"/>
          <w:szCs w:val="24"/>
          <w:shd w:val="clear" w:color="auto" w:fill="FFFFFF"/>
          <w:lang w:eastAsia="ru-RU"/>
        </w:rPr>
      </w:pPr>
    </w:p>
    <w:tbl>
      <w:tblPr>
        <w:tblW w:w="148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7182"/>
        <w:gridCol w:w="48"/>
        <w:gridCol w:w="1134"/>
        <w:gridCol w:w="94"/>
        <w:gridCol w:w="1276"/>
        <w:gridCol w:w="47"/>
        <w:gridCol w:w="1134"/>
        <w:gridCol w:w="94"/>
        <w:gridCol w:w="1040"/>
        <w:gridCol w:w="236"/>
        <w:gridCol w:w="2032"/>
      </w:tblGrid>
      <w:tr w:rsidR="00C64A49" w:rsidRPr="00C64A49" w14:paraId="67462DA2" w14:textId="77777777" w:rsidTr="00606F5F">
        <w:tc>
          <w:tcPr>
            <w:tcW w:w="7797" w:type="dxa"/>
            <w:gridSpan w:val="3"/>
            <w:vMerge w:val="restart"/>
          </w:tcPr>
          <w:p w14:paraId="4EACB681" w14:textId="77777777" w:rsidR="00906E67" w:rsidRPr="00C64A49" w:rsidRDefault="00906E67" w:rsidP="00301A1E">
            <w:pPr>
              <w:spacing w:after="0" w:line="240" w:lineRule="auto"/>
              <w:ind w:left="39"/>
              <w:rPr>
                <w:rFonts w:ascii="Times New Roman" w:hAnsi="Times New Roman"/>
                <w:b/>
                <w:bCs/>
                <w:color w:val="000000" w:themeColor="text1"/>
                <w:sz w:val="20"/>
                <w:szCs w:val="20"/>
                <w:shd w:val="clear" w:color="auto" w:fill="FFFFFF"/>
                <w:lang w:eastAsia="ru-RU"/>
              </w:rPr>
            </w:pPr>
            <w:r w:rsidRPr="00C64A49">
              <w:rPr>
                <w:rFonts w:ascii="Times New Roman" w:hAnsi="Times New Roman"/>
                <w:b/>
                <w:bCs/>
                <w:color w:val="000000" w:themeColor="text1"/>
                <w:sz w:val="20"/>
                <w:szCs w:val="20"/>
                <w:shd w:val="clear" w:color="auto" w:fill="FFFFFF"/>
                <w:lang w:eastAsia="ru-RU"/>
              </w:rPr>
              <w:t xml:space="preserve">Наименование проекта: </w:t>
            </w:r>
          </w:p>
        </w:tc>
        <w:tc>
          <w:tcPr>
            <w:tcW w:w="4819" w:type="dxa"/>
            <w:gridSpan w:val="7"/>
          </w:tcPr>
          <w:p w14:paraId="52E25EE9" w14:textId="77777777" w:rsidR="00906E67" w:rsidRPr="00C64A49" w:rsidRDefault="00906E67" w:rsidP="00301A1E">
            <w:pPr>
              <w:spacing w:after="0" w:line="240" w:lineRule="auto"/>
              <w:jc w:val="center"/>
              <w:rPr>
                <w:rFonts w:ascii="Times New Roman" w:hAnsi="Times New Roman"/>
                <w:i/>
                <w:color w:val="000000" w:themeColor="text1"/>
                <w:sz w:val="24"/>
                <w:szCs w:val="24"/>
                <w:shd w:val="clear" w:color="auto" w:fill="FFFFFF"/>
                <w:lang w:eastAsia="ru-RU"/>
              </w:rPr>
            </w:pPr>
            <w:r w:rsidRPr="00C64A49">
              <w:rPr>
                <w:rFonts w:ascii="Times New Roman" w:hAnsi="Times New Roman"/>
                <w:i/>
                <w:color w:val="000000" w:themeColor="text1"/>
                <w:sz w:val="24"/>
                <w:szCs w:val="24"/>
                <w:shd w:val="clear" w:color="auto" w:fill="FFFFFF"/>
                <w:lang w:eastAsia="ru-RU"/>
              </w:rPr>
              <w:t>По годам реализации проекта*</w:t>
            </w:r>
          </w:p>
        </w:tc>
        <w:tc>
          <w:tcPr>
            <w:tcW w:w="2268" w:type="dxa"/>
            <w:gridSpan w:val="2"/>
          </w:tcPr>
          <w:p w14:paraId="515FE7A3" w14:textId="77777777" w:rsidR="00906E67" w:rsidRPr="00C64A49" w:rsidRDefault="00906E67" w:rsidP="00301A1E">
            <w:pPr>
              <w:spacing w:after="0" w:line="240" w:lineRule="auto"/>
              <w:rPr>
                <w:rFonts w:ascii="Times New Roman" w:hAnsi="Times New Roman"/>
                <w:i/>
                <w:color w:val="000000" w:themeColor="text1"/>
                <w:sz w:val="24"/>
                <w:szCs w:val="24"/>
                <w:shd w:val="clear" w:color="auto" w:fill="FFFFFF"/>
                <w:lang w:eastAsia="ru-RU"/>
              </w:rPr>
            </w:pPr>
          </w:p>
        </w:tc>
      </w:tr>
      <w:tr w:rsidR="00C64A49" w:rsidRPr="00C64A49" w14:paraId="77D4104A" w14:textId="77777777" w:rsidTr="00606F5F">
        <w:tc>
          <w:tcPr>
            <w:tcW w:w="7797" w:type="dxa"/>
            <w:gridSpan w:val="3"/>
            <w:vMerge/>
          </w:tcPr>
          <w:p w14:paraId="0A517C64"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p>
        </w:tc>
        <w:tc>
          <w:tcPr>
            <w:tcW w:w="1134" w:type="dxa"/>
          </w:tcPr>
          <w:p w14:paraId="731DC850" w14:textId="77777777" w:rsidR="00906E67" w:rsidRPr="00C64A49" w:rsidRDefault="00906E67" w:rsidP="00301A1E">
            <w:pPr>
              <w:spacing w:after="0" w:line="240" w:lineRule="auto"/>
              <w:jc w:val="center"/>
              <w:rPr>
                <w:rFonts w:ascii="Times New Roman" w:hAnsi="Times New Roman"/>
                <w:i/>
                <w:color w:val="000000" w:themeColor="text1"/>
                <w:sz w:val="24"/>
                <w:szCs w:val="24"/>
                <w:shd w:val="clear" w:color="auto" w:fill="FFFFFF"/>
                <w:lang w:val="en-US" w:eastAsia="ru-RU"/>
              </w:rPr>
            </w:pPr>
            <w:r w:rsidRPr="00C64A49">
              <w:rPr>
                <w:rFonts w:ascii="Times New Roman" w:hAnsi="Times New Roman"/>
                <w:i/>
                <w:color w:val="000000" w:themeColor="text1"/>
                <w:sz w:val="24"/>
                <w:szCs w:val="24"/>
                <w:shd w:val="clear" w:color="auto" w:fill="FFFFFF"/>
                <w:lang w:eastAsia="ru-RU"/>
              </w:rPr>
              <w:t>(</w:t>
            </w:r>
            <w:r w:rsidRPr="00C64A49">
              <w:rPr>
                <w:rFonts w:ascii="Times New Roman" w:hAnsi="Times New Roman"/>
                <w:i/>
                <w:color w:val="000000" w:themeColor="text1"/>
                <w:sz w:val="24"/>
                <w:szCs w:val="24"/>
                <w:shd w:val="clear" w:color="auto" w:fill="FFFFFF"/>
                <w:lang w:val="en-US" w:eastAsia="ru-RU"/>
              </w:rPr>
              <w:t>n-2</w:t>
            </w:r>
            <w:r w:rsidRPr="00C64A49">
              <w:rPr>
                <w:rFonts w:ascii="Times New Roman" w:hAnsi="Times New Roman"/>
                <w:i/>
                <w:color w:val="000000" w:themeColor="text1"/>
                <w:sz w:val="24"/>
                <w:szCs w:val="24"/>
                <w:shd w:val="clear" w:color="auto" w:fill="FFFFFF"/>
                <w:lang w:eastAsia="ru-RU"/>
              </w:rPr>
              <w:t>)</w:t>
            </w:r>
          </w:p>
        </w:tc>
        <w:tc>
          <w:tcPr>
            <w:tcW w:w="1417" w:type="dxa"/>
            <w:gridSpan w:val="3"/>
          </w:tcPr>
          <w:p w14:paraId="589AA9E9" w14:textId="77777777" w:rsidR="00906E67" w:rsidRPr="00C64A49" w:rsidRDefault="00906E67" w:rsidP="00301A1E">
            <w:pPr>
              <w:spacing w:after="0" w:line="240" w:lineRule="auto"/>
              <w:jc w:val="center"/>
              <w:rPr>
                <w:rFonts w:ascii="Times New Roman" w:hAnsi="Times New Roman"/>
                <w:i/>
                <w:color w:val="000000" w:themeColor="text1"/>
                <w:sz w:val="24"/>
                <w:szCs w:val="24"/>
                <w:shd w:val="clear" w:color="auto" w:fill="FFFFFF"/>
                <w:lang w:val="en-US" w:eastAsia="ru-RU"/>
              </w:rPr>
            </w:pPr>
            <w:r w:rsidRPr="00C64A49">
              <w:rPr>
                <w:rFonts w:ascii="Times New Roman" w:hAnsi="Times New Roman"/>
                <w:i/>
                <w:color w:val="000000" w:themeColor="text1"/>
                <w:sz w:val="24"/>
                <w:szCs w:val="24"/>
                <w:shd w:val="clear" w:color="auto" w:fill="FFFFFF"/>
                <w:lang w:eastAsia="ru-RU"/>
              </w:rPr>
              <w:t>(</w:t>
            </w:r>
            <w:r w:rsidRPr="00C64A49">
              <w:rPr>
                <w:rFonts w:ascii="Times New Roman" w:hAnsi="Times New Roman"/>
                <w:i/>
                <w:color w:val="000000" w:themeColor="text1"/>
                <w:sz w:val="24"/>
                <w:szCs w:val="24"/>
                <w:shd w:val="clear" w:color="auto" w:fill="FFFFFF"/>
                <w:lang w:val="en-US" w:eastAsia="ru-RU"/>
              </w:rPr>
              <w:t>n-1</w:t>
            </w:r>
            <w:r w:rsidRPr="00C64A49">
              <w:rPr>
                <w:rFonts w:ascii="Times New Roman" w:hAnsi="Times New Roman"/>
                <w:i/>
                <w:color w:val="000000" w:themeColor="text1"/>
                <w:sz w:val="24"/>
                <w:szCs w:val="24"/>
                <w:shd w:val="clear" w:color="auto" w:fill="FFFFFF"/>
                <w:lang w:eastAsia="ru-RU"/>
              </w:rPr>
              <w:t>)</w:t>
            </w:r>
          </w:p>
        </w:tc>
        <w:tc>
          <w:tcPr>
            <w:tcW w:w="1134" w:type="dxa"/>
          </w:tcPr>
          <w:p w14:paraId="40752B6F" w14:textId="77777777" w:rsidR="00906E67" w:rsidRPr="00C64A49" w:rsidRDefault="00906E67" w:rsidP="00301A1E">
            <w:pPr>
              <w:spacing w:after="0" w:line="240" w:lineRule="auto"/>
              <w:jc w:val="center"/>
              <w:rPr>
                <w:rFonts w:ascii="Times New Roman" w:hAnsi="Times New Roman"/>
                <w:i/>
                <w:color w:val="000000" w:themeColor="text1"/>
                <w:sz w:val="24"/>
                <w:szCs w:val="24"/>
                <w:shd w:val="clear" w:color="auto" w:fill="FFFFFF"/>
                <w:lang w:eastAsia="ru-RU"/>
              </w:rPr>
            </w:pPr>
            <w:r w:rsidRPr="00C64A49">
              <w:rPr>
                <w:rFonts w:ascii="Times New Roman" w:hAnsi="Times New Roman"/>
                <w:i/>
                <w:color w:val="000000" w:themeColor="text1"/>
                <w:sz w:val="24"/>
                <w:szCs w:val="24"/>
                <w:shd w:val="clear" w:color="auto" w:fill="FFFFFF"/>
                <w:lang w:eastAsia="ru-RU"/>
              </w:rPr>
              <w:t>(</w:t>
            </w:r>
            <w:r w:rsidRPr="00C64A49">
              <w:rPr>
                <w:rFonts w:ascii="Times New Roman" w:hAnsi="Times New Roman"/>
                <w:i/>
                <w:color w:val="000000" w:themeColor="text1"/>
                <w:sz w:val="24"/>
                <w:szCs w:val="24"/>
                <w:shd w:val="clear" w:color="auto" w:fill="FFFFFF"/>
                <w:lang w:val="en-US" w:eastAsia="ru-RU"/>
              </w:rPr>
              <w:t>n</w:t>
            </w:r>
            <w:r w:rsidRPr="00C64A49">
              <w:rPr>
                <w:rFonts w:ascii="Times New Roman" w:hAnsi="Times New Roman"/>
                <w:i/>
                <w:color w:val="000000" w:themeColor="text1"/>
                <w:sz w:val="24"/>
                <w:szCs w:val="24"/>
                <w:shd w:val="clear" w:color="auto" w:fill="FFFFFF"/>
                <w:lang w:eastAsia="ru-RU"/>
              </w:rPr>
              <w:t>)</w:t>
            </w:r>
          </w:p>
        </w:tc>
        <w:tc>
          <w:tcPr>
            <w:tcW w:w="1134" w:type="dxa"/>
            <w:gridSpan w:val="2"/>
          </w:tcPr>
          <w:p w14:paraId="6A10085B" w14:textId="77777777" w:rsidR="00906E67" w:rsidRPr="00C64A49" w:rsidRDefault="00906E67" w:rsidP="00301A1E">
            <w:pPr>
              <w:spacing w:after="0" w:line="240" w:lineRule="auto"/>
              <w:jc w:val="center"/>
              <w:rPr>
                <w:rFonts w:ascii="Times New Roman" w:hAnsi="Times New Roman"/>
                <w:i/>
                <w:color w:val="000000" w:themeColor="text1"/>
                <w:sz w:val="24"/>
                <w:szCs w:val="24"/>
                <w:shd w:val="clear" w:color="auto" w:fill="FFFFFF"/>
                <w:lang w:val="en-US" w:eastAsia="ru-RU"/>
              </w:rPr>
            </w:pPr>
            <w:r w:rsidRPr="00C64A49">
              <w:rPr>
                <w:rFonts w:ascii="Times New Roman" w:hAnsi="Times New Roman"/>
                <w:i/>
                <w:color w:val="000000" w:themeColor="text1"/>
                <w:sz w:val="24"/>
                <w:szCs w:val="24"/>
                <w:shd w:val="clear" w:color="auto" w:fill="FFFFFF"/>
                <w:lang w:eastAsia="ru-RU"/>
              </w:rPr>
              <w:t>(</w:t>
            </w:r>
            <w:r w:rsidRPr="00C64A49">
              <w:rPr>
                <w:rFonts w:ascii="Times New Roman" w:hAnsi="Times New Roman"/>
                <w:i/>
                <w:color w:val="000000" w:themeColor="text1"/>
                <w:sz w:val="24"/>
                <w:szCs w:val="24"/>
                <w:shd w:val="clear" w:color="auto" w:fill="FFFFFF"/>
                <w:lang w:val="en-US" w:eastAsia="ru-RU"/>
              </w:rPr>
              <w:t>n+1</w:t>
            </w:r>
            <w:r w:rsidRPr="00C64A49">
              <w:rPr>
                <w:rFonts w:ascii="Times New Roman" w:hAnsi="Times New Roman"/>
                <w:i/>
                <w:color w:val="000000" w:themeColor="text1"/>
                <w:sz w:val="24"/>
                <w:szCs w:val="24"/>
                <w:shd w:val="clear" w:color="auto" w:fill="FFFFFF"/>
                <w:lang w:eastAsia="ru-RU"/>
              </w:rPr>
              <w:t>)</w:t>
            </w:r>
          </w:p>
        </w:tc>
        <w:tc>
          <w:tcPr>
            <w:tcW w:w="2268" w:type="dxa"/>
            <w:gridSpan w:val="2"/>
          </w:tcPr>
          <w:p w14:paraId="041D6C65" w14:textId="77777777" w:rsidR="00906E67" w:rsidRPr="00C64A49" w:rsidRDefault="00906E67" w:rsidP="00301A1E">
            <w:pPr>
              <w:spacing w:after="0" w:line="240" w:lineRule="auto"/>
              <w:rPr>
                <w:rFonts w:ascii="Times New Roman" w:hAnsi="Times New Roman"/>
                <w:i/>
                <w:color w:val="000000" w:themeColor="text1"/>
                <w:sz w:val="24"/>
                <w:szCs w:val="24"/>
                <w:shd w:val="clear" w:color="auto" w:fill="FFFFFF"/>
                <w:lang w:eastAsia="ru-RU"/>
              </w:rPr>
            </w:pPr>
            <w:r w:rsidRPr="00C64A49">
              <w:rPr>
                <w:rFonts w:ascii="Times New Roman" w:hAnsi="Times New Roman"/>
                <w:i/>
                <w:color w:val="000000" w:themeColor="text1"/>
                <w:sz w:val="24"/>
                <w:szCs w:val="24"/>
                <w:shd w:val="clear" w:color="auto" w:fill="FFFFFF"/>
                <w:lang w:eastAsia="ru-RU"/>
              </w:rPr>
              <w:t>Всего</w:t>
            </w:r>
          </w:p>
        </w:tc>
      </w:tr>
      <w:tr w:rsidR="00C64A49" w:rsidRPr="00C64A49" w14:paraId="7337D277" w14:textId="77777777" w:rsidTr="00606F5F">
        <w:tc>
          <w:tcPr>
            <w:tcW w:w="567" w:type="dxa"/>
          </w:tcPr>
          <w:p w14:paraId="1D81F087"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r w:rsidRPr="00C64A49">
              <w:rPr>
                <w:rFonts w:ascii="Times New Roman" w:hAnsi="Times New Roman"/>
                <w:color w:val="000000" w:themeColor="text1"/>
                <w:sz w:val="20"/>
                <w:szCs w:val="20"/>
                <w:shd w:val="clear" w:color="auto" w:fill="FFFFFF"/>
                <w:lang w:eastAsia="ru-RU"/>
              </w:rPr>
              <w:t>9.</w:t>
            </w:r>
          </w:p>
        </w:tc>
        <w:tc>
          <w:tcPr>
            <w:tcW w:w="7182" w:type="dxa"/>
          </w:tcPr>
          <w:p w14:paraId="1CF53872" w14:textId="77777777" w:rsidR="00906E67" w:rsidRPr="00C64A49" w:rsidRDefault="00906E67" w:rsidP="00301A1E">
            <w:pPr>
              <w:shd w:val="clear" w:color="auto" w:fill="FFFFFF"/>
              <w:autoSpaceDE w:val="0"/>
              <w:autoSpaceDN w:val="0"/>
              <w:adjustRightInd w:val="0"/>
              <w:spacing w:after="0" w:line="240" w:lineRule="auto"/>
              <w:outlineLvl w:val="0"/>
              <w:rPr>
                <w:rFonts w:ascii="Times New Roman" w:hAnsi="Times New Roman"/>
                <w:color w:val="000000" w:themeColor="text1"/>
                <w:sz w:val="20"/>
                <w:szCs w:val="20"/>
                <w:shd w:val="clear" w:color="auto" w:fill="FFFFFF"/>
                <w:lang w:eastAsia="ru-RU"/>
              </w:rPr>
            </w:pPr>
            <w:r w:rsidRPr="00C64A49">
              <w:rPr>
                <w:rFonts w:ascii="Times New Roman" w:hAnsi="Times New Roman"/>
                <w:color w:val="000000" w:themeColor="text1"/>
                <w:sz w:val="20"/>
                <w:szCs w:val="20"/>
                <w:shd w:val="clear" w:color="auto" w:fill="FFFFFF"/>
                <w:lang w:eastAsia="ru-RU"/>
              </w:rPr>
              <w:t xml:space="preserve">Направление проекта (вид деятельности по ОКВЭД согласно </w:t>
            </w:r>
            <w:r w:rsidRPr="00C64A49">
              <w:rPr>
                <w:rFonts w:ascii="Times New Roman" w:hAnsi="Times New Roman"/>
                <w:color w:val="000000" w:themeColor="text1"/>
                <w:sz w:val="20"/>
                <w:szCs w:val="20"/>
              </w:rPr>
              <w:t xml:space="preserve">Общероссийского классификатора видов экономической деятельности ОК 029-2014, утвержденного приказом </w:t>
            </w:r>
            <w:proofErr w:type="spellStart"/>
            <w:r w:rsidRPr="00C64A49">
              <w:rPr>
                <w:rFonts w:ascii="Times New Roman" w:hAnsi="Times New Roman"/>
                <w:color w:val="000000" w:themeColor="text1"/>
                <w:sz w:val="20"/>
                <w:szCs w:val="20"/>
              </w:rPr>
              <w:t>Россстандарта</w:t>
            </w:r>
            <w:proofErr w:type="spellEnd"/>
            <w:r w:rsidRPr="00C64A49">
              <w:rPr>
                <w:rFonts w:ascii="Times New Roman" w:hAnsi="Times New Roman"/>
                <w:color w:val="000000" w:themeColor="text1"/>
                <w:sz w:val="20"/>
                <w:szCs w:val="20"/>
              </w:rPr>
              <w:t xml:space="preserve"> от 31.01.2014 № 14-ст</w:t>
            </w:r>
            <w:r w:rsidRPr="00C64A49">
              <w:rPr>
                <w:rFonts w:ascii="Times New Roman" w:hAnsi="Times New Roman"/>
                <w:color w:val="000000" w:themeColor="text1"/>
                <w:sz w:val="20"/>
                <w:szCs w:val="20"/>
                <w:shd w:val="clear" w:color="auto" w:fill="FFFFFF"/>
                <w:lang w:eastAsia="ru-RU"/>
              </w:rPr>
              <w:t xml:space="preserve">) </w:t>
            </w:r>
          </w:p>
        </w:tc>
        <w:tc>
          <w:tcPr>
            <w:tcW w:w="7135" w:type="dxa"/>
            <w:gridSpan w:val="10"/>
          </w:tcPr>
          <w:p w14:paraId="0683393F" w14:textId="77777777" w:rsidR="00906E67" w:rsidRPr="00C64A49" w:rsidRDefault="00906E67" w:rsidP="00301A1E">
            <w:pPr>
              <w:spacing w:after="0" w:line="240" w:lineRule="auto"/>
              <w:jc w:val="both"/>
              <w:rPr>
                <w:rFonts w:ascii="Times New Roman" w:hAnsi="Times New Roman"/>
                <w:i/>
                <w:iCs/>
                <w:color w:val="000000" w:themeColor="text1"/>
                <w:sz w:val="24"/>
                <w:szCs w:val="24"/>
                <w:lang w:eastAsia="ru-RU"/>
              </w:rPr>
            </w:pPr>
          </w:p>
        </w:tc>
      </w:tr>
      <w:tr w:rsidR="00C64A49" w:rsidRPr="00C64A49" w14:paraId="0CACDAD3" w14:textId="77777777" w:rsidTr="00606F5F">
        <w:tc>
          <w:tcPr>
            <w:tcW w:w="567" w:type="dxa"/>
          </w:tcPr>
          <w:p w14:paraId="3F92225B"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r w:rsidRPr="00C64A49">
              <w:rPr>
                <w:rFonts w:ascii="Times New Roman" w:hAnsi="Times New Roman"/>
                <w:color w:val="000000" w:themeColor="text1"/>
                <w:sz w:val="20"/>
                <w:szCs w:val="20"/>
                <w:shd w:val="clear" w:color="auto" w:fill="FFFFFF"/>
                <w:lang w:eastAsia="ru-RU"/>
              </w:rPr>
              <w:t>10.</w:t>
            </w:r>
          </w:p>
        </w:tc>
        <w:tc>
          <w:tcPr>
            <w:tcW w:w="7182" w:type="dxa"/>
          </w:tcPr>
          <w:p w14:paraId="643CD21A" w14:textId="77777777" w:rsidR="00906E67" w:rsidRPr="00C64A49" w:rsidRDefault="00906E67" w:rsidP="00301A1E">
            <w:pPr>
              <w:shd w:val="clear" w:color="auto" w:fill="FFFFFF"/>
              <w:autoSpaceDE w:val="0"/>
              <w:autoSpaceDN w:val="0"/>
              <w:adjustRightInd w:val="0"/>
              <w:spacing w:after="0" w:line="240" w:lineRule="auto"/>
              <w:outlineLvl w:val="0"/>
              <w:rPr>
                <w:rFonts w:ascii="Times New Roman" w:hAnsi="Times New Roman"/>
                <w:color w:val="000000" w:themeColor="text1"/>
                <w:sz w:val="20"/>
                <w:szCs w:val="20"/>
                <w:shd w:val="clear" w:color="auto" w:fill="FFFFFF"/>
                <w:lang w:eastAsia="ru-RU"/>
              </w:rPr>
            </w:pPr>
            <w:r w:rsidRPr="00C64A49">
              <w:rPr>
                <w:rFonts w:ascii="Times New Roman" w:hAnsi="Times New Roman"/>
                <w:color w:val="000000" w:themeColor="text1"/>
                <w:sz w:val="20"/>
                <w:szCs w:val="20"/>
                <w:shd w:val="clear" w:color="auto" w:fill="FFFFFF"/>
                <w:lang w:eastAsia="ru-RU"/>
              </w:rPr>
              <w:t>Краткое описание проекта/ срок реализации проекта</w:t>
            </w:r>
          </w:p>
          <w:p w14:paraId="0C550F82" w14:textId="77777777" w:rsidR="00906E67" w:rsidRPr="00C64A49" w:rsidRDefault="00906E67" w:rsidP="00301A1E">
            <w:pPr>
              <w:shd w:val="clear" w:color="auto" w:fill="FFFFFF"/>
              <w:autoSpaceDE w:val="0"/>
              <w:autoSpaceDN w:val="0"/>
              <w:adjustRightInd w:val="0"/>
              <w:spacing w:after="0" w:line="240" w:lineRule="auto"/>
              <w:outlineLvl w:val="0"/>
              <w:rPr>
                <w:rFonts w:ascii="Times New Roman" w:hAnsi="Times New Roman"/>
                <w:color w:val="000000" w:themeColor="text1"/>
                <w:sz w:val="20"/>
                <w:szCs w:val="20"/>
                <w:shd w:val="clear" w:color="auto" w:fill="FFFFFF"/>
                <w:lang w:eastAsia="ru-RU"/>
              </w:rPr>
            </w:pPr>
          </w:p>
          <w:p w14:paraId="36409C75" w14:textId="77777777" w:rsidR="00906E67" w:rsidRPr="00C64A49" w:rsidRDefault="00906E67" w:rsidP="00301A1E">
            <w:pPr>
              <w:shd w:val="clear" w:color="auto" w:fill="FFFFFF"/>
              <w:autoSpaceDE w:val="0"/>
              <w:autoSpaceDN w:val="0"/>
              <w:adjustRightInd w:val="0"/>
              <w:spacing w:after="0" w:line="240" w:lineRule="auto"/>
              <w:outlineLvl w:val="0"/>
              <w:rPr>
                <w:rFonts w:ascii="Times New Roman" w:hAnsi="Times New Roman"/>
                <w:color w:val="000000" w:themeColor="text1"/>
                <w:sz w:val="20"/>
                <w:szCs w:val="20"/>
                <w:shd w:val="clear" w:color="auto" w:fill="FFFFFF"/>
                <w:lang w:eastAsia="ru-RU"/>
              </w:rPr>
            </w:pPr>
          </w:p>
          <w:p w14:paraId="67BF111D" w14:textId="77777777" w:rsidR="00906E67" w:rsidRPr="00C64A49" w:rsidRDefault="00906E67" w:rsidP="00301A1E">
            <w:pPr>
              <w:shd w:val="clear" w:color="auto" w:fill="FFFFFF"/>
              <w:autoSpaceDE w:val="0"/>
              <w:autoSpaceDN w:val="0"/>
              <w:adjustRightInd w:val="0"/>
              <w:spacing w:after="0" w:line="240" w:lineRule="auto"/>
              <w:outlineLvl w:val="0"/>
              <w:rPr>
                <w:rFonts w:ascii="Times New Roman" w:hAnsi="Times New Roman"/>
                <w:color w:val="000000" w:themeColor="text1"/>
                <w:sz w:val="20"/>
                <w:szCs w:val="20"/>
                <w:shd w:val="clear" w:color="auto" w:fill="FFFFFF"/>
                <w:lang w:eastAsia="ru-RU"/>
              </w:rPr>
            </w:pPr>
          </w:p>
          <w:p w14:paraId="280072DB" w14:textId="77777777" w:rsidR="00906E67" w:rsidRPr="00C64A49" w:rsidRDefault="00906E67" w:rsidP="00301A1E">
            <w:pPr>
              <w:shd w:val="clear" w:color="auto" w:fill="FFFFFF"/>
              <w:autoSpaceDE w:val="0"/>
              <w:autoSpaceDN w:val="0"/>
              <w:adjustRightInd w:val="0"/>
              <w:spacing w:after="0" w:line="240" w:lineRule="auto"/>
              <w:outlineLvl w:val="0"/>
              <w:rPr>
                <w:rFonts w:ascii="Times New Roman" w:hAnsi="Times New Roman"/>
                <w:color w:val="000000" w:themeColor="text1"/>
                <w:sz w:val="20"/>
                <w:szCs w:val="20"/>
                <w:shd w:val="clear" w:color="auto" w:fill="FFFFFF"/>
                <w:lang w:eastAsia="ru-RU"/>
              </w:rPr>
            </w:pPr>
          </w:p>
        </w:tc>
        <w:tc>
          <w:tcPr>
            <w:tcW w:w="7135" w:type="dxa"/>
            <w:gridSpan w:val="10"/>
          </w:tcPr>
          <w:p w14:paraId="344315EC" w14:textId="77777777" w:rsidR="00906E67" w:rsidRPr="00C64A49" w:rsidRDefault="00906E67" w:rsidP="00301A1E">
            <w:pPr>
              <w:spacing w:after="0" w:line="240" w:lineRule="auto"/>
              <w:jc w:val="both"/>
              <w:rPr>
                <w:rFonts w:ascii="Times New Roman" w:hAnsi="Times New Roman"/>
                <w:i/>
                <w:iCs/>
                <w:color w:val="000000" w:themeColor="text1"/>
                <w:sz w:val="24"/>
                <w:szCs w:val="24"/>
                <w:lang w:eastAsia="ru-RU"/>
              </w:rPr>
            </w:pPr>
          </w:p>
        </w:tc>
      </w:tr>
      <w:tr w:rsidR="00C64A49" w:rsidRPr="00C64A49" w14:paraId="3078EEF6" w14:textId="77777777" w:rsidTr="00606F5F">
        <w:tc>
          <w:tcPr>
            <w:tcW w:w="567" w:type="dxa"/>
            <w:vMerge w:val="restart"/>
          </w:tcPr>
          <w:p w14:paraId="5E538D31"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r w:rsidRPr="00C64A49">
              <w:rPr>
                <w:rFonts w:ascii="Times New Roman" w:hAnsi="Times New Roman"/>
                <w:color w:val="000000" w:themeColor="text1"/>
                <w:sz w:val="20"/>
                <w:szCs w:val="20"/>
                <w:shd w:val="clear" w:color="auto" w:fill="FFFFFF"/>
                <w:lang w:eastAsia="ru-RU"/>
              </w:rPr>
              <w:t>11.</w:t>
            </w:r>
          </w:p>
        </w:tc>
        <w:tc>
          <w:tcPr>
            <w:tcW w:w="7182" w:type="dxa"/>
          </w:tcPr>
          <w:p w14:paraId="465C8803" w14:textId="77777777" w:rsidR="00906E67" w:rsidRPr="00C64A49" w:rsidRDefault="00906E67" w:rsidP="00301A1E">
            <w:pPr>
              <w:spacing w:after="0" w:line="240" w:lineRule="auto"/>
              <w:rPr>
                <w:rFonts w:ascii="Times New Roman" w:hAnsi="Times New Roman"/>
                <w:color w:val="000000" w:themeColor="text1"/>
                <w:sz w:val="20"/>
                <w:szCs w:val="20"/>
                <w:lang w:eastAsia="ru-RU"/>
              </w:rPr>
            </w:pPr>
            <w:r w:rsidRPr="00C64A49">
              <w:rPr>
                <w:rFonts w:ascii="Times New Roman" w:hAnsi="Times New Roman"/>
                <w:color w:val="000000" w:themeColor="text1"/>
                <w:sz w:val="20"/>
                <w:szCs w:val="20"/>
                <w:lang w:eastAsia="ru-RU"/>
              </w:rPr>
              <w:t>Объем производства продукции (товаров, услуг), тыс. руб.</w:t>
            </w:r>
          </w:p>
        </w:tc>
        <w:tc>
          <w:tcPr>
            <w:tcW w:w="1276" w:type="dxa"/>
            <w:gridSpan w:val="3"/>
          </w:tcPr>
          <w:p w14:paraId="66DAB48D"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1276" w:type="dxa"/>
          </w:tcPr>
          <w:p w14:paraId="6F4D80C7"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1275" w:type="dxa"/>
            <w:gridSpan w:val="3"/>
          </w:tcPr>
          <w:p w14:paraId="0B52404B"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1276" w:type="dxa"/>
            <w:gridSpan w:val="2"/>
          </w:tcPr>
          <w:p w14:paraId="6D79233B"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2032" w:type="dxa"/>
          </w:tcPr>
          <w:p w14:paraId="5B499228"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r>
      <w:tr w:rsidR="00C64A49" w:rsidRPr="00C64A49" w14:paraId="1D5B7F6A" w14:textId="77777777" w:rsidTr="00606F5F">
        <w:tc>
          <w:tcPr>
            <w:tcW w:w="567" w:type="dxa"/>
            <w:vMerge/>
          </w:tcPr>
          <w:p w14:paraId="2A741275"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p>
        </w:tc>
        <w:tc>
          <w:tcPr>
            <w:tcW w:w="7182" w:type="dxa"/>
          </w:tcPr>
          <w:p w14:paraId="41F4EA18" w14:textId="77777777" w:rsidR="00906E67" w:rsidRPr="00C64A49" w:rsidRDefault="00906E67" w:rsidP="00301A1E">
            <w:pPr>
              <w:spacing w:after="0" w:line="240" w:lineRule="auto"/>
              <w:rPr>
                <w:rFonts w:ascii="Times New Roman" w:hAnsi="Times New Roman"/>
                <w:color w:val="000000" w:themeColor="text1"/>
                <w:sz w:val="20"/>
                <w:szCs w:val="20"/>
                <w:lang w:eastAsia="ru-RU"/>
              </w:rPr>
            </w:pPr>
            <w:r w:rsidRPr="00C64A49">
              <w:rPr>
                <w:rFonts w:ascii="Times New Roman" w:hAnsi="Times New Roman"/>
                <w:color w:val="000000" w:themeColor="text1"/>
                <w:sz w:val="20"/>
                <w:szCs w:val="20"/>
                <w:lang w:eastAsia="ru-RU"/>
              </w:rPr>
              <w:t>Темп роста, %</w:t>
            </w:r>
          </w:p>
        </w:tc>
        <w:tc>
          <w:tcPr>
            <w:tcW w:w="1276" w:type="dxa"/>
            <w:gridSpan w:val="3"/>
          </w:tcPr>
          <w:p w14:paraId="6BC58185" w14:textId="77777777" w:rsidR="00906E67" w:rsidRPr="00C64A49" w:rsidRDefault="00906E67" w:rsidP="00301A1E">
            <w:pPr>
              <w:spacing w:after="0" w:line="240" w:lineRule="auto"/>
              <w:jc w:val="center"/>
              <w:rPr>
                <w:rFonts w:ascii="Times New Roman" w:hAnsi="Times New Roman"/>
                <w:color w:val="000000" w:themeColor="text1"/>
                <w:sz w:val="24"/>
                <w:szCs w:val="24"/>
                <w:shd w:val="clear" w:color="auto" w:fill="FFFFFF"/>
                <w:lang w:eastAsia="ru-RU"/>
              </w:rPr>
            </w:pPr>
            <w:r w:rsidRPr="00C64A49">
              <w:rPr>
                <w:rFonts w:ascii="Times New Roman" w:hAnsi="Times New Roman"/>
                <w:color w:val="000000" w:themeColor="text1"/>
                <w:sz w:val="24"/>
                <w:szCs w:val="24"/>
                <w:shd w:val="clear" w:color="auto" w:fill="FFFFFF"/>
                <w:lang w:eastAsia="ru-RU"/>
              </w:rPr>
              <w:t>х</w:t>
            </w:r>
          </w:p>
        </w:tc>
        <w:tc>
          <w:tcPr>
            <w:tcW w:w="1276" w:type="dxa"/>
          </w:tcPr>
          <w:p w14:paraId="1306AD40" w14:textId="77777777" w:rsidR="00906E67" w:rsidRPr="00C64A49" w:rsidRDefault="00906E67" w:rsidP="00301A1E">
            <w:pPr>
              <w:spacing w:after="0" w:line="240" w:lineRule="auto"/>
              <w:jc w:val="center"/>
              <w:rPr>
                <w:rFonts w:ascii="Times New Roman" w:hAnsi="Times New Roman"/>
                <w:color w:val="000000" w:themeColor="text1"/>
                <w:sz w:val="24"/>
                <w:szCs w:val="24"/>
                <w:shd w:val="clear" w:color="auto" w:fill="FFFFFF"/>
                <w:lang w:eastAsia="ru-RU"/>
              </w:rPr>
            </w:pPr>
          </w:p>
        </w:tc>
        <w:tc>
          <w:tcPr>
            <w:tcW w:w="1275" w:type="dxa"/>
            <w:gridSpan w:val="3"/>
          </w:tcPr>
          <w:p w14:paraId="02313351" w14:textId="77777777" w:rsidR="00906E67" w:rsidRPr="00C64A49" w:rsidRDefault="00906E67" w:rsidP="00301A1E">
            <w:pPr>
              <w:spacing w:after="0" w:line="240" w:lineRule="auto"/>
              <w:jc w:val="center"/>
              <w:rPr>
                <w:rFonts w:ascii="Times New Roman" w:hAnsi="Times New Roman"/>
                <w:color w:val="000000" w:themeColor="text1"/>
                <w:sz w:val="24"/>
                <w:szCs w:val="24"/>
                <w:shd w:val="clear" w:color="auto" w:fill="FFFFFF"/>
                <w:lang w:eastAsia="ru-RU"/>
              </w:rPr>
            </w:pPr>
          </w:p>
        </w:tc>
        <w:tc>
          <w:tcPr>
            <w:tcW w:w="1276" w:type="dxa"/>
            <w:gridSpan w:val="2"/>
          </w:tcPr>
          <w:p w14:paraId="348A4D58" w14:textId="77777777" w:rsidR="00906E67" w:rsidRPr="00C64A49" w:rsidRDefault="00906E67" w:rsidP="00301A1E">
            <w:pPr>
              <w:spacing w:after="0" w:line="240" w:lineRule="auto"/>
              <w:jc w:val="center"/>
              <w:rPr>
                <w:rFonts w:ascii="Times New Roman" w:hAnsi="Times New Roman"/>
                <w:color w:val="000000" w:themeColor="text1"/>
                <w:sz w:val="24"/>
                <w:szCs w:val="24"/>
                <w:shd w:val="clear" w:color="auto" w:fill="FFFFFF"/>
                <w:lang w:eastAsia="ru-RU"/>
              </w:rPr>
            </w:pPr>
          </w:p>
        </w:tc>
        <w:tc>
          <w:tcPr>
            <w:tcW w:w="2032" w:type="dxa"/>
          </w:tcPr>
          <w:p w14:paraId="38C5F52D" w14:textId="77777777" w:rsidR="00906E67" w:rsidRPr="00C64A49" w:rsidRDefault="00906E67" w:rsidP="00301A1E">
            <w:pPr>
              <w:spacing w:after="0" w:line="240" w:lineRule="auto"/>
              <w:jc w:val="center"/>
              <w:rPr>
                <w:rFonts w:ascii="Times New Roman" w:hAnsi="Times New Roman"/>
                <w:color w:val="000000" w:themeColor="text1"/>
                <w:sz w:val="24"/>
                <w:szCs w:val="24"/>
                <w:shd w:val="clear" w:color="auto" w:fill="FFFFFF"/>
                <w:lang w:eastAsia="ru-RU"/>
              </w:rPr>
            </w:pPr>
          </w:p>
        </w:tc>
      </w:tr>
      <w:tr w:rsidR="00C64A49" w:rsidRPr="00C64A49" w14:paraId="02C1D12A" w14:textId="77777777" w:rsidTr="00606F5F">
        <w:tc>
          <w:tcPr>
            <w:tcW w:w="567" w:type="dxa"/>
            <w:vMerge w:val="restart"/>
          </w:tcPr>
          <w:p w14:paraId="5A33C499"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r w:rsidRPr="00C64A49">
              <w:rPr>
                <w:rFonts w:ascii="Times New Roman" w:hAnsi="Times New Roman"/>
                <w:color w:val="000000" w:themeColor="text1"/>
                <w:sz w:val="20"/>
                <w:szCs w:val="20"/>
                <w:shd w:val="clear" w:color="auto" w:fill="FFFFFF"/>
                <w:lang w:eastAsia="ru-RU"/>
              </w:rPr>
              <w:t>12.</w:t>
            </w:r>
          </w:p>
        </w:tc>
        <w:tc>
          <w:tcPr>
            <w:tcW w:w="7182" w:type="dxa"/>
          </w:tcPr>
          <w:p w14:paraId="0F09F92D" w14:textId="77777777" w:rsidR="00906E67" w:rsidRPr="00C64A49" w:rsidRDefault="00906E67" w:rsidP="00301A1E">
            <w:pPr>
              <w:spacing w:after="0" w:line="240" w:lineRule="auto"/>
              <w:rPr>
                <w:rFonts w:ascii="Times New Roman" w:hAnsi="Times New Roman"/>
                <w:color w:val="000000" w:themeColor="text1"/>
                <w:sz w:val="20"/>
                <w:szCs w:val="20"/>
                <w:lang w:eastAsia="ru-RU"/>
              </w:rPr>
            </w:pPr>
            <w:r w:rsidRPr="00C64A49">
              <w:rPr>
                <w:rFonts w:ascii="Times New Roman" w:hAnsi="Times New Roman"/>
                <w:color w:val="000000" w:themeColor="text1"/>
                <w:sz w:val="20"/>
                <w:szCs w:val="20"/>
                <w:lang w:eastAsia="ru-RU"/>
              </w:rPr>
              <w:t>Выручка (доход), полученный от деятельности, тыс. руб.</w:t>
            </w:r>
          </w:p>
        </w:tc>
        <w:tc>
          <w:tcPr>
            <w:tcW w:w="1276" w:type="dxa"/>
            <w:gridSpan w:val="3"/>
          </w:tcPr>
          <w:p w14:paraId="0CA8F3CA" w14:textId="77777777" w:rsidR="00906E67" w:rsidRPr="00C64A49" w:rsidRDefault="00906E67" w:rsidP="00301A1E">
            <w:pPr>
              <w:spacing w:after="0" w:line="240" w:lineRule="auto"/>
              <w:jc w:val="center"/>
              <w:rPr>
                <w:rFonts w:ascii="Times New Roman" w:hAnsi="Times New Roman"/>
                <w:color w:val="000000" w:themeColor="text1"/>
                <w:sz w:val="24"/>
                <w:szCs w:val="24"/>
                <w:shd w:val="clear" w:color="auto" w:fill="FFFFFF"/>
                <w:lang w:eastAsia="ru-RU"/>
              </w:rPr>
            </w:pPr>
          </w:p>
        </w:tc>
        <w:tc>
          <w:tcPr>
            <w:tcW w:w="1276" w:type="dxa"/>
          </w:tcPr>
          <w:p w14:paraId="489D47F3" w14:textId="77777777" w:rsidR="00906E67" w:rsidRPr="00C64A49" w:rsidRDefault="00906E67" w:rsidP="00301A1E">
            <w:pPr>
              <w:spacing w:after="0" w:line="240" w:lineRule="auto"/>
              <w:jc w:val="center"/>
              <w:rPr>
                <w:rFonts w:ascii="Times New Roman" w:hAnsi="Times New Roman"/>
                <w:color w:val="000000" w:themeColor="text1"/>
                <w:sz w:val="24"/>
                <w:szCs w:val="24"/>
                <w:shd w:val="clear" w:color="auto" w:fill="FFFFFF"/>
                <w:lang w:eastAsia="ru-RU"/>
              </w:rPr>
            </w:pPr>
          </w:p>
        </w:tc>
        <w:tc>
          <w:tcPr>
            <w:tcW w:w="1275" w:type="dxa"/>
            <w:gridSpan w:val="3"/>
          </w:tcPr>
          <w:p w14:paraId="54DE1EA0" w14:textId="77777777" w:rsidR="00906E67" w:rsidRPr="00C64A49" w:rsidRDefault="00906E67" w:rsidP="00301A1E">
            <w:pPr>
              <w:spacing w:after="0" w:line="240" w:lineRule="auto"/>
              <w:jc w:val="center"/>
              <w:rPr>
                <w:rFonts w:ascii="Times New Roman" w:hAnsi="Times New Roman"/>
                <w:color w:val="000000" w:themeColor="text1"/>
                <w:sz w:val="24"/>
                <w:szCs w:val="24"/>
                <w:shd w:val="clear" w:color="auto" w:fill="FFFFFF"/>
                <w:lang w:eastAsia="ru-RU"/>
              </w:rPr>
            </w:pPr>
          </w:p>
        </w:tc>
        <w:tc>
          <w:tcPr>
            <w:tcW w:w="1276" w:type="dxa"/>
            <w:gridSpan w:val="2"/>
          </w:tcPr>
          <w:p w14:paraId="6849C8CC" w14:textId="77777777" w:rsidR="00906E67" w:rsidRPr="00C64A49" w:rsidRDefault="00906E67" w:rsidP="00301A1E">
            <w:pPr>
              <w:spacing w:after="0" w:line="240" w:lineRule="auto"/>
              <w:jc w:val="center"/>
              <w:rPr>
                <w:rFonts w:ascii="Times New Roman" w:hAnsi="Times New Roman"/>
                <w:color w:val="000000" w:themeColor="text1"/>
                <w:sz w:val="24"/>
                <w:szCs w:val="24"/>
                <w:shd w:val="clear" w:color="auto" w:fill="FFFFFF"/>
                <w:lang w:eastAsia="ru-RU"/>
              </w:rPr>
            </w:pPr>
          </w:p>
        </w:tc>
        <w:tc>
          <w:tcPr>
            <w:tcW w:w="2032" w:type="dxa"/>
          </w:tcPr>
          <w:p w14:paraId="71A930CB" w14:textId="77777777" w:rsidR="00906E67" w:rsidRPr="00C64A49" w:rsidRDefault="00906E67" w:rsidP="00301A1E">
            <w:pPr>
              <w:spacing w:after="0" w:line="240" w:lineRule="auto"/>
              <w:jc w:val="center"/>
              <w:rPr>
                <w:rFonts w:ascii="Times New Roman" w:hAnsi="Times New Roman"/>
                <w:color w:val="000000" w:themeColor="text1"/>
                <w:sz w:val="24"/>
                <w:szCs w:val="24"/>
                <w:shd w:val="clear" w:color="auto" w:fill="FFFFFF"/>
                <w:lang w:eastAsia="ru-RU"/>
              </w:rPr>
            </w:pPr>
          </w:p>
        </w:tc>
      </w:tr>
      <w:tr w:rsidR="00C64A49" w:rsidRPr="00C64A49" w14:paraId="66039A57" w14:textId="77777777" w:rsidTr="00606F5F">
        <w:tc>
          <w:tcPr>
            <w:tcW w:w="567" w:type="dxa"/>
            <w:vMerge/>
          </w:tcPr>
          <w:p w14:paraId="6081DDA5"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p>
        </w:tc>
        <w:tc>
          <w:tcPr>
            <w:tcW w:w="7182" w:type="dxa"/>
          </w:tcPr>
          <w:p w14:paraId="7120F548" w14:textId="77777777" w:rsidR="00906E67" w:rsidRPr="00C64A49" w:rsidRDefault="00906E67" w:rsidP="00301A1E">
            <w:pPr>
              <w:spacing w:after="0" w:line="240" w:lineRule="auto"/>
              <w:rPr>
                <w:rFonts w:ascii="Times New Roman" w:hAnsi="Times New Roman"/>
                <w:color w:val="000000" w:themeColor="text1"/>
                <w:sz w:val="20"/>
                <w:szCs w:val="20"/>
                <w:lang w:eastAsia="ru-RU"/>
              </w:rPr>
            </w:pPr>
            <w:r w:rsidRPr="00C64A49">
              <w:rPr>
                <w:rFonts w:ascii="Times New Roman" w:hAnsi="Times New Roman"/>
                <w:color w:val="000000" w:themeColor="text1"/>
                <w:sz w:val="20"/>
                <w:szCs w:val="20"/>
                <w:lang w:eastAsia="ru-RU"/>
              </w:rPr>
              <w:t>Темп роста, %</w:t>
            </w:r>
          </w:p>
        </w:tc>
        <w:tc>
          <w:tcPr>
            <w:tcW w:w="1276" w:type="dxa"/>
            <w:gridSpan w:val="3"/>
          </w:tcPr>
          <w:p w14:paraId="186EC30B" w14:textId="77777777" w:rsidR="00906E67" w:rsidRPr="00C64A49" w:rsidRDefault="00906E67" w:rsidP="00301A1E">
            <w:pPr>
              <w:spacing w:after="0" w:line="240" w:lineRule="auto"/>
              <w:jc w:val="center"/>
              <w:rPr>
                <w:rFonts w:ascii="Times New Roman" w:hAnsi="Times New Roman"/>
                <w:color w:val="000000" w:themeColor="text1"/>
                <w:sz w:val="24"/>
                <w:szCs w:val="24"/>
                <w:shd w:val="clear" w:color="auto" w:fill="FFFFFF"/>
                <w:lang w:eastAsia="ru-RU"/>
              </w:rPr>
            </w:pPr>
            <w:r w:rsidRPr="00C64A49">
              <w:rPr>
                <w:rFonts w:ascii="Times New Roman" w:hAnsi="Times New Roman"/>
                <w:color w:val="000000" w:themeColor="text1"/>
                <w:sz w:val="24"/>
                <w:szCs w:val="24"/>
                <w:shd w:val="clear" w:color="auto" w:fill="FFFFFF"/>
                <w:lang w:eastAsia="ru-RU"/>
              </w:rPr>
              <w:t>х</w:t>
            </w:r>
          </w:p>
        </w:tc>
        <w:tc>
          <w:tcPr>
            <w:tcW w:w="1276" w:type="dxa"/>
          </w:tcPr>
          <w:p w14:paraId="6C3D4872" w14:textId="77777777" w:rsidR="00906E67" w:rsidRPr="00C64A49" w:rsidRDefault="00906E67" w:rsidP="00301A1E">
            <w:pPr>
              <w:spacing w:after="0" w:line="240" w:lineRule="auto"/>
              <w:jc w:val="center"/>
              <w:rPr>
                <w:rFonts w:ascii="Times New Roman" w:hAnsi="Times New Roman"/>
                <w:color w:val="000000" w:themeColor="text1"/>
                <w:sz w:val="24"/>
                <w:szCs w:val="24"/>
                <w:shd w:val="clear" w:color="auto" w:fill="FFFFFF"/>
                <w:lang w:eastAsia="ru-RU"/>
              </w:rPr>
            </w:pPr>
          </w:p>
        </w:tc>
        <w:tc>
          <w:tcPr>
            <w:tcW w:w="1275" w:type="dxa"/>
            <w:gridSpan w:val="3"/>
          </w:tcPr>
          <w:p w14:paraId="06113A40" w14:textId="77777777" w:rsidR="00906E67" w:rsidRPr="00C64A49" w:rsidRDefault="00906E67" w:rsidP="00301A1E">
            <w:pPr>
              <w:spacing w:after="0" w:line="240" w:lineRule="auto"/>
              <w:jc w:val="center"/>
              <w:rPr>
                <w:rFonts w:ascii="Times New Roman" w:hAnsi="Times New Roman"/>
                <w:color w:val="000000" w:themeColor="text1"/>
                <w:sz w:val="24"/>
                <w:szCs w:val="24"/>
                <w:shd w:val="clear" w:color="auto" w:fill="FFFFFF"/>
                <w:lang w:eastAsia="ru-RU"/>
              </w:rPr>
            </w:pPr>
          </w:p>
        </w:tc>
        <w:tc>
          <w:tcPr>
            <w:tcW w:w="1276" w:type="dxa"/>
            <w:gridSpan w:val="2"/>
          </w:tcPr>
          <w:p w14:paraId="5DF44E0A" w14:textId="77777777" w:rsidR="00906E67" w:rsidRPr="00C64A49" w:rsidRDefault="00906E67" w:rsidP="00301A1E">
            <w:pPr>
              <w:spacing w:after="0" w:line="240" w:lineRule="auto"/>
              <w:jc w:val="center"/>
              <w:rPr>
                <w:rFonts w:ascii="Times New Roman" w:hAnsi="Times New Roman"/>
                <w:color w:val="000000" w:themeColor="text1"/>
                <w:sz w:val="24"/>
                <w:szCs w:val="24"/>
                <w:shd w:val="clear" w:color="auto" w:fill="FFFFFF"/>
                <w:lang w:eastAsia="ru-RU"/>
              </w:rPr>
            </w:pPr>
          </w:p>
        </w:tc>
        <w:tc>
          <w:tcPr>
            <w:tcW w:w="2032" w:type="dxa"/>
          </w:tcPr>
          <w:p w14:paraId="0062B698" w14:textId="77777777" w:rsidR="00906E67" w:rsidRPr="00C64A49" w:rsidRDefault="00906E67" w:rsidP="00301A1E">
            <w:pPr>
              <w:spacing w:after="0" w:line="240" w:lineRule="auto"/>
              <w:jc w:val="center"/>
              <w:rPr>
                <w:rFonts w:ascii="Times New Roman" w:hAnsi="Times New Roman"/>
                <w:color w:val="000000" w:themeColor="text1"/>
                <w:sz w:val="24"/>
                <w:szCs w:val="24"/>
                <w:shd w:val="clear" w:color="auto" w:fill="FFFFFF"/>
                <w:lang w:eastAsia="ru-RU"/>
              </w:rPr>
            </w:pPr>
          </w:p>
        </w:tc>
      </w:tr>
      <w:tr w:rsidR="00C64A49" w:rsidRPr="00C64A49" w14:paraId="37D38851" w14:textId="77777777" w:rsidTr="00606F5F">
        <w:tc>
          <w:tcPr>
            <w:tcW w:w="567" w:type="dxa"/>
            <w:vMerge w:val="restart"/>
          </w:tcPr>
          <w:p w14:paraId="3344F37E" w14:textId="77777777" w:rsidR="00EC0FC0" w:rsidRPr="00C64A49" w:rsidRDefault="00EC0FC0" w:rsidP="00301A1E">
            <w:pPr>
              <w:spacing w:after="0" w:line="240" w:lineRule="auto"/>
              <w:rPr>
                <w:rFonts w:ascii="Times New Roman" w:hAnsi="Times New Roman"/>
                <w:color w:val="000000" w:themeColor="text1"/>
                <w:sz w:val="20"/>
                <w:szCs w:val="20"/>
                <w:shd w:val="clear" w:color="auto" w:fill="FFFFFF"/>
                <w:lang w:eastAsia="ru-RU"/>
              </w:rPr>
            </w:pPr>
            <w:r w:rsidRPr="00C64A49">
              <w:rPr>
                <w:rFonts w:ascii="Times New Roman" w:hAnsi="Times New Roman"/>
                <w:color w:val="000000" w:themeColor="text1"/>
                <w:sz w:val="20"/>
                <w:szCs w:val="20"/>
                <w:shd w:val="clear" w:color="auto" w:fill="FFFFFF"/>
                <w:lang w:eastAsia="ru-RU"/>
              </w:rPr>
              <w:t>13.</w:t>
            </w:r>
          </w:p>
        </w:tc>
        <w:tc>
          <w:tcPr>
            <w:tcW w:w="7182" w:type="dxa"/>
          </w:tcPr>
          <w:p w14:paraId="773E029C" w14:textId="77777777" w:rsidR="00EC0FC0" w:rsidRPr="00C64A49" w:rsidRDefault="00EC0FC0" w:rsidP="00301A1E">
            <w:pPr>
              <w:spacing w:after="0" w:line="240" w:lineRule="auto"/>
              <w:rPr>
                <w:rFonts w:ascii="Times New Roman" w:hAnsi="Times New Roman"/>
                <w:color w:val="000000" w:themeColor="text1"/>
                <w:sz w:val="20"/>
                <w:szCs w:val="20"/>
                <w:lang w:eastAsia="ru-RU"/>
              </w:rPr>
            </w:pPr>
            <w:r w:rsidRPr="00C64A49">
              <w:rPr>
                <w:rFonts w:ascii="Times New Roman" w:hAnsi="Times New Roman"/>
                <w:color w:val="000000" w:themeColor="text1"/>
                <w:sz w:val="20"/>
                <w:szCs w:val="20"/>
                <w:lang w:eastAsia="ru-RU"/>
              </w:rPr>
              <w:t>Среднесписочная численность работников (без внешних совместителей), чел.</w:t>
            </w:r>
          </w:p>
        </w:tc>
        <w:tc>
          <w:tcPr>
            <w:tcW w:w="1276" w:type="dxa"/>
            <w:gridSpan w:val="3"/>
          </w:tcPr>
          <w:p w14:paraId="20F712B6" w14:textId="77777777" w:rsidR="00EC0FC0" w:rsidRPr="00C64A49" w:rsidRDefault="00EC0FC0" w:rsidP="00301A1E">
            <w:pPr>
              <w:spacing w:after="0" w:line="240" w:lineRule="auto"/>
              <w:jc w:val="center"/>
              <w:rPr>
                <w:rFonts w:ascii="Times New Roman" w:hAnsi="Times New Roman"/>
                <w:color w:val="000000" w:themeColor="text1"/>
                <w:sz w:val="24"/>
                <w:szCs w:val="24"/>
                <w:shd w:val="clear" w:color="auto" w:fill="FFFFFF"/>
                <w:lang w:eastAsia="ru-RU"/>
              </w:rPr>
            </w:pPr>
          </w:p>
        </w:tc>
        <w:tc>
          <w:tcPr>
            <w:tcW w:w="1276" w:type="dxa"/>
          </w:tcPr>
          <w:p w14:paraId="4195834B" w14:textId="77777777" w:rsidR="00EC0FC0" w:rsidRPr="00C64A49" w:rsidRDefault="00EC0FC0" w:rsidP="00301A1E">
            <w:pPr>
              <w:spacing w:after="0" w:line="240" w:lineRule="auto"/>
              <w:jc w:val="center"/>
              <w:rPr>
                <w:rFonts w:ascii="Times New Roman" w:hAnsi="Times New Roman"/>
                <w:color w:val="000000" w:themeColor="text1"/>
                <w:sz w:val="24"/>
                <w:szCs w:val="24"/>
                <w:shd w:val="clear" w:color="auto" w:fill="FFFFFF"/>
                <w:lang w:eastAsia="ru-RU"/>
              </w:rPr>
            </w:pPr>
          </w:p>
        </w:tc>
        <w:tc>
          <w:tcPr>
            <w:tcW w:w="1275" w:type="dxa"/>
            <w:gridSpan w:val="3"/>
          </w:tcPr>
          <w:p w14:paraId="1FDAB069" w14:textId="77777777" w:rsidR="00EC0FC0" w:rsidRPr="00C64A49" w:rsidRDefault="00EC0FC0" w:rsidP="00301A1E">
            <w:pPr>
              <w:spacing w:after="0" w:line="240" w:lineRule="auto"/>
              <w:jc w:val="center"/>
              <w:rPr>
                <w:rFonts w:ascii="Times New Roman" w:hAnsi="Times New Roman"/>
                <w:color w:val="000000" w:themeColor="text1"/>
                <w:sz w:val="24"/>
                <w:szCs w:val="24"/>
                <w:shd w:val="clear" w:color="auto" w:fill="FFFFFF"/>
                <w:lang w:eastAsia="ru-RU"/>
              </w:rPr>
            </w:pPr>
          </w:p>
        </w:tc>
        <w:tc>
          <w:tcPr>
            <w:tcW w:w="1276" w:type="dxa"/>
            <w:gridSpan w:val="2"/>
          </w:tcPr>
          <w:p w14:paraId="23AE6FA8" w14:textId="77777777" w:rsidR="00EC0FC0" w:rsidRPr="00C64A49" w:rsidRDefault="00EC0FC0" w:rsidP="00301A1E">
            <w:pPr>
              <w:spacing w:after="0" w:line="240" w:lineRule="auto"/>
              <w:jc w:val="center"/>
              <w:rPr>
                <w:rFonts w:ascii="Times New Roman" w:hAnsi="Times New Roman"/>
                <w:color w:val="000000" w:themeColor="text1"/>
                <w:sz w:val="24"/>
                <w:szCs w:val="24"/>
                <w:shd w:val="clear" w:color="auto" w:fill="FFFFFF"/>
                <w:lang w:eastAsia="ru-RU"/>
              </w:rPr>
            </w:pPr>
          </w:p>
        </w:tc>
        <w:tc>
          <w:tcPr>
            <w:tcW w:w="2032" w:type="dxa"/>
          </w:tcPr>
          <w:p w14:paraId="75FE4CC1" w14:textId="77777777" w:rsidR="00EC0FC0" w:rsidRPr="00C64A49" w:rsidRDefault="00EC0FC0" w:rsidP="00301A1E">
            <w:pPr>
              <w:spacing w:after="0" w:line="240" w:lineRule="auto"/>
              <w:jc w:val="center"/>
              <w:rPr>
                <w:rFonts w:ascii="Times New Roman" w:hAnsi="Times New Roman"/>
                <w:color w:val="000000" w:themeColor="text1"/>
                <w:sz w:val="24"/>
                <w:szCs w:val="24"/>
                <w:shd w:val="clear" w:color="auto" w:fill="FFFFFF"/>
                <w:lang w:eastAsia="ru-RU"/>
              </w:rPr>
            </w:pPr>
          </w:p>
        </w:tc>
      </w:tr>
      <w:tr w:rsidR="00C64A49" w:rsidRPr="00C64A49" w14:paraId="0350844B" w14:textId="77777777" w:rsidTr="00606F5F">
        <w:tc>
          <w:tcPr>
            <w:tcW w:w="567" w:type="dxa"/>
            <w:vMerge/>
          </w:tcPr>
          <w:p w14:paraId="49215D2C" w14:textId="77777777" w:rsidR="00EC0FC0" w:rsidRPr="00C64A49" w:rsidRDefault="00EC0FC0" w:rsidP="00301A1E">
            <w:pPr>
              <w:spacing w:after="0" w:line="240" w:lineRule="auto"/>
              <w:rPr>
                <w:rFonts w:ascii="Times New Roman" w:hAnsi="Times New Roman"/>
                <w:color w:val="000000" w:themeColor="text1"/>
                <w:sz w:val="20"/>
                <w:szCs w:val="20"/>
                <w:shd w:val="clear" w:color="auto" w:fill="FFFFFF"/>
                <w:lang w:eastAsia="ru-RU"/>
              </w:rPr>
            </w:pPr>
          </w:p>
        </w:tc>
        <w:tc>
          <w:tcPr>
            <w:tcW w:w="7182" w:type="dxa"/>
          </w:tcPr>
          <w:p w14:paraId="20004158" w14:textId="77777777" w:rsidR="00EC0FC0" w:rsidRPr="00C64A49" w:rsidRDefault="00EC0FC0" w:rsidP="00301A1E">
            <w:pPr>
              <w:spacing w:after="0" w:line="240" w:lineRule="auto"/>
              <w:rPr>
                <w:rFonts w:ascii="Times New Roman" w:hAnsi="Times New Roman"/>
                <w:color w:val="000000" w:themeColor="text1"/>
                <w:sz w:val="20"/>
                <w:szCs w:val="20"/>
                <w:lang w:eastAsia="ru-RU"/>
              </w:rPr>
            </w:pPr>
            <w:r w:rsidRPr="00C64A49">
              <w:rPr>
                <w:rFonts w:ascii="Times New Roman" w:hAnsi="Times New Roman"/>
                <w:color w:val="000000" w:themeColor="text1"/>
                <w:sz w:val="20"/>
                <w:szCs w:val="20"/>
                <w:lang w:eastAsia="ru-RU"/>
              </w:rPr>
              <w:t xml:space="preserve">Численность работников (без внешних совместителей) </w:t>
            </w:r>
            <w:r w:rsidRPr="00C64A49">
              <w:rPr>
                <w:rFonts w:ascii="Times New Roman" w:hAnsi="Times New Roman"/>
                <w:color w:val="000000" w:themeColor="text1"/>
                <w:sz w:val="20"/>
                <w:szCs w:val="20"/>
                <w:shd w:val="clear" w:color="auto" w:fill="FFFFFF"/>
                <w:lang w:eastAsia="ru-RU"/>
              </w:rPr>
              <w:t>на начало года, чел.</w:t>
            </w:r>
          </w:p>
        </w:tc>
        <w:tc>
          <w:tcPr>
            <w:tcW w:w="1276" w:type="dxa"/>
            <w:gridSpan w:val="3"/>
          </w:tcPr>
          <w:p w14:paraId="44D79713" w14:textId="77777777" w:rsidR="00EC0FC0" w:rsidRPr="00C64A49" w:rsidRDefault="00EC0FC0" w:rsidP="00301A1E">
            <w:pPr>
              <w:spacing w:after="0" w:line="240" w:lineRule="auto"/>
              <w:jc w:val="center"/>
              <w:rPr>
                <w:rFonts w:ascii="Times New Roman" w:hAnsi="Times New Roman"/>
                <w:color w:val="000000" w:themeColor="text1"/>
                <w:sz w:val="24"/>
                <w:szCs w:val="24"/>
                <w:shd w:val="clear" w:color="auto" w:fill="FFFFFF"/>
                <w:lang w:eastAsia="ru-RU"/>
              </w:rPr>
            </w:pPr>
          </w:p>
        </w:tc>
        <w:tc>
          <w:tcPr>
            <w:tcW w:w="1276" w:type="dxa"/>
          </w:tcPr>
          <w:p w14:paraId="1DCB8008" w14:textId="77777777" w:rsidR="00EC0FC0" w:rsidRPr="00C64A49" w:rsidRDefault="00EC0FC0" w:rsidP="00301A1E">
            <w:pPr>
              <w:spacing w:after="0" w:line="240" w:lineRule="auto"/>
              <w:jc w:val="center"/>
              <w:rPr>
                <w:rFonts w:ascii="Times New Roman" w:hAnsi="Times New Roman"/>
                <w:color w:val="000000" w:themeColor="text1"/>
                <w:sz w:val="24"/>
                <w:szCs w:val="24"/>
                <w:shd w:val="clear" w:color="auto" w:fill="FFFFFF"/>
                <w:lang w:eastAsia="ru-RU"/>
              </w:rPr>
            </w:pPr>
          </w:p>
        </w:tc>
        <w:tc>
          <w:tcPr>
            <w:tcW w:w="1275" w:type="dxa"/>
            <w:gridSpan w:val="3"/>
          </w:tcPr>
          <w:p w14:paraId="22FB7B5D" w14:textId="77777777" w:rsidR="00EC0FC0" w:rsidRPr="00C64A49" w:rsidRDefault="00EC0FC0" w:rsidP="00301A1E">
            <w:pPr>
              <w:spacing w:after="0" w:line="240" w:lineRule="auto"/>
              <w:jc w:val="center"/>
              <w:rPr>
                <w:rFonts w:ascii="Times New Roman" w:hAnsi="Times New Roman"/>
                <w:color w:val="000000" w:themeColor="text1"/>
                <w:sz w:val="24"/>
                <w:szCs w:val="24"/>
                <w:shd w:val="clear" w:color="auto" w:fill="FFFFFF"/>
                <w:lang w:eastAsia="ru-RU"/>
              </w:rPr>
            </w:pPr>
          </w:p>
        </w:tc>
        <w:tc>
          <w:tcPr>
            <w:tcW w:w="1276" w:type="dxa"/>
            <w:gridSpan w:val="2"/>
          </w:tcPr>
          <w:p w14:paraId="24B86B10" w14:textId="77777777" w:rsidR="00EC0FC0" w:rsidRPr="00C64A49" w:rsidRDefault="00EC0FC0" w:rsidP="00301A1E">
            <w:pPr>
              <w:spacing w:after="0" w:line="240" w:lineRule="auto"/>
              <w:jc w:val="center"/>
              <w:rPr>
                <w:rFonts w:ascii="Times New Roman" w:hAnsi="Times New Roman"/>
                <w:color w:val="000000" w:themeColor="text1"/>
                <w:sz w:val="24"/>
                <w:szCs w:val="24"/>
                <w:shd w:val="clear" w:color="auto" w:fill="FFFFFF"/>
                <w:lang w:eastAsia="ru-RU"/>
              </w:rPr>
            </w:pPr>
          </w:p>
        </w:tc>
        <w:tc>
          <w:tcPr>
            <w:tcW w:w="2032" w:type="dxa"/>
          </w:tcPr>
          <w:p w14:paraId="51F01B34" w14:textId="77777777" w:rsidR="00EC0FC0" w:rsidRPr="00C64A49" w:rsidRDefault="00EC0FC0" w:rsidP="00301A1E">
            <w:pPr>
              <w:spacing w:after="0" w:line="240" w:lineRule="auto"/>
              <w:jc w:val="center"/>
              <w:rPr>
                <w:rFonts w:ascii="Times New Roman" w:hAnsi="Times New Roman"/>
                <w:color w:val="000000" w:themeColor="text1"/>
                <w:sz w:val="24"/>
                <w:szCs w:val="24"/>
                <w:shd w:val="clear" w:color="auto" w:fill="FFFFFF"/>
                <w:lang w:eastAsia="ru-RU"/>
              </w:rPr>
            </w:pPr>
          </w:p>
        </w:tc>
      </w:tr>
      <w:tr w:rsidR="00C64A49" w:rsidRPr="00C64A49" w14:paraId="2120F2A1" w14:textId="77777777" w:rsidTr="00606F5F">
        <w:tc>
          <w:tcPr>
            <w:tcW w:w="567" w:type="dxa"/>
            <w:vMerge/>
          </w:tcPr>
          <w:p w14:paraId="42EFE206" w14:textId="77777777" w:rsidR="00EC0FC0" w:rsidRPr="00C64A49" w:rsidRDefault="00EC0FC0" w:rsidP="00301A1E">
            <w:pPr>
              <w:spacing w:after="0" w:line="240" w:lineRule="auto"/>
              <w:rPr>
                <w:rFonts w:ascii="Times New Roman" w:hAnsi="Times New Roman"/>
                <w:color w:val="000000" w:themeColor="text1"/>
                <w:sz w:val="20"/>
                <w:szCs w:val="20"/>
                <w:shd w:val="clear" w:color="auto" w:fill="FFFFFF"/>
                <w:lang w:eastAsia="ru-RU"/>
              </w:rPr>
            </w:pPr>
          </w:p>
        </w:tc>
        <w:tc>
          <w:tcPr>
            <w:tcW w:w="7182" w:type="dxa"/>
          </w:tcPr>
          <w:p w14:paraId="07BEE38A" w14:textId="77777777" w:rsidR="00EC0FC0" w:rsidRPr="00C64A49" w:rsidRDefault="00EC0FC0" w:rsidP="00301A1E">
            <w:pPr>
              <w:spacing w:after="0" w:line="240" w:lineRule="auto"/>
              <w:rPr>
                <w:rFonts w:ascii="Times New Roman" w:hAnsi="Times New Roman"/>
                <w:color w:val="000000" w:themeColor="text1"/>
                <w:sz w:val="20"/>
                <w:szCs w:val="20"/>
                <w:lang w:eastAsia="ru-RU"/>
              </w:rPr>
            </w:pPr>
            <w:r w:rsidRPr="00C64A49">
              <w:rPr>
                <w:rFonts w:ascii="Times New Roman" w:hAnsi="Times New Roman"/>
                <w:color w:val="000000" w:themeColor="text1"/>
                <w:sz w:val="20"/>
                <w:szCs w:val="20"/>
                <w:lang w:eastAsia="ru-RU"/>
              </w:rPr>
              <w:t xml:space="preserve">Численность работников (без внешних совместителей) </w:t>
            </w:r>
            <w:r w:rsidRPr="00C64A49">
              <w:rPr>
                <w:rFonts w:ascii="Times New Roman" w:hAnsi="Times New Roman"/>
                <w:color w:val="000000" w:themeColor="text1"/>
                <w:sz w:val="20"/>
                <w:szCs w:val="20"/>
                <w:shd w:val="clear" w:color="auto" w:fill="FFFFFF"/>
                <w:lang w:eastAsia="ru-RU"/>
              </w:rPr>
              <w:t>на дату подачи заявки, чел.</w:t>
            </w:r>
          </w:p>
        </w:tc>
        <w:tc>
          <w:tcPr>
            <w:tcW w:w="1276" w:type="dxa"/>
            <w:gridSpan w:val="3"/>
          </w:tcPr>
          <w:p w14:paraId="412BEA11" w14:textId="77777777" w:rsidR="00EC0FC0" w:rsidRPr="00C64A49" w:rsidRDefault="00EC0FC0" w:rsidP="00301A1E">
            <w:pPr>
              <w:spacing w:after="0" w:line="240" w:lineRule="auto"/>
              <w:jc w:val="center"/>
              <w:rPr>
                <w:rFonts w:ascii="Times New Roman" w:hAnsi="Times New Roman"/>
                <w:color w:val="000000" w:themeColor="text1"/>
                <w:sz w:val="24"/>
                <w:szCs w:val="24"/>
                <w:shd w:val="clear" w:color="auto" w:fill="FFFFFF"/>
                <w:lang w:eastAsia="ru-RU"/>
              </w:rPr>
            </w:pPr>
            <w:r w:rsidRPr="00C64A49">
              <w:rPr>
                <w:rFonts w:ascii="Times New Roman" w:hAnsi="Times New Roman"/>
                <w:color w:val="000000" w:themeColor="text1"/>
                <w:sz w:val="24"/>
                <w:szCs w:val="24"/>
                <w:shd w:val="clear" w:color="auto" w:fill="FFFFFF"/>
                <w:lang w:eastAsia="ru-RU"/>
              </w:rPr>
              <w:t>х</w:t>
            </w:r>
          </w:p>
        </w:tc>
        <w:tc>
          <w:tcPr>
            <w:tcW w:w="1276" w:type="dxa"/>
          </w:tcPr>
          <w:p w14:paraId="4CBF6C36" w14:textId="77777777" w:rsidR="00EC0FC0" w:rsidRPr="00C64A49" w:rsidRDefault="00EC0FC0" w:rsidP="00301A1E">
            <w:pPr>
              <w:spacing w:after="0" w:line="240" w:lineRule="auto"/>
              <w:jc w:val="center"/>
              <w:rPr>
                <w:rFonts w:ascii="Times New Roman" w:hAnsi="Times New Roman"/>
                <w:color w:val="000000" w:themeColor="text1"/>
                <w:sz w:val="24"/>
                <w:szCs w:val="24"/>
                <w:shd w:val="clear" w:color="auto" w:fill="FFFFFF"/>
                <w:lang w:eastAsia="ru-RU"/>
              </w:rPr>
            </w:pPr>
            <w:r w:rsidRPr="00C64A49">
              <w:rPr>
                <w:rFonts w:ascii="Times New Roman" w:hAnsi="Times New Roman"/>
                <w:color w:val="000000" w:themeColor="text1"/>
                <w:sz w:val="24"/>
                <w:szCs w:val="24"/>
                <w:shd w:val="clear" w:color="auto" w:fill="FFFFFF"/>
                <w:lang w:eastAsia="ru-RU"/>
              </w:rPr>
              <w:t>х</w:t>
            </w:r>
          </w:p>
        </w:tc>
        <w:tc>
          <w:tcPr>
            <w:tcW w:w="1275" w:type="dxa"/>
            <w:gridSpan w:val="3"/>
          </w:tcPr>
          <w:p w14:paraId="66A72BE1" w14:textId="77777777" w:rsidR="00EC0FC0" w:rsidRPr="00C64A49" w:rsidRDefault="00EC0FC0" w:rsidP="00301A1E">
            <w:pPr>
              <w:spacing w:after="0" w:line="240" w:lineRule="auto"/>
              <w:jc w:val="center"/>
              <w:rPr>
                <w:rFonts w:ascii="Times New Roman" w:hAnsi="Times New Roman"/>
                <w:color w:val="000000" w:themeColor="text1"/>
                <w:sz w:val="24"/>
                <w:szCs w:val="24"/>
                <w:shd w:val="clear" w:color="auto" w:fill="FFFFFF"/>
                <w:lang w:eastAsia="ru-RU"/>
              </w:rPr>
            </w:pPr>
          </w:p>
        </w:tc>
        <w:tc>
          <w:tcPr>
            <w:tcW w:w="1276" w:type="dxa"/>
            <w:gridSpan w:val="2"/>
          </w:tcPr>
          <w:p w14:paraId="364B55E4" w14:textId="77777777" w:rsidR="00EC0FC0" w:rsidRPr="00C64A49" w:rsidRDefault="00EC0FC0" w:rsidP="00301A1E">
            <w:pPr>
              <w:spacing w:after="0" w:line="240" w:lineRule="auto"/>
              <w:jc w:val="center"/>
              <w:rPr>
                <w:rFonts w:ascii="Times New Roman" w:hAnsi="Times New Roman"/>
                <w:color w:val="000000" w:themeColor="text1"/>
                <w:sz w:val="24"/>
                <w:szCs w:val="24"/>
                <w:shd w:val="clear" w:color="auto" w:fill="FFFFFF"/>
                <w:lang w:eastAsia="ru-RU"/>
              </w:rPr>
            </w:pPr>
            <w:r w:rsidRPr="00C64A49">
              <w:rPr>
                <w:rFonts w:ascii="Times New Roman" w:hAnsi="Times New Roman"/>
                <w:color w:val="000000" w:themeColor="text1"/>
                <w:sz w:val="24"/>
                <w:szCs w:val="24"/>
                <w:shd w:val="clear" w:color="auto" w:fill="FFFFFF"/>
                <w:lang w:eastAsia="ru-RU"/>
              </w:rPr>
              <w:t>х</w:t>
            </w:r>
          </w:p>
        </w:tc>
        <w:tc>
          <w:tcPr>
            <w:tcW w:w="2032" w:type="dxa"/>
          </w:tcPr>
          <w:p w14:paraId="032AEF0A" w14:textId="77777777" w:rsidR="00EC0FC0" w:rsidRPr="00C64A49" w:rsidRDefault="00EC0FC0" w:rsidP="00301A1E">
            <w:pPr>
              <w:spacing w:after="0" w:line="240" w:lineRule="auto"/>
              <w:jc w:val="center"/>
              <w:rPr>
                <w:rFonts w:ascii="Times New Roman" w:hAnsi="Times New Roman"/>
                <w:color w:val="000000" w:themeColor="text1"/>
                <w:sz w:val="24"/>
                <w:szCs w:val="24"/>
                <w:shd w:val="clear" w:color="auto" w:fill="FFFFFF"/>
                <w:lang w:eastAsia="ru-RU"/>
              </w:rPr>
            </w:pPr>
          </w:p>
        </w:tc>
      </w:tr>
      <w:tr w:rsidR="00C64A49" w:rsidRPr="00C64A49" w14:paraId="003C4805" w14:textId="77777777" w:rsidTr="00606F5F">
        <w:tc>
          <w:tcPr>
            <w:tcW w:w="567" w:type="dxa"/>
            <w:vMerge/>
          </w:tcPr>
          <w:p w14:paraId="0808D379" w14:textId="77777777" w:rsidR="00EC0FC0" w:rsidRPr="00C64A49" w:rsidRDefault="00EC0FC0" w:rsidP="00301A1E">
            <w:pPr>
              <w:spacing w:after="0" w:line="240" w:lineRule="auto"/>
              <w:rPr>
                <w:rFonts w:ascii="Times New Roman" w:hAnsi="Times New Roman"/>
                <w:color w:val="000000" w:themeColor="text1"/>
                <w:sz w:val="20"/>
                <w:szCs w:val="20"/>
                <w:shd w:val="clear" w:color="auto" w:fill="FFFFFF"/>
                <w:lang w:eastAsia="ru-RU"/>
              </w:rPr>
            </w:pPr>
          </w:p>
        </w:tc>
        <w:tc>
          <w:tcPr>
            <w:tcW w:w="7182" w:type="dxa"/>
          </w:tcPr>
          <w:p w14:paraId="55A5904A" w14:textId="77777777" w:rsidR="00EC0FC0" w:rsidRPr="00C64A49" w:rsidRDefault="00EC0FC0" w:rsidP="00301A1E">
            <w:pPr>
              <w:spacing w:after="0" w:line="240" w:lineRule="auto"/>
              <w:rPr>
                <w:rFonts w:ascii="Times New Roman" w:hAnsi="Times New Roman"/>
                <w:color w:val="000000" w:themeColor="text1"/>
                <w:sz w:val="20"/>
                <w:szCs w:val="20"/>
                <w:lang w:eastAsia="ru-RU"/>
              </w:rPr>
            </w:pPr>
            <w:r w:rsidRPr="00C64A49">
              <w:rPr>
                <w:rFonts w:ascii="Times New Roman" w:hAnsi="Times New Roman"/>
                <w:color w:val="000000" w:themeColor="text1"/>
                <w:sz w:val="20"/>
                <w:szCs w:val="20"/>
                <w:lang w:eastAsia="ru-RU"/>
              </w:rPr>
              <w:t>Прирост численности работников, в результате реализации проекта (без внешних совместителей), %</w:t>
            </w:r>
          </w:p>
        </w:tc>
        <w:tc>
          <w:tcPr>
            <w:tcW w:w="1276" w:type="dxa"/>
            <w:gridSpan w:val="3"/>
          </w:tcPr>
          <w:p w14:paraId="4B9D3DB9" w14:textId="77777777" w:rsidR="00EC0FC0" w:rsidRPr="00C64A49" w:rsidRDefault="00EC0FC0" w:rsidP="00301A1E">
            <w:pPr>
              <w:spacing w:after="0" w:line="240" w:lineRule="auto"/>
              <w:jc w:val="center"/>
              <w:rPr>
                <w:rFonts w:ascii="Times New Roman" w:hAnsi="Times New Roman"/>
                <w:color w:val="000000" w:themeColor="text1"/>
                <w:sz w:val="24"/>
                <w:szCs w:val="24"/>
                <w:shd w:val="clear" w:color="auto" w:fill="FFFFFF"/>
                <w:lang w:eastAsia="ru-RU"/>
              </w:rPr>
            </w:pPr>
          </w:p>
        </w:tc>
        <w:tc>
          <w:tcPr>
            <w:tcW w:w="1276" w:type="dxa"/>
          </w:tcPr>
          <w:p w14:paraId="6A55D00D" w14:textId="77777777" w:rsidR="00EC0FC0" w:rsidRPr="00C64A49" w:rsidRDefault="00EC0FC0" w:rsidP="00301A1E">
            <w:pPr>
              <w:spacing w:after="0" w:line="240" w:lineRule="auto"/>
              <w:jc w:val="center"/>
              <w:rPr>
                <w:rFonts w:ascii="Times New Roman" w:hAnsi="Times New Roman"/>
                <w:color w:val="000000" w:themeColor="text1"/>
                <w:sz w:val="24"/>
                <w:szCs w:val="24"/>
                <w:shd w:val="clear" w:color="auto" w:fill="FFFFFF"/>
                <w:lang w:eastAsia="ru-RU"/>
              </w:rPr>
            </w:pPr>
          </w:p>
        </w:tc>
        <w:tc>
          <w:tcPr>
            <w:tcW w:w="1275" w:type="dxa"/>
            <w:gridSpan w:val="3"/>
          </w:tcPr>
          <w:p w14:paraId="791B6780" w14:textId="77777777" w:rsidR="00EC0FC0" w:rsidRPr="00C64A49" w:rsidRDefault="00EC0FC0" w:rsidP="00301A1E">
            <w:pPr>
              <w:spacing w:after="0" w:line="240" w:lineRule="auto"/>
              <w:jc w:val="center"/>
              <w:rPr>
                <w:rFonts w:ascii="Times New Roman" w:hAnsi="Times New Roman"/>
                <w:color w:val="000000" w:themeColor="text1"/>
                <w:sz w:val="24"/>
                <w:szCs w:val="24"/>
                <w:shd w:val="clear" w:color="auto" w:fill="FFFFFF"/>
                <w:lang w:eastAsia="ru-RU"/>
              </w:rPr>
            </w:pPr>
          </w:p>
        </w:tc>
        <w:tc>
          <w:tcPr>
            <w:tcW w:w="1276" w:type="dxa"/>
            <w:gridSpan w:val="2"/>
          </w:tcPr>
          <w:p w14:paraId="2B5E7F1B" w14:textId="77777777" w:rsidR="00EC0FC0" w:rsidRPr="00C64A49" w:rsidRDefault="00EC0FC0" w:rsidP="00301A1E">
            <w:pPr>
              <w:spacing w:after="0" w:line="240" w:lineRule="auto"/>
              <w:jc w:val="center"/>
              <w:rPr>
                <w:rFonts w:ascii="Times New Roman" w:hAnsi="Times New Roman"/>
                <w:color w:val="000000" w:themeColor="text1"/>
                <w:sz w:val="24"/>
                <w:szCs w:val="24"/>
                <w:shd w:val="clear" w:color="auto" w:fill="FFFFFF"/>
                <w:lang w:eastAsia="ru-RU"/>
              </w:rPr>
            </w:pPr>
          </w:p>
        </w:tc>
        <w:tc>
          <w:tcPr>
            <w:tcW w:w="2032" w:type="dxa"/>
          </w:tcPr>
          <w:p w14:paraId="633EEDF9" w14:textId="77777777" w:rsidR="00EC0FC0" w:rsidRPr="00C64A49" w:rsidRDefault="00EC0FC0" w:rsidP="00301A1E">
            <w:pPr>
              <w:spacing w:after="0" w:line="240" w:lineRule="auto"/>
              <w:jc w:val="center"/>
              <w:rPr>
                <w:rFonts w:ascii="Times New Roman" w:hAnsi="Times New Roman"/>
                <w:color w:val="000000" w:themeColor="text1"/>
                <w:sz w:val="24"/>
                <w:szCs w:val="24"/>
                <w:shd w:val="clear" w:color="auto" w:fill="FFFFFF"/>
                <w:lang w:eastAsia="ru-RU"/>
              </w:rPr>
            </w:pPr>
          </w:p>
        </w:tc>
      </w:tr>
      <w:tr w:rsidR="00C64A49" w:rsidRPr="00C64A49" w14:paraId="51B3F298" w14:textId="77777777" w:rsidTr="00606F5F">
        <w:tc>
          <w:tcPr>
            <w:tcW w:w="567" w:type="dxa"/>
            <w:vMerge w:val="restart"/>
          </w:tcPr>
          <w:p w14:paraId="23A3A423"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r w:rsidRPr="00C64A49">
              <w:rPr>
                <w:rFonts w:ascii="Times New Roman" w:hAnsi="Times New Roman"/>
                <w:color w:val="000000" w:themeColor="text1"/>
                <w:sz w:val="20"/>
                <w:szCs w:val="20"/>
                <w:shd w:val="clear" w:color="auto" w:fill="FFFFFF"/>
                <w:lang w:eastAsia="ru-RU"/>
              </w:rPr>
              <w:t>14.</w:t>
            </w:r>
          </w:p>
        </w:tc>
        <w:tc>
          <w:tcPr>
            <w:tcW w:w="7182" w:type="dxa"/>
          </w:tcPr>
          <w:p w14:paraId="57DC8EA8" w14:textId="77777777" w:rsidR="00906E67" w:rsidRPr="00C64A49" w:rsidRDefault="00906E67" w:rsidP="00301A1E">
            <w:pPr>
              <w:spacing w:after="0" w:line="240" w:lineRule="auto"/>
              <w:rPr>
                <w:rFonts w:ascii="Times New Roman" w:hAnsi="Times New Roman"/>
                <w:color w:val="000000" w:themeColor="text1"/>
                <w:sz w:val="20"/>
                <w:szCs w:val="20"/>
                <w:lang w:eastAsia="ru-RU"/>
              </w:rPr>
            </w:pPr>
            <w:r w:rsidRPr="00C64A49">
              <w:rPr>
                <w:rFonts w:ascii="Times New Roman" w:hAnsi="Times New Roman"/>
                <w:color w:val="000000" w:themeColor="text1"/>
                <w:sz w:val="20"/>
                <w:szCs w:val="20"/>
                <w:shd w:val="clear" w:color="auto" w:fill="FFFFFF"/>
                <w:lang w:eastAsia="ru-RU"/>
              </w:rPr>
              <w:t>Средняя заработная плата работников (без внешних совместителей)</w:t>
            </w:r>
          </w:p>
        </w:tc>
        <w:tc>
          <w:tcPr>
            <w:tcW w:w="1276" w:type="dxa"/>
            <w:gridSpan w:val="3"/>
          </w:tcPr>
          <w:p w14:paraId="4359B73F" w14:textId="77777777" w:rsidR="00906E67" w:rsidRPr="00C64A49" w:rsidRDefault="00906E67" w:rsidP="00301A1E">
            <w:pPr>
              <w:spacing w:after="0" w:line="240" w:lineRule="auto"/>
              <w:jc w:val="center"/>
              <w:rPr>
                <w:rFonts w:ascii="Times New Roman" w:hAnsi="Times New Roman"/>
                <w:color w:val="000000" w:themeColor="text1"/>
                <w:sz w:val="24"/>
                <w:szCs w:val="24"/>
                <w:shd w:val="clear" w:color="auto" w:fill="FFFFFF"/>
                <w:lang w:eastAsia="ru-RU"/>
              </w:rPr>
            </w:pPr>
          </w:p>
        </w:tc>
        <w:tc>
          <w:tcPr>
            <w:tcW w:w="1276" w:type="dxa"/>
          </w:tcPr>
          <w:p w14:paraId="63D7BB29" w14:textId="77777777" w:rsidR="00906E67" w:rsidRPr="00C64A49" w:rsidRDefault="00906E67" w:rsidP="00301A1E">
            <w:pPr>
              <w:spacing w:after="0" w:line="240" w:lineRule="auto"/>
              <w:jc w:val="center"/>
              <w:rPr>
                <w:rFonts w:ascii="Times New Roman" w:hAnsi="Times New Roman"/>
                <w:color w:val="000000" w:themeColor="text1"/>
                <w:sz w:val="24"/>
                <w:szCs w:val="24"/>
                <w:shd w:val="clear" w:color="auto" w:fill="FFFFFF"/>
                <w:lang w:eastAsia="ru-RU"/>
              </w:rPr>
            </w:pPr>
          </w:p>
        </w:tc>
        <w:tc>
          <w:tcPr>
            <w:tcW w:w="1275" w:type="dxa"/>
            <w:gridSpan w:val="3"/>
          </w:tcPr>
          <w:p w14:paraId="6633F47A" w14:textId="77777777" w:rsidR="00906E67" w:rsidRPr="00C64A49" w:rsidRDefault="00906E67" w:rsidP="00301A1E">
            <w:pPr>
              <w:spacing w:after="0" w:line="240" w:lineRule="auto"/>
              <w:jc w:val="center"/>
              <w:rPr>
                <w:rFonts w:ascii="Times New Roman" w:hAnsi="Times New Roman"/>
                <w:color w:val="000000" w:themeColor="text1"/>
                <w:sz w:val="24"/>
                <w:szCs w:val="24"/>
                <w:shd w:val="clear" w:color="auto" w:fill="FFFFFF"/>
                <w:lang w:eastAsia="ru-RU"/>
              </w:rPr>
            </w:pPr>
          </w:p>
        </w:tc>
        <w:tc>
          <w:tcPr>
            <w:tcW w:w="1276" w:type="dxa"/>
            <w:gridSpan w:val="2"/>
          </w:tcPr>
          <w:p w14:paraId="7236CB54" w14:textId="77777777" w:rsidR="00906E67" w:rsidRPr="00C64A49" w:rsidRDefault="00906E67" w:rsidP="00301A1E">
            <w:pPr>
              <w:spacing w:after="0" w:line="240" w:lineRule="auto"/>
              <w:jc w:val="center"/>
              <w:rPr>
                <w:rFonts w:ascii="Times New Roman" w:hAnsi="Times New Roman"/>
                <w:color w:val="000000" w:themeColor="text1"/>
                <w:sz w:val="24"/>
                <w:szCs w:val="24"/>
                <w:shd w:val="clear" w:color="auto" w:fill="FFFFFF"/>
                <w:lang w:eastAsia="ru-RU"/>
              </w:rPr>
            </w:pPr>
          </w:p>
        </w:tc>
        <w:tc>
          <w:tcPr>
            <w:tcW w:w="2032" w:type="dxa"/>
          </w:tcPr>
          <w:p w14:paraId="3B233BA5" w14:textId="77777777" w:rsidR="00906E67" w:rsidRPr="00C64A49" w:rsidRDefault="00906E67" w:rsidP="00301A1E">
            <w:pPr>
              <w:spacing w:after="0" w:line="240" w:lineRule="auto"/>
              <w:jc w:val="center"/>
              <w:rPr>
                <w:rFonts w:ascii="Times New Roman" w:hAnsi="Times New Roman"/>
                <w:color w:val="000000" w:themeColor="text1"/>
                <w:sz w:val="24"/>
                <w:szCs w:val="24"/>
                <w:shd w:val="clear" w:color="auto" w:fill="FFFFFF"/>
                <w:lang w:eastAsia="ru-RU"/>
              </w:rPr>
            </w:pPr>
          </w:p>
        </w:tc>
      </w:tr>
      <w:tr w:rsidR="00C64A49" w:rsidRPr="00C64A49" w14:paraId="1C25A2C9" w14:textId="77777777" w:rsidTr="00606F5F">
        <w:tc>
          <w:tcPr>
            <w:tcW w:w="567" w:type="dxa"/>
            <w:vMerge/>
          </w:tcPr>
          <w:p w14:paraId="7F6EA042"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p>
        </w:tc>
        <w:tc>
          <w:tcPr>
            <w:tcW w:w="7182" w:type="dxa"/>
          </w:tcPr>
          <w:p w14:paraId="52070B85" w14:textId="4529FBCA"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r w:rsidRPr="00C64A49">
              <w:rPr>
                <w:rFonts w:ascii="Times New Roman" w:hAnsi="Times New Roman"/>
                <w:color w:val="000000" w:themeColor="text1"/>
                <w:sz w:val="20"/>
                <w:szCs w:val="20"/>
                <w:lang w:eastAsia="ru-RU"/>
              </w:rPr>
              <w:t>Прирост средней заработной платы работников</w:t>
            </w:r>
            <w:r w:rsidR="001D4D40" w:rsidRPr="00C64A49">
              <w:rPr>
                <w:rFonts w:ascii="Times New Roman" w:hAnsi="Times New Roman"/>
                <w:color w:val="000000" w:themeColor="text1"/>
                <w:sz w:val="20"/>
                <w:szCs w:val="20"/>
                <w:lang w:eastAsia="ru-RU"/>
              </w:rPr>
              <w:t xml:space="preserve"> </w:t>
            </w:r>
            <w:r w:rsidR="009863DA" w:rsidRPr="00C64A49">
              <w:rPr>
                <w:rFonts w:ascii="Times New Roman" w:hAnsi="Times New Roman"/>
                <w:color w:val="000000" w:themeColor="text1"/>
                <w:sz w:val="20"/>
                <w:szCs w:val="20"/>
                <w:shd w:val="clear" w:color="auto" w:fill="FFFFFF"/>
                <w:lang w:eastAsia="ru-RU"/>
              </w:rPr>
              <w:t>(без внешних совместителей)</w:t>
            </w:r>
            <w:r w:rsidRPr="00C64A49">
              <w:rPr>
                <w:rFonts w:ascii="Times New Roman" w:hAnsi="Times New Roman"/>
                <w:color w:val="000000" w:themeColor="text1"/>
                <w:sz w:val="20"/>
                <w:szCs w:val="20"/>
                <w:lang w:eastAsia="ru-RU"/>
              </w:rPr>
              <w:t xml:space="preserve"> в результате реализации проекта</w:t>
            </w:r>
          </w:p>
        </w:tc>
        <w:tc>
          <w:tcPr>
            <w:tcW w:w="1276" w:type="dxa"/>
            <w:gridSpan w:val="3"/>
          </w:tcPr>
          <w:p w14:paraId="7351DDC8" w14:textId="77777777" w:rsidR="00906E67" w:rsidRPr="00C64A49" w:rsidRDefault="00906E67" w:rsidP="00301A1E">
            <w:pPr>
              <w:spacing w:after="0" w:line="240" w:lineRule="auto"/>
              <w:jc w:val="center"/>
              <w:rPr>
                <w:rFonts w:ascii="Times New Roman" w:hAnsi="Times New Roman"/>
                <w:color w:val="000000" w:themeColor="text1"/>
                <w:sz w:val="24"/>
                <w:szCs w:val="24"/>
                <w:shd w:val="clear" w:color="auto" w:fill="FFFFFF"/>
                <w:lang w:eastAsia="ru-RU"/>
              </w:rPr>
            </w:pPr>
            <w:r w:rsidRPr="00C64A49">
              <w:rPr>
                <w:rFonts w:ascii="Times New Roman" w:hAnsi="Times New Roman"/>
                <w:color w:val="000000" w:themeColor="text1"/>
                <w:sz w:val="24"/>
                <w:szCs w:val="24"/>
                <w:shd w:val="clear" w:color="auto" w:fill="FFFFFF"/>
                <w:lang w:eastAsia="ru-RU"/>
              </w:rPr>
              <w:t>х</w:t>
            </w:r>
          </w:p>
        </w:tc>
        <w:tc>
          <w:tcPr>
            <w:tcW w:w="1276" w:type="dxa"/>
          </w:tcPr>
          <w:p w14:paraId="26B63426" w14:textId="77777777" w:rsidR="00906E67" w:rsidRPr="00C64A49" w:rsidRDefault="00906E67" w:rsidP="00301A1E">
            <w:pPr>
              <w:spacing w:after="0" w:line="240" w:lineRule="auto"/>
              <w:jc w:val="center"/>
              <w:rPr>
                <w:rFonts w:ascii="Times New Roman" w:hAnsi="Times New Roman"/>
                <w:color w:val="000000" w:themeColor="text1"/>
                <w:sz w:val="24"/>
                <w:szCs w:val="24"/>
                <w:shd w:val="clear" w:color="auto" w:fill="FFFFFF"/>
                <w:lang w:eastAsia="ru-RU"/>
              </w:rPr>
            </w:pPr>
          </w:p>
        </w:tc>
        <w:tc>
          <w:tcPr>
            <w:tcW w:w="1275" w:type="dxa"/>
            <w:gridSpan w:val="3"/>
          </w:tcPr>
          <w:p w14:paraId="36FB5E43" w14:textId="77777777" w:rsidR="00906E67" w:rsidRPr="00C64A49" w:rsidRDefault="00906E67" w:rsidP="00301A1E">
            <w:pPr>
              <w:spacing w:after="0" w:line="240" w:lineRule="auto"/>
              <w:jc w:val="center"/>
              <w:rPr>
                <w:rFonts w:ascii="Times New Roman" w:hAnsi="Times New Roman"/>
                <w:color w:val="000000" w:themeColor="text1"/>
                <w:sz w:val="24"/>
                <w:szCs w:val="24"/>
                <w:shd w:val="clear" w:color="auto" w:fill="FFFFFF"/>
                <w:lang w:eastAsia="ru-RU"/>
              </w:rPr>
            </w:pPr>
          </w:p>
        </w:tc>
        <w:tc>
          <w:tcPr>
            <w:tcW w:w="1276" w:type="dxa"/>
            <w:gridSpan w:val="2"/>
          </w:tcPr>
          <w:p w14:paraId="645BFC9D" w14:textId="77777777" w:rsidR="00906E67" w:rsidRPr="00C64A49" w:rsidRDefault="00906E67" w:rsidP="00301A1E">
            <w:pPr>
              <w:spacing w:after="0" w:line="240" w:lineRule="auto"/>
              <w:jc w:val="center"/>
              <w:rPr>
                <w:rFonts w:ascii="Times New Roman" w:hAnsi="Times New Roman"/>
                <w:color w:val="000000" w:themeColor="text1"/>
                <w:sz w:val="24"/>
                <w:szCs w:val="24"/>
                <w:shd w:val="clear" w:color="auto" w:fill="FFFFFF"/>
                <w:lang w:eastAsia="ru-RU"/>
              </w:rPr>
            </w:pPr>
          </w:p>
        </w:tc>
        <w:tc>
          <w:tcPr>
            <w:tcW w:w="2032" w:type="dxa"/>
          </w:tcPr>
          <w:p w14:paraId="37F70FCB" w14:textId="77777777" w:rsidR="00906E67" w:rsidRPr="00C64A49" w:rsidRDefault="00906E67" w:rsidP="00301A1E">
            <w:pPr>
              <w:spacing w:after="0" w:line="240" w:lineRule="auto"/>
              <w:jc w:val="center"/>
              <w:rPr>
                <w:rFonts w:ascii="Times New Roman" w:hAnsi="Times New Roman"/>
                <w:color w:val="000000" w:themeColor="text1"/>
                <w:sz w:val="24"/>
                <w:szCs w:val="24"/>
                <w:shd w:val="clear" w:color="auto" w:fill="FFFFFF"/>
                <w:lang w:eastAsia="ru-RU"/>
              </w:rPr>
            </w:pPr>
          </w:p>
        </w:tc>
      </w:tr>
      <w:tr w:rsidR="00C64A49" w:rsidRPr="00C64A49" w14:paraId="4A6497E2" w14:textId="77777777" w:rsidTr="00606F5F">
        <w:tc>
          <w:tcPr>
            <w:tcW w:w="567" w:type="dxa"/>
            <w:vMerge w:val="restart"/>
          </w:tcPr>
          <w:p w14:paraId="6AE2A9CC"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r w:rsidRPr="00C64A49">
              <w:rPr>
                <w:rFonts w:ascii="Times New Roman" w:hAnsi="Times New Roman"/>
                <w:color w:val="000000" w:themeColor="text1"/>
                <w:sz w:val="20"/>
                <w:szCs w:val="20"/>
                <w:shd w:val="clear" w:color="auto" w:fill="FFFFFF"/>
                <w:lang w:eastAsia="ru-RU"/>
              </w:rPr>
              <w:t>15.</w:t>
            </w:r>
          </w:p>
        </w:tc>
        <w:tc>
          <w:tcPr>
            <w:tcW w:w="7182" w:type="dxa"/>
          </w:tcPr>
          <w:p w14:paraId="1498DA78" w14:textId="77777777" w:rsidR="00906E67" w:rsidRPr="00C64A49" w:rsidRDefault="00906E67" w:rsidP="00301A1E">
            <w:pPr>
              <w:spacing w:after="0" w:line="240" w:lineRule="auto"/>
              <w:rPr>
                <w:rFonts w:ascii="Times New Roman" w:hAnsi="Times New Roman"/>
                <w:color w:val="000000" w:themeColor="text1"/>
                <w:sz w:val="20"/>
                <w:szCs w:val="20"/>
                <w:lang w:eastAsia="ru-RU"/>
              </w:rPr>
            </w:pPr>
            <w:r w:rsidRPr="00C64A49">
              <w:rPr>
                <w:rFonts w:ascii="Times New Roman" w:hAnsi="Times New Roman"/>
                <w:color w:val="000000" w:themeColor="text1"/>
                <w:sz w:val="20"/>
                <w:szCs w:val="20"/>
                <w:lang w:eastAsia="ru-RU"/>
              </w:rPr>
              <w:t xml:space="preserve">Объем инвестиций, привлекаемых в результате реализации проекта (за исключением субсидий, привлекаемых из бюджетов всех уровней), </w:t>
            </w:r>
          </w:p>
          <w:p w14:paraId="4701DBAD"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r w:rsidRPr="00C64A49">
              <w:rPr>
                <w:rFonts w:ascii="Times New Roman" w:hAnsi="Times New Roman"/>
                <w:color w:val="000000" w:themeColor="text1"/>
                <w:sz w:val="20"/>
                <w:szCs w:val="20"/>
                <w:lang w:eastAsia="ru-RU"/>
              </w:rPr>
              <w:t>тыс. руб.</w:t>
            </w:r>
          </w:p>
        </w:tc>
        <w:tc>
          <w:tcPr>
            <w:tcW w:w="1276" w:type="dxa"/>
            <w:gridSpan w:val="3"/>
          </w:tcPr>
          <w:p w14:paraId="2D554A86"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1276" w:type="dxa"/>
          </w:tcPr>
          <w:p w14:paraId="3C18C5E1"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1275" w:type="dxa"/>
            <w:gridSpan w:val="3"/>
          </w:tcPr>
          <w:p w14:paraId="1D6C225B"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1276" w:type="dxa"/>
            <w:gridSpan w:val="2"/>
          </w:tcPr>
          <w:p w14:paraId="586EB9D3"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2032" w:type="dxa"/>
          </w:tcPr>
          <w:p w14:paraId="2ADBB968"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r>
      <w:tr w:rsidR="00C64A49" w:rsidRPr="00C64A49" w14:paraId="5D20683C" w14:textId="77777777" w:rsidTr="00606F5F">
        <w:tc>
          <w:tcPr>
            <w:tcW w:w="567" w:type="dxa"/>
            <w:vMerge/>
          </w:tcPr>
          <w:p w14:paraId="10238F6C"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p>
        </w:tc>
        <w:tc>
          <w:tcPr>
            <w:tcW w:w="14317" w:type="dxa"/>
            <w:gridSpan w:val="11"/>
          </w:tcPr>
          <w:p w14:paraId="3F41DF4D" w14:textId="77777777" w:rsidR="00906E67" w:rsidRPr="00C64A49" w:rsidRDefault="00906E67" w:rsidP="00301A1E">
            <w:pPr>
              <w:spacing w:after="0" w:line="240" w:lineRule="auto"/>
              <w:rPr>
                <w:rFonts w:ascii="Times New Roman" w:hAnsi="Times New Roman"/>
                <w:i/>
                <w:iCs/>
                <w:color w:val="000000" w:themeColor="text1"/>
                <w:sz w:val="24"/>
                <w:szCs w:val="24"/>
                <w:shd w:val="clear" w:color="auto" w:fill="FFFFFF"/>
                <w:lang w:eastAsia="ru-RU"/>
              </w:rPr>
            </w:pPr>
            <w:r w:rsidRPr="00C64A49">
              <w:rPr>
                <w:rFonts w:ascii="Times New Roman" w:hAnsi="Times New Roman"/>
                <w:i/>
                <w:iCs/>
                <w:color w:val="000000" w:themeColor="text1"/>
                <w:sz w:val="20"/>
                <w:szCs w:val="20"/>
                <w:shd w:val="clear" w:color="auto" w:fill="FFFFFF"/>
                <w:lang w:eastAsia="ru-RU"/>
              </w:rPr>
              <w:t>Направление инвестиций в ходе реализации проекта, в том числе на:</w:t>
            </w:r>
          </w:p>
        </w:tc>
      </w:tr>
      <w:tr w:rsidR="00C64A49" w:rsidRPr="00C64A49" w14:paraId="01A94529" w14:textId="77777777" w:rsidTr="00606F5F">
        <w:tc>
          <w:tcPr>
            <w:tcW w:w="567" w:type="dxa"/>
            <w:vMerge/>
          </w:tcPr>
          <w:p w14:paraId="3F4BA8C7"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p>
        </w:tc>
        <w:tc>
          <w:tcPr>
            <w:tcW w:w="7182" w:type="dxa"/>
          </w:tcPr>
          <w:p w14:paraId="5496B21C" w14:textId="024FE46C" w:rsidR="00906E67" w:rsidRPr="00C64A49" w:rsidRDefault="00906E67" w:rsidP="00301A1E">
            <w:pPr>
              <w:spacing w:after="0" w:line="240" w:lineRule="auto"/>
              <w:rPr>
                <w:rFonts w:ascii="Times New Roman" w:hAnsi="Times New Roman"/>
                <w:color w:val="000000" w:themeColor="text1"/>
                <w:sz w:val="20"/>
                <w:szCs w:val="20"/>
                <w:lang w:eastAsia="ru-RU"/>
              </w:rPr>
            </w:pPr>
            <w:r w:rsidRPr="00C64A49">
              <w:rPr>
                <w:rFonts w:ascii="Times New Roman" w:hAnsi="Times New Roman"/>
                <w:color w:val="000000" w:themeColor="text1"/>
                <w:sz w:val="20"/>
                <w:szCs w:val="20"/>
                <w:lang w:eastAsia="ru-RU"/>
              </w:rPr>
              <w:t>строительство, реконструкцию (техническое перевооружение, капитальный</w:t>
            </w:r>
            <w:r w:rsidRPr="00C64A49">
              <w:rPr>
                <w:rFonts w:ascii="Times New Roman" w:hAnsi="Times New Roman"/>
                <w:color w:val="000000" w:themeColor="text1"/>
              </w:rPr>
              <w:t xml:space="preserve"> р</w:t>
            </w:r>
            <w:r w:rsidRPr="00C64A49">
              <w:rPr>
                <w:rFonts w:ascii="Times New Roman" w:hAnsi="Times New Roman"/>
                <w:color w:val="000000" w:themeColor="text1"/>
                <w:sz w:val="20"/>
                <w:szCs w:val="20"/>
                <w:lang w:eastAsia="ru-RU"/>
              </w:rPr>
              <w:t>емонт объектов капитального строительства, включая затраты на их подключение к инженерной инфраструктуре)</w:t>
            </w:r>
            <w:r w:rsidR="00907ABB" w:rsidRPr="00C64A49">
              <w:rPr>
                <w:rFonts w:ascii="Times New Roman" w:hAnsi="Times New Roman"/>
                <w:color w:val="000000" w:themeColor="text1"/>
                <w:sz w:val="20"/>
                <w:szCs w:val="20"/>
                <w:lang w:eastAsia="ru-RU"/>
              </w:rPr>
              <w:t>, установку противопожарной сигнализации</w:t>
            </w:r>
          </w:p>
        </w:tc>
        <w:tc>
          <w:tcPr>
            <w:tcW w:w="1276" w:type="dxa"/>
            <w:gridSpan w:val="3"/>
          </w:tcPr>
          <w:p w14:paraId="343BB184"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r w:rsidRPr="00C64A49">
              <w:rPr>
                <w:rFonts w:ascii="Times New Roman" w:hAnsi="Times New Roman"/>
                <w:color w:val="000000" w:themeColor="text1"/>
                <w:sz w:val="24"/>
                <w:szCs w:val="24"/>
                <w:shd w:val="clear" w:color="auto" w:fill="FFFFFF"/>
                <w:lang w:eastAsia="ru-RU"/>
              </w:rPr>
              <w:t xml:space="preserve"> </w:t>
            </w:r>
          </w:p>
        </w:tc>
        <w:tc>
          <w:tcPr>
            <w:tcW w:w="1276" w:type="dxa"/>
          </w:tcPr>
          <w:p w14:paraId="7115EA85"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1275" w:type="dxa"/>
            <w:gridSpan w:val="3"/>
          </w:tcPr>
          <w:p w14:paraId="70D2DAC9"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1276" w:type="dxa"/>
            <w:gridSpan w:val="2"/>
          </w:tcPr>
          <w:p w14:paraId="64205591"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2032" w:type="dxa"/>
          </w:tcPr>
          <w:p w14:paraId="477F81F4"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r>
      <w:tr w:rsidR="00C64A49" w:rsidRPr="00C64A49" w14:paraId="6DDB3FA3" w14:textId="77777777" w:rsidTr="00606F5F">
        <w:tc>
          <w:tcPr>
            <w:tcW w:w="567" w:type="dxa"/>
            <w:vMerge/>
          </w:tcPr>
          <w:p w14:paraId="55CEEF5D"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p>
        </w:tc>
        <w:tc>
          <w:tcPr>
            <w:tcW w:w="7182" w:type="dxa"/>
          </w:tcPr>
          <w:p w14:paraId="7EC1A8D6" w14:textId="77777777" w:rsidR="00906E67" w:rsidRPr="00C64A49" w:rsidRDefault="00906E67" w:rsidP="00301A1E">
            <w:pPr>
              <w:spacing w:after="0" w:line="240" w:lineRule="auto"/>
              <w:rPr>
                <w:rFonts w:ascii="Times New Roman" w:hAnsi="Times New Roman"/>
                <w:color w:val="000000" w:themeColor="text1"/>
                <w:sz w:val="20"/>
                <w:szCs w:val="20"/>
                <w:lang w:eastAsia="ru-RU"/>
              </w:rPr>
            </w:pPr>
            <w:r w:rsidRPr="00C64A49">
              <w:rPr>
                <w:rFonts w:ascii="Times New Roman" w:hAnsi="Times New Roman"/>
                <w:color w:val="000000" w:themeColor="text1"/>
                <w:sz w:val="20"/>
                <w:szCs w:val="20"/>
                <w:lang w:eastAsia="ru-RU"/>
              </w:rPr>
              <w:t>приобретение техники, оборудования (в т.ч. % по кредитам, лизинговые платежи), его монтаж и пусконаладочные работы, разработка и (или) приобретение прикладного программного обеспечения</w:t>
            </w:r>
          </w:p>
        </w:tc>
        <w:tc>
          <w:tcPr>
            <w:tcW w:w="1276" w:type="dxa"/>
            <w:gridSpan w:val="3"/>
          </w:tcPr>
          <w:p w14:paraId="66770E2E"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1276" w:type="dxa"/>
          </w:tcPr>
          <w:p w14:paraId="0067DF0B"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1275" w:type="dxa"/>
            <w:gridSpan w:val="3"/>
          </w:tcPr>
          <w:p w14:paraId="2BE464CA"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1276" w:type="dxa"/>
            <w:gridSpan w:val="2"/>
          </w:tcPr>
          <w:p w14:paraId="73FB7146"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2032" w:type="dxa"/>
          </w:tcPr>
          <w:p w14:paraId="10357521"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r>
      <w:tr w:rsidR="00C64A49" w:rsidRPr="00C64A49" w14:paraId="25C879A5" w14:textId="77777777" w:rsidTr="00606F5F">
        <w:tc>
          <w:tcPr>
            <w:tcW w:w="567" w:type="dxa"/>
            <w:vMerge/>
          </w:tcPr>
          <w:p w14:paraId="0F254974"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p>
        </w:tc>
        <w:tc>
          <w:tcPr>
            <w:tcW w:w="7182" w:type="dxa"/>
          </w:tcPr>
          <w:p w14:paraId="247F96B9" w14:textId="77777777" w:rsidR="00906E67" w:rsidRPr="00C64A49" w:rsidRDefault="00906E67" w:rsidP="00301A1E">
            <w:pPr>
              <w:spacing w:after="0" w:line="240" w:lineRule="auto"/>
              <w:rPr>
                <w:rFonts w:ascii="Times New Roman" w:hAnsi="Times New Roman"/>
                <w:color w:val="000000" w:themeColor="text1"/>
                <w:sz w:val="20"/>
                <w:szCs w:val="20"/>
                <w:lang w:eastAsia="ru-RU"/>
              </w:rPr>
            </w:pPr>
            <w:r w:rsidRPr="00C64A49">
              <w:rPr>
                <w:rFonts w:ascii="Times New Roman" w:hAnsi="Times New Roman"/>
                <w:color w:val="000000" w:themeColor="text1"/>
                <w:sz w:val="20"/>
                <w:szCs w:val="20"/>
                <w:lang w:eastAsia="ru-RU"/>
              </w:rPr>
              <w:t xml:space="preserve">лицензирование деятельности, сертификация (декларирование) продукции </w:t>
            </w:r>
          </w:p>
        </w:tc>
        <w:tc>
          <w:tcPr>
            <w:tcW w:w="1276" w:type="dxa"/>
            <w:gridSpan w:val="3"/>
          </w:tcPr>
          <w:p w14:paraId="4DC5F7CB"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1276" w:type="dxa"/>
          </w:tcPr>
          <w:p w14:paraId="3EC0169D"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1275" w:type="dxa"/>
            <w:gridSpan w:val="3"/>
          </w:tcPr>
          <w:p w14:paraId="6A306624"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1276" w:type="dxa"/>
            <w:gridSpan w:val="2"/>
          </w:tcPr>
          <w:p w14:paraId="5DCB5C80"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2032" w:type="dxa"/>
          </w:tcPr>
          <w:p w14:paraId="5DA88A24"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r>
      <w:tr w:rsidR="00C64A49" w:rsidRPr="00C64A49" w14:paraId="5E8AE83D" w14:textId="77777777" w:rsidTr="00606F5F">
        <w:tc>
          <w:tcPr>
            <w:tcW w:w="567" w:type="dxa"/>
            <w:vMerge/>
          </w:tcPr>
          <w:p w14:paraId="16EF7E5E"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p>
        </w:tc>
        <w:tc>
          <w:tcPr>
            <w:tcW w:w="7182" w:type="dxa"/>
          </w:tcPr>
          <w:p w14:paraId="7CCFA44D" w14:textId="77777777" w:rsidR="00906E67" w:rsidRPr="00C64A49" w:rsidRDefault="00906E67" w:rsidP="00301A1E">
            <w:pPr>
              <w:spacing w:after="0" w:line="240" w:lineRule="auto"/>
              <w:rPr>
                <w:rFonts w:ascii="Times New Roman" w:hAnsi="Times New Roman"/>
                <w:color w:val="000000" w:themeColor="text1"/>
                <w:sz w:val="20"/>
                <w:szCs w:val="20"/>
                <w:lang w:eastAsia="ru-RU"/>
              </w:rPr>
            </w:pPr>
            <w:r w:rsidRPr="00C64A49">
              <w:rPr>
                <w:rFonts w:ascii="Times New Roman" w:hAnsi="Times New Roman"/>
                <w:color w:val="000000" w:themeColor="text1"/>
                <w:sz w:val="20"/>
                <w:szCs w:val="20"/>
                <w:lang w:eastAsia="ru-RU"/>
              </w:rPr>
              <w:t>проведение экспертизы о соответствии производимой продукции согласно постановлению правительства РФ от 17 июля 2015 г. № 719 «О подтверждении производства российской промышленной продукции»</w:t>
            </w:r>
          </w:p>
        </w:tc>
        <w:tc>
          <w:tcPr>
            <w:tcW w:w="1276" w:type="dxa"/>
            <w:gridSpan w:val="3"/>
          </w:tcPr>
          <w:p w14:paraId="44DF1B1A"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1276" w:type="dxa"/>
          </w:tcPr>
          <w:p w14:paraId="3E1F9B79"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1275" w:type="dxa"/>
            <w:gridSpan w:val="3"/>
          </w:tcPr>
          <w:p w14:paraId="5D9C416E"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1276" w:type="dxa"/>
            <w:gridSpan w:val="2"/>
          </w:tcPr>
          <w:p w14:paraId="4E86F5F2"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2032" w:type="dxa"/>
          </w:tcPr>
          <w:p w14:paraId="2A962EB7"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r>
      <w:tr w:rsidR="00C64A49" w:rsidRPr="00C64A49" w14:paraId="70EA33D9" w14:textId="77777777" w:rsidTr="00606F5F">
        <w:tc>
          <w:tcPr>
            <w:tcW w:w="567" w:type="dxa"/>
            <w:vMerge/>
          </w:tcPr>
          <w:p w14:paraId="1F97F981" w14:textId="77777777" w:rsidR="00907ABB" w:rsidRPr="00C64A49" w:rsidRDefault="00907ABB" w:rsidP="00301A1E">
            <w:pPr>
              <w:spacing w:after="0" w:line="240" w:lineRule="auto"/>
              <w:rPr>
                <w:rFonts w:ascii="Times New Roman" w:hAnsi="Times New Roman"/>
                <w:color w:val="000000" w:themeColor="text1"/>
                <w:sz w:val="20"/>
                <w:szCs w:val="20"/>
                <w:shd w:val="clear" w:color="auto" w:fill="FFFFFF"/>
                <w:lang w:eastAsia="ru-RU"/>
              </w:rPr>
            </w:pPr>
          </w:p>
        </w:tc>
        <w:tc>
          <w:tcPr>
            <w:tcW w:w="7182" w:type="dxa"/>
          </w:tcPr>
          <w:p w14:paraId="244B7F4A" w14:textId="299E970E" w:rsidR="00907ABB" w:rsidRPr="00C64A49" w:rsidRDefault="00907ABB" w:rsidP="00301A1E">
            <w:pPr>
              <w:spacing w:after="0" w:line="240" w:lineRule="auto"/>
              <w:rPr>
                <w:rFonts w:ascii="Times New Roman" w:hAnsi="Times New Roman"/>
                <w:color w:val="000000" w:themeColor="text1"/>
                <w:sz w:val="20"/>
                <w:szCs w:val="20"/>
                <w:lang w:eastAsia="ru-RU"/>
              </w:rPr>
            </w:pPr>
            <w:r w:rsidRPr="00C64A49">
              <w:rPr>
                <w:rFonts w:ascii="Times New Roman" w:hAnsi="Times New Roman"/>
                <w:color w:val="000000" w:themeColor="text1"/>
                <w:sz w:val="20"/>
                <w:szCs w:val="20"/>
                <w:lang w:eastAsia="ru-RU"/>
              </w:rPr>
              <w:t>Оплату первоначальных страховых взносов и (или) очередных страховых взносов по заключенным договорам страхования имущества, в том числе спецтехники, транспорта, оборудования, необходимого для осуществления предпринимательской деятельности</w:t>
            </w:r>
          </w:p>
        </w:tc>
        <w:tc>
          <w:tcPr>
            <w:tcW w:w="1276" w:type="dxa"/>
            <w:gridSpan w:val="3"/>
          </w:tcPr>
          <w:p w14:paraId="7F5F00E9" w14:textId="77777777" w:rsidR="00907ABB" w:rsidRPr="00C64A49" w:rsidRDefault="00907ABB" w:rsidP="00301A1E">
            <w:pPr>
              <w:spacing w:after="0" w:line="240" w:lineRule="auto"/>
              <w:rPr>
                <w:rFonts w:ascii="Times New Roman" w:hAnsi="Times New Roman"/>
                <w:color w:val="000000" w:themeColor="text1"/>
                <w:sz w:val="24"/>
                <w:szCs w:val="24"/>
                <w:shd w:val="clear" w:color="auto" w:fill="FFFFFF"/>
                <w:lang w:eastAsia="ru-RU"/>
              </w:rPr>
            </w:pPr>
          </w:p>
        </w:tc>
        <w:tc>
          <w:tcPr>
            <w:tcW w:w="1276" w:type="dxa"/>
          </w:tcPr>
          <w:p w14:paraId="7AB2F256" w14:textId="77777777" w:rsidR="00907ABB" w:rsidRPr="00C64A49" w:rsidRDefault="00907ABB" w:rsidP="00301A1E">
            <w:pPr>
              <w:spacing w:after="0" w:line="240" w:lineRule="auto"/>
              <w:rPr>
                <w:rFonts w:ascii="Times New Roman" w:hAnsi="Times New Roman"/>
                <w:color w:val="000000" w:themeColor="text1"/>
                <w:sz w:val="24"/>
                <w:szCs w:val="24"/>
                <w:shd w:val="clear" w:color="auto" w:fill="FFFFFF"/>
                <w:lang w:eastAsia="ru-RU"/>
              </w:rPr>
            </w:pPr>
          </w:p>
        </w:tc>
        <w:tc>
          <w:tcPr>
            <w:tcW w:w="1275" w:type="dxa"/>
            <w:gridSpan w:val="3"/>
          </w:tcPr>
          <w:p w14:paraId="3E07CBA6" w14:textId="77777777" w:rsidR="00907ABB" w:rsidRPr="00C64A49" w:rsidRDefault="00907ABB" w:rsidP="00301A1E">
            <w:pPr>
              <w:spacing w:after="0" w:line="240" w:lineRule="auto"/>
              <w:rPr>
                <w:rFonts w:ascii="Times New Roman" w:hAnsi="Times New Roman"/>
                <w:color w:val="000000" w:themeColor="text1"/>
                <w:sz w:val="24"/>
                <w:szCs w:val="24"/>
                <w:shd w:val="clear" w:color="auto" w:fill="FFFFFF"/>
                <w:lang w:eastAsia="ru-RU"/>
              </w:rPr>
            </w:pPr>
          </w:p>
        </w:tc>
        <w:tc>
          <w:tcPr>
            <w:tcW w:w="1276" w:type="dxa"/>
            <w:gridSpan w:val="2"/>
          </w:tcPr>
          <w:p w14:paraId="4C1C6344" w14:textId="77777777" w:rsidR="00907ABB" w:rsidRPr="00C64A49" w:rsidRDefault="00907ABB" w:rsidP="00301A1E">
            <w:pPr>
              <w:spacing w:after="0" w:line="240" w:lineRule="auto"/>
              <w:rPr>
                <w:rFonts w:ascii="Times New Roman" w:hAnsi="Times New Roman"/>
                <w:color w:val="000000" w:themeColor="text1"/>
                <w:sz w:val="24"/>
                <w:szCs w:val="24"/>
                <w:shd w:val="clear" w:color="auto" w:fill="FFFFFF"/>
                <w:lang w:eastAsia="ru-RU"/>
              </w:rPr>
            </w:pPr>
          </w:p>
        </w:tc>
        <w:tc>
          <w:tcPr>
            <w:tcW w:w="2032" w:type="dxa"/>
          </w:tcPr>
          <w:p w14:paraId="7818F7E0" w14:textId="77777777" w:rsidR="00907ABB" w:rsidRPr="00C64A49" w:rsidRDefault="00907ABB" w:rsidP="00301A1E">
            <w:pPr>
              <w:spacing w:after="0" w:line="240" w:lineRule="auto"/>
              <w:rPr>
                <w:rFonts w:ascii="Times New Roman" w:hAnsi="Times New Roman"/>
                <w:color w:val="000000" w:themeColor="text1"/>
                <w:sz w:val="24"/>
                <w:szCs w:val="24"/>
                <w:shd w:val="clear" w:color="auto" w:fill="FFFFFF"/>
                <w:lang w:eastAsia="ru-RU"/>
              </w:rPr>
            </w:pPr>
          </w:p>
        </w:tc>
      </w:tr>
      <w:tr w:rsidR="00C64A49" w:rsidRPr="00C64A49" w14:paraId="4D9CF20C" w14:textId="77777777" w:rsidTr="00606F5F">
        <w:tc>
          <w:tcPr>
            <w:tcW w:w="567" w:type="dxa"/>
            <w:vMerge/>
          </w:tcPr>
          <w:p w14:paraId="11FC4A20"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p>
        </w:tc>
        <w:tc>
          <w:tcPr>
            <w:tcW w:w="7182" w:type="dxa"/>
          </w:tcPr>
          <w:p w14:paraId="16B45890" w14:textId="77777777" w:rsidR="00906E67" w:rsidRPr="00C64A49" w:rsidRDefault="00906E67" w:rsidP="00301A1E">
            <w:pPr>
              <w:spacing w:after="0" w:line="240" w:lineRule="auto"/>
              <w:rPr>
                <w:rFonts w:ascii="Times New Roman" w:hAnsi="Times New Roman"/>
                <w:color w:val="000000" w:themeColor="text1"/>
                <w:sz w:val="20"/>
                <w:szCs w:val="20"/>
                <w:lang w:eastAsia="ru-RU"/>
              </w:rPr>
            </w:pPr>
            <w:r w:rsidRPr="00C64A49">
              <w:rPr>
                <w:rFonts w:ascii="Times New Roman" w:hAnsi="Times New Roman"/>
                <w:color w:val="000000" w:themeColor="text1"/>
                <w:sz w:val="20"/>
                <w:szCs w:val="20"/>
                <w:lang w:eastAsia="ru-RU"/>
              </w:rPr>
              <w:t>прочие инвестиции</w:t>
            </w:r>
          </w:p>
        </w:tc>
        <w:tc>
          <w:tcPr>
            <w:tcW w:w="1276" w:type="dxa"/>
            <w:gridSpan w:val="3"/>
          </w:tcPr>
          <w:p w14:paraId="1FB642DD"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1276" w:type="dxa"/>
          </w:tcPr>
          <w:p w14:paraId="2E2FD4C1"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1275" w:type="dxa"/>
            <w:gridSpan w:val="3"/>
          </w:tcPr>
          <w:p w14:paraId="7C01B9FD"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1276" w:type="dxa"/>
            <w:gridSpan w:val="2"/>
          </w:tcPr>
          <w:p w14:paraId="694922DB"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2032" w:type="dxa"/>
          </w:tcPr>
          <w:p w14:paraId="35CB26D1"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r>
      <w:tr w:rsidR="00C64A49" w:rsidRPr="00C64A49" w14:paraId="7AE59AE1" w14:textId="77777777" w:rsidTr="00606F5F">
        <w:tc>
          <w:tcPr>
            <w:tcW w:w="567" w:type="dxa"/>
            <w:vMerge w:val="restart"/>
          </w:tcPr>
          <w:p w14:paraId="18FE9333"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r w:rsidRPr="00C64A49">
              <w:rPr>
                <w:rFonts w:ascii="Times New Roman" w:hAnsi="Times New Roman"/>
                <w:color w:val="000000" w:themeColor="text1"/>
                <w:sz w:val="20"/>
                <w:szCs w:val="20"/>
                <w:shd w:val="clear" w:color="auto" w:fill="FFFFFF"/>
                <w:lang w:eastAsia="ru-RU"/>
              </w:rPr>
              <w:t>16</w:t>
            </w:r>
          </w:p>
        </w:tc>
        <w:tc>
          <w:tcPr>
            <w:tcW w:w="7182" w:type="dxa"/>
          </w:tcPr>
          <w:p w14:paraId="7961C106"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r w:rsidRPr="00C64A49">
              <w:rPr>
                <w:rFonts w:ascii="Times New Roman" w:hAnsi="Times New Roman"/>
                <w:color w:val="000000" w:themeColor="text1"/>
                <w:sz w:val="20"/>
                <w:szCs w:val="20"/>
                <w:lang w:eastAsia="ru-RU"/>
              </w:rPr>
              <w:t>Объем заявленной субсидии, тыс. руб.</w:t>
            </w:r>
          </w:p>
        </w:tc>
        <w:tc>
          <w:tcPr>
            <w:tcW w:w="1276" w:type="dxa"/>
            <w:gridSpan w:val="3"/>
          </w:tcPr>
          <w:p w14:paraId="3636F78B"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r w:rsidRPr="00C64A49">
              <w:rPr>
                <w:rFonts w:ascii="Times New Roman" w:hAnsi="Times New Roman"/>
                <w:color w:val="000000" w:themeColor="text1"/>
                <w:sz w:val="24"/>
                <w:szCs w:val="24"/>
                <w:shd w:val="clear" w:color="auto" w:fill="FFFFFF"/>
                <w:lang w:eastAsia="ru-RU"/>
              </w:rPr>
              <w:t>х</w:t>
            </w:r>
          </w:p>
        </w:tc>
        <w:tc>
          <w:tcPr>
            <w:tcW w:w="1276" w:type="dxa"/>
          </w:tcPr>
          <w:p w14:paraId="75C36CC7"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r w:rsidRPr="00C64A49">
              <w:rPr>
                <w:rFonts w:ascii="Times New Roman" w:hAnsi="Times New Roman"/>
                <w:color w:val="000000" w:themeColor="text1"/>
                <w:sz w:val="24"/>
                <w:szCs w:val="24"/>
                <w:shd w:val="clear" w:color="auto" w:fill="FFFFFF"/>
                <w:lang w:eastAsia="ru-RU"/>
              </w:rPr>
              <w:t>х</w:t>
            </w:r>
          </w:p>
        </w:tc>
        <w:tc>
          <w:tcPr>
            <w:tcW w:w="1275" w:type="dxa"/>
            <w:gridSpan w:val="3"/>
          </w:tcPr>
          <w:p w14:paraId="653113F7"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1276" w:type="dxa"/>
            <w:gridSpan w:val="2"/>
          </w:tcPr>
          <w:p w14:paraId="26D7C65F"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r w:rsidRPr="00C64A49">
              <w:rPr>
                <w:rFonts w:ascii="Times New Roman" w:hAnsi="Times New Roman"/>
                <w:color w:val="000000" w:themeColor="text1"/>
                <w:sz w:val="24"/>
                <w:szCs w:val="24"/>
                <w:shd w:val="clear" w:color="auto" w:fill="FFFFFF"/>
                <w:lang w:eastAsia="ru-RU"/>
              </w:rPr>
              <w:t>х</w:t>
            </w:r>
          </w:p>
        </w:tc>
        <w:tc>
          <w:tcPr>
            <w:tcW w:w="2032" w:type="dxa"/>
          </w:tcPr>
          <w:p w14:paraId="3EE1E39C"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r>
      <w:tr w:rsidR="00C64A49" w:rsidRPr="00C64A49" w14:paraId="5C39D8DE" w14:textId="77777777" w:rsidTr="00606F5F">
        <w:tc>
          <w:tcPr>
            <w:tcW w:w="567" w:type="dxa"/>
            <w:vMerge/>
          </w:tcPr>
          <w:p w14:paraId="5573A751"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p>
        </w:tc>
        <w:tc>
          <w:tcPr>
            <w:tcW w:w="7182" w:type="dxa"/>
          </w:tcPr>
          <w:p w14:paraId="50E6B8C0" w14:textId="77777777" w:rsidR="00906E67" w:rsidRPr="00C64A49" w:rsidRDefault="00906E67" w:rsidP="00301A1E">
            <w:pPr>
              <w:spacing w:after="0" w:line="240" w:lineRule="auto"/>
              <w:rPr>
                <w:rFonts w:ascii="Times New Roman" w:hAnsi="Times New Roman"/>
                <w:i/>
                <w:iCs/>
                <w:color w:val="000000" w:themeColor="text1"/>
                <w:sz w:val="20"/>
                <w:szCs w:val="20"/>
                <w:shd w:val="clear" w:color="auto" w:fill="FFFFFF"/>
                <w:lang w:eastAsia="ru-RU"/>
              </w:rPr>
            </w:pPr>
            <w:r w:rsidRPr="00C64A49">
              <w:rPr>
                <w:rFonts w:ascii="Times New Roman" w:hAnsi="Times New Roman"/>
                <w:i/>
                <w:iCs/>
                <w:color w:val="000000" w:themeColor="text1"/>
                <w:sz w:val="20"/>
                <w:szCs w:val="20"/>
                <w:shd w:val="clear" w:color="auto" w:fill="FFFFFF"/>
                <w:lang w:eastAsia="ru-RU"/>
              </w:rPr>
              <w:t xml:space="preserve">в том числе: </w:t>
            </w:r>
          </w:p>
        </w:tc>
        <w:tc>
          <w:tcPr>
            <w:tcW w:w="1276" w:type="dxa"/>
            <w:gridSpan w:val="3"/>
          </w:tcPr>
          <w:p w14:paraId="3E4A6DEC"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1276" w:type="dxa"/>
          </w:tcPr>
          <w:p w14:paraId="4867DE36"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1275" w:type="dxa"/>
            <w:gridSpan w:val="3"/>
          </w:tcPr>
          <w:p w14:paraId="53C49189"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1276" w:type="dxa"/>
            <w:gridSpan w:val="2"/>
          </w:tcPr>
          <w:p w14:paraId="37101F65"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2032" w:type="dxa"/>
          </w:tcPr>
          <w:p w14:paraId="00912B61"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r>
      <w:tr w:rsidR="00C64A49" w:rsidRPr="00C64A49" w14:paraId="3D0C15D4" w14:textId="77777777" w:rsidTr="00606F5F">
        <w:tc>
          <w:tcPr>
            <w:tcW w:w="567" w:type="dxa"/>
            <w:vMerge/>
          </w:tcPr>
          <w:p w14:paraId="32419212"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p>
        </w:tc>
        <w:tc>
          <w:tcPr>
            <w:tcW w:w="7182" w:type="dxa"/>
          </w:tcPr>
          <w:p w14:paraId="188D7E2E"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r w:rsidRPr="00C64A49">
              <w:rPr>
                <w:rFonts w:ascii="Times New Roman" w:hAnsi="Times New Roman"/>
                <w:color w:val="000000" w:themeColor="text1"/>
                <w:sz w:val="20"/>
                <w:szCs w:val="20"/>
                <w:shd w:val="clear" w:color="auto" w:fill="FFFFFF"/>
                <w:lang w:eastAsia="ru-RU"/>
              </w:rPr>
              <w:t>за счет средств краевого бюджета, тыс. руб. (95%)</w:t>
            </w:r>
          </w:p>
        </w:tc>
        <w:tc>
          <w:tcPr>
            <w:tcW w:w="1276" w:type="dxa"/>
            <w:gridSpan w:val="3"/>
          </w:tcPr>
          <w:p w14:paraId="072E62B0"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r w:rsidRPr="00C64A49">
              <w:rPr>
                <w:rFonts w:ascii="Times New Roman" w:hAnsi="Times New Roman"/>
                <w:color w:val="000000" w:themeColor="text1"/>
                <w:sz w:val="24"/>
                <w:szCs w:val="24"/>
                <w:shd w:val="clear" w:color="auto" w:fill="FFFFFF"/>
                <w:lang w:eastAsia="ru-RU"/>
              </w:rPr>
              <w:t>х</w:t>
            </w:r>
          </w:p>
        </w:tc>
        <w:tc>
          <w:tcPr>
            <w:tcW w:w="1276" w:type="dxa"/>
          </w:tcPr>
          <w:p w14:paraId="198CA15A"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r w:rsidRPr="00C64A49">
              <w:rPr>
                <w:rFonts w:ascii="Times New Roman" w:hAnsi="Times New Roman"/>
                <w:color w:val="000000" w:themeColor="text1"/>
                <w:sz w:val="24"/>
                <w:szCs w:val="24"/>
                <w:shd w:val="clear" w:color="auto" w:fill="FFFFFF"/>
                <w:lang w:eastAsia="ru-RU"/>
              </w:rPr>
              <w:t>х</w:t>
            </w:r>
          </w:p>
        </w:tc>
        <w:tc>
          <w:tcPr>
            <w:tcW w:w="1275" w:type="dxa"/>
            <w:gridSpan w:val="3"/>
          </w:tcPr>
          <w:p w14:paraId="4316C200"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1276" w:type="dxa"/>
            <w:gridSpan w:val="2"/>
          </w:tcPr>
          <w:p w14:paraId="5B1D5EB4"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r w:rsidRPr="00C64A49">
              <w:rPr>
                <w:rFonts w:ascii="Times New Roman" w:hAnsi="Times New Roman"/>
                <w:color w:val="000000" w:themeColor="text1"/>
                <w:sz w:val="24"/>
                <w:szCs w:val="24"/>
                <w:shd w:val="clear" w:color="auto" w:fill="FFFFFF"/>
                <w:lang w:eastAsia="ru-RU"/>
              </w:rPr>
              <w:t>х</w:t>
            </w:r>
          </w:p>
        </w:tc>
        <w:tc>
          <w:tcPr>
            <w:tcW w:w="2032" w:type="dxa"/>
          </w:tcPr>
          <w:p w14:paraId="10C6FE07"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r>
      <w:tr w:rsidR="00C64A49" w:rsidRPr="00C64A49" w14:paraId="2D4396CE" w14:textId="77777777" w:rsidTr="00606F5F">
        <w:tc>
          <w:tcPr>
            <w:tcW w:w="567" w:type="dxa"/>
            <w:vMerge/>
          </w:tcPr>
          <w:p w14:paraId="13AE4434"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p>
        </w:tc>
        <w:tc>
          <w:tcPr>
            <w:tcW w:w="7182" w:type="dxa"/>
          </w:tcPr>
          <w:p w14:paraId="1F7B3EBB"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r w:rsidRPr="00C64A49">
              <w:rPr>
                <w:rFonts w:ascii="Times New Roman" w:hAnsi="Times New Roman"/>
                <w:color w:val="000000" w:themeColor="text1"/>
                <w:sz w:val="20"/>
                <w:szCs w:val="20"/>
                <w:shd w:val="clear" w:color="auto" w:fill="FFFFFF"/>
                <w:lang w:eastAsia="ru-RU"/>
              </w:rPr>
              <w:t>за счет средств местного бюджета, тыс. руб. (5%)</w:t>
            </w:r>
          </w:p>
        </w:tc>
        <w:tc>
          <w:tcPr>
            <w:tcW w:w="1276" w:type="dxa"/>
            <w:gridSpan w:val="3"/>
          </w:tcPr>
          <w:p w14:paraId="56225C7B"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r w:rsidRPr="00C64A49">
              <w:rPr>
                <w:rFonts w:ascii="Times New Roman" w:hAnsi="Times New Roman"/>
                <w:color w:val="000000" w:themeColor="text1"/>
                <w:sz w:val="24"/>
                <w:szCs w:val="24"/>
                <w:shd w:val="clear" w:color="auto" w:fill="FFFFFF"/>
                <w:lang w:eastAsia="ru-RU"/>
              </w:rPr>
              <w:t>х</w:t>
            </w:r>
          </w:p>
        </w:tc>
        <w:tc>
          <w:tcPr>
            <w:tcW w:w="1276" w:type="dxa"/>
          </w:tcPr>
          <w:p w14:paraId="7F42BEA2"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r w:rsidRPr="00C64A49">
              <w:rPr>
                <w:rFonts w:ascii="Times New Roman" w:hAnsi="Times New Roman"/>
                <w:color w:val="000000" w:themeColor="text1"/>
                <w:sz w:val="24"/>
                <w:szCs w:val="24"/>
                <w:shd w:val="clear" w:color="auto" w:fill="FFFFFF"/>
                <w:lang w:eastAsia="ru-RU"/>
              </w:rPr>
              <w:t>х</w:t>
            </w:r>
          </w:p>
        </w:tc>
        <w:tc>
          <w:tcPr>
            <w:tcW w:w="1275" w:type="dxa"/>
            <w:gridSpan w:val="3"/>
          </w:tcPr>
          <w:p w14:paraId="3E9858E5"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c>
          <w:tcPr>
            <w:tcW w:w="1276" w:type="dxa"/>
            <w:gridSpan w:val="2"/>
          </w:tcPr>
          <w:p w14:paraId="75970F65"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r w:rsidRPr="00C64A49">
              <w:rPr>
                <w:rFonts w:ascii="Times New Roman" w:hAnsi="Times New Roman"/>
                <w:color w:val="000000" w:themeColor="text1"/>
                <w:sz w:val="24"/>
                <w:szCs w:val="24"/>
                <w:shd w:val="clear" w:color="auto" w:fill="FFFFFF"/>
                <w:lang w:eastAsia="ru-RU"/>
              </w:rPr>
              <w:t>х</w:t>
            </w:r>
          </w:p>
        </w:tc>
        <w:tc>
          <w:tcPr>
            <w:tcW w:w="2032" w:type="dxa"/>
          </w:tcPr>
          <w:p w14:paraId="3F369D76"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r>
      <w:tr w:rsidR="00C64A49" w:rsidRPr="00C64A49" w14:paraId="0FF74B90" w14:textId="77777777" w:rsidTr="00606F5F">
        <w:tc>
          <w:tcPr>
            <w:tcW w:w="567" w:type="dxa"/>
          </w:tcPr>
          <w:p w14:paraId="14FD15A2"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r w:rsidRPr="00C64A49">
              <w:rPr>
                <w:rFonts w:ascii="Times New Roman" w:hAnsi="Times New Roman"/>
                <w:color w:val="000000" w:themeColor="text1"/>
                <w:sz w:val="20"/>
                <w:szCs w:val="20"/>
                <w:shd w:val="clear" w:color="auto" w:fill="FFFFFF"/>
                <w:lang w:eastAsia="ru-RU"/>
              </w:rPr>
              <w:t>17</w:t>
            </w:r>
          </w:p>
        </w:tc>
        <w:tc>
          <w:tcPr>
            <w:tcW w:w="7182" w:type="dxa"/>
          </w:tcPr>
          <w:p w14:paraId="4C33B58D" w14:textId="77777777" w:rsidR="00906E67" w:rsidRPr="00C64A49" w:rsidRDefault="00906E67" w:rsidP="00301A1E">
            <w:pPr>
              <w:spacing w:after="0" w:line="240" w:lineRule="auto"/>
              <w:rPr>
                <w:rFonts w:ascii="Times New Roman" w:hAnsi="Times New Roman"/>
                <w:color w:val="000000" w:themeColor="text1"/>
                <w:sz w:val="20"/>
                <w:szCs w:val="20"/>
                <w:shd w:val="clear" w:color="auto" w:fill="FFFFFF"/>
                <w:lang w:eastAsia="ru-RU"/>
              </w:rPr>
            </w:pPr>
            <w:r w:rsidRPr="00C64A49">
              <w:rPr>
                <w:rFonts w:ascii="Times New Roman" w:hAnsi="Times New Roman"/>
                <w:color w:val="000000" w:themeColor="text1"/>
                <w:sz w:val="20"/>
                <w:szCs w:val="20"/>
                <w:shd w:val="clear" w:color="auto" w:fill="FFFFFF"/>
                <w:lang w:eastAsia="ru-RU"/>
              </w:rPr>
              <w:t xml:space="preserve">Актуальность и социальная значимость проекта (проект реализуется в сферах, определенных как приоритетные для развития муниципального образования, направлен на решение социальных проблем муниципального образования) </w:t>
            </w:r>
          </w:p>
        </w:tc>
        <w:tc>
          <w:tcPr>
            <w:tcW w:w="7135" w:type="dxa"/>
            <w:gridSpan w:val="10"/>
          </w:tcPr>
          <w:p w14:paraId="76C8C9EC" w14:textId="77777777" w:rsidR="00906E67" w:rsidRPr="00C64A49" w:rsidRDefault="00906E67" w:rsidP="00301A1E">
            <w:pPr>
              <w:spacing w:after="0" w:line="240" w:lineRule="auto"/>
              <w:rPr>
                <w:rFonts w:ascii="Times New Roman" w:hAnsi="Times New Roman"/>
                <w:color w:val="000000" w:themeColor="text1"/>
                <w:sz w:val="24"/>
                <w:szCs w:val="24"/>
                <w:shd w:val="clear" w:color="auto" w:fill="FFFFFF"/>
                <w:lang w:eastAsia="ru-RU"/>
              </w:rPr>
            </w:pPr>
          </w:p>
        </w:tc>
      </w:tr>
    </w:tbl>
    <w:p w14:paraId="1D1A8B49" w14:textId="77777777" w:rsidR="00906E67" w:rsidRPr="00C64A49" w:rsidRDefault="00906E67" w:rsidP="00301A1E">
      <w:pPr>
        <w:spacing w:after="0" w:line="240" w:lineRule="auto"/>
        <w:ind w:left="-142"/>
        <w:jc w:val="both"/>
        <w:rPr>
          <w:rFonts w:ascii="Times New Roman" w:hAnsi="Times New Roman"/>
          <w:color w:val="000000" w:themeColor="text1"/>
          <w:sz w:val="20"/>
          <w:szCs w:val="20"/>
          <w:lang w:eastAsia="ru-RU"/>
        </w:rPr>
      </w:pPr>
      <w:bookmarkStart w:id="97" w:name="_Hlk183699651"/>
    </w:p>
    <w:p w14:paraId="1E5E3D4C" w14:textId="77777777" w:rsidR="00906E67" w:rsidRPr="00C64A49" w:rsidRDefault="00906E67" w:rsidP="00301A1E">
      <w:pPr>
        <w:spacing w:after="0" w:line="240" w:lineRule="auto"/>
        <w:ind w:left="-142"/>
        <w:jc w:val="both"/>
        <w:rPr>
          <w:rFonts w:ascii="Times New Roman" w:hAnsi="Times New Roman"/>
          <w:color w:val="000000" w:themeColor="text1"/>
          <w:sz w:val="20"/>
          <w:szCs w:val="20"/>
          <w:lang w:eastAsia="ru-RU"/>
        </w:rPr>
      </w:pPr>
    </w:p>
    <w:p w14:paraId="206254EB" w14:textId="77777777" w:rsidR="00906E67" w:rsidRPr="00C64A49" w:rsidRDefault="00906E67" w:rsidP="00301A1E">
      <w:pPr>
        <w:spacing w:after="0" w:line="240" w:lineRule="auto"/>
        <w:ind w:left="-142"/>
        <w:jc w:val="both"/>
        <w:rPr>
          <w:rFonts w:ascii="Times New Roman" w:hAnsi="Times New Roman"/>
          <w:color w:val="000000" w:themeColor="text1"/>
          <w:sz w:val="20"/>
          <w:szCs w:val="20"/>
          <w:lang w:eastAsia="ru-RU"/>
        </w:rPr>
      </w:pPr>
    </w:p>
    <w:p w14:paraId="776079B5" w14:textId="77777777" w:rsidR="00906E67" w:rsidRPr="00C64A49" w:rsidRDefault="00906E67" w:rsidP="00301A1E">
      <w:pPr>
        <w:spacing w:after="0" w:line="240" w:lineRule="auto"/>
        <w:ind w:left="-142"/>
        <w:jc w:val="both"/>
        <w:rPr>
          <w:rFonts w:ascii="Times New Roman" w:hAnsi="Times New Roman"/>
          <w:color w:val="000000" w:themeColor="text1"/>
          <w:sz w:val="20"/>
          <w:szCs w:val="20"/>
          <w:lang w:eastAsia="ru-RU"/>
        </w:rPr>
      </w:pPr>
    </w:p>
    <w:p w14:paraId="4B2A19C0" w14:textId="77777777" w:rsidR="00906E67" w:rsidRPr="00C64A49" w:rsidRDefault="00906E67" w:rsidP="00301A1E">
      <w:pPr>
        <w:spacing w:after="0" w:line="240" w:lineRule="auto"/>
        <w:ind w:left="-142"/>
        <w:jc w:val="both"/>
        <w:rPr>
          <w:rFonts w:ascii="Times New Roman" w:hAnsi="Times New Roman"/>
          <w:color w:val="000000" w:themeColor="text1"/>
          <w:sz w:val="20"/>
          <w:szCs w:val="20"/>
          <w:lang w:eastAsia="ru-RU"/>
        </w:rPr>
      </w:pPr>
      <w:r w:rsidRPr="00C64A49">
        <w:rPr>
          <w:rFonts w:ascii="Times New Roman" w:hAnsi="Times New Roman"/>
          <w:color w:val="000000" w:themeColor="text1"/>
          <w:sz w:val="20"/>
          <w:szCs w:val="20"/>
          <w:lang w:eastAsia="ru-RU"/>
        </w:rPr>
        <w:t>Примечание:</w:t>
      </w:r>
    </w:p>
    <w:p w14:paraId="292AC47A" w14:textId="374BF0C4" w:rsidR="00906E67" w:rsidRPr="00C64A49" w:rsidRDefault="00906E67" w:rsidP="00301A1E">
      <w:pPr>
        <w:spacing w:after="0" w:line="240" w:lineRule="auto"/>
        <w:ind w:left="-142"/>
        <w:jc w:val="both"/>
        <w:rPr>
          <w:rFonts w:ascii="Times New Roman" w:hAnsi="Times New Roman"/>
          <w:color w:val="000000" w:themeColor="text1"/>
          <w:sz w:val="20"/>
          <w:szCs w:val="20"/>
          <w:lang w:eastAsia="ru-RU"/>
        </w:rPr>
      </w:pPr>
      <w:r w:rsidRPr="00C64A49">
        <w:rPr>
          <w:rFonts w:ascii="Times New Roman" w:hAnsi="Times New Roman"/>
          <w:color w:val="000000" w:themeColor="text1"/>
          <w:sz w:val="20"/>
          <w:szCs w:val="20"/>
          <w:lang w:eastAsia="ru-RU"/>
        </w:rPr>
        <w:t xml:space="preserve">* </w:t>
      </w:r>
      <w:r w:rsidRPr="00C64A49">
        <w:rPr>
          <w:rFonts w:ascii="Times New Roman" w:hAnsi="Times New Roman"/>
          <w:color w:val="000000" w:themeColor="text1"/>
          <w:sz w:val="20"/>
          <w:szCs w:val="20"/>
          <w:lang w:val="en-US" w:eastAsia="ru-RU"/>
        </w:rPr>
        <w:t>n</w:t>
      </w:r>
      <w:r w:rsidRPr="00C64A49">
        <w:rPr>
          <w:rFonts w:ascii="Times New Roman" w:hAnsi="Times New Roman"/>
          <w:color w:val="000000" w:themeColor="text1"/>
          <w:sz w:val="20"/>
          <w:szCs w:val="20"/>
          <w:lang w:eastAsia="ru-RU"/>
        </w:rPr>
        <w:t xml:space="preserve"> - год подачи документов в </w:t>
      </w:r>
      <w:r w:rsidR="003D4583" w:rsidRPr="00C64A49">
        <w:rPr>
          <w:rFonts w:ascii="Times New Roman" w:hAnsi="Times New Roman"/>
          <w:color w:val="000000" w:themeColor="text1"/>
          <w:sz w:val="20"/>
          <w:szCs w:val="20"/>
          <w:lang w:eastAsia="ru-RU"/>
        </w:rPr>
        <w:t xml:space="preserve">администрацию </w:t>
      </w:r>
      <w:r w:rsidR="00BC321D" w:rsidRPr="00C64A49">
        <w:rPr>
          <w:rFonts w:ascii="Times New Roman" w:hAnsi="Times New Roman"/>
          <w:color w:val="000000" w:themeColor="text1"/>
          <w:sz w:val="20"/>
          <w:szCs w:val="20"/>
          <w:lang w:eastAsia="ru-RU"/>
        </w:rPr>
        <w:t>У</w:t>
      </w:r>
      <w:r w:rsidR="003D4583" w:rsidRPr="00C64A49">
        <w:rPr>
          <w:rFonts w:ascii="Times New Roman" w:hAnsi="Times New Roman"/>
          <w:color w:val="000000" w:themeColor="text1"/>
          <w:sz w:val="20"/>
          <w:szCs w:val="20"/>
          <w:lang w:eastAsia="ru-RU"/>
        </w:rPr>
        <w:t xml:space="preserve">журского </w:t>
      </w:r>
      <w:r w:rsidR="004430F7" w:rsidRPr="00C64A49">
        <w:rPr>
          <w:rFonts w:ascii="Times New Roman" w:hAnsi="Times New Roman"/>
          <w:color w:val="000000" w:themeColor="text1"/>
          <w:sz w:val="20"/>
          <w:szCs w:val="20"/>
          <w:lang w:eastAsia="ru-RU"/>
        </w:rPr>
        <w:t>муниципального округа</w:t>
      </w:r>
      <w:r w:rsidR="00545C7B" w:rsidRPr="00C64A49">
        <w:rPr>
          <w:rFonts w:ascii="Times New Roman" w:hAnsi="Times New Roman"/>
          <w:color w:val="000000" w:themeColor="text1"/>
          <w:sz w:val="20"/>
          <w:szCs w:val="20"/>
          <w:lang w:eastAsia="ru-RU"/>
        </w:rPr>
        <w:t xml:space="preserve"> (текущий год);</w:t>
      </w:r>
    </w:p>
    <w:p w14:paraId="68C03B1C" w14:textId="7E8D3F2E" w:rsidR="00906E67" w:rsidRPr="00C64A49" w:rsidRDefault="00906E67" w:rsidP="00301A1E">
      <w:pPr>
        <w:spacing w:after="0" w:line="240" w:lineRule="auto"/>
        <w:ind w:left="-142"/>
        <w:jc w:val="both"/>
        <w:rPr>
          <w:rFonts w:ascii="Times New Roman" w:hAnsi="Times New Roman"/>
          <w:color w:val="000000" w:themeColor="text1"/>
          <w:sz w:val="20"/>
          <w:szCs w:val="20"/>
          <w:lang w:eastAsia="ru-RU"/>
        </w:rPr>
      </w:pPr>
      <w:r w:rsidRPr="00C64A49">
        <w:rPr>
          <w:rFonts w:ascii="Times New Roman" w:hAnsi="Times New Roman"/>
          <w:color w:val="000000" w:themeColor="text1"/>
          <w:sz w:val="20"/>
          <w:szCs w:val="20"/>
          <w:lang w:val="en-US" w:eastAsia="ru-RU"/>
        </w:rPr>
        <w:t>n</w:t>
      </w:r>
      <w:r w:rsidRPr="00C64A49">
        <w:rPr>
          <w:rFonts w:ascii="Times New Roman" w:hAnsi="Times New Roman"/>
          <w:color w:val="000000" w:themeColor="text1"/>
          <w:sz w:val="20"/>
          <w:szCs w:val="20"/>
          <w:lang w:eastAsia="ru-RU"/>
        </w:rPr>
        <w:t xml:space="preserve">-1 (-2) - годы предшествующие году подачи документов в </w:t>
      </w:r>
      <w:r w:rsidR="003D4583" w:rsidRPr="00C64A49">
        <w:rPr>
          <w:rFonts w:ascii="Times New Roman" w:hAnsi="Times New Roman"/>
          <w:color w:val="000000" w:themeColor="text1"/>
          <w:sz w:val="20"/>
          <w:szCs w:val="20"/>
          <w:lang w:eastAsia="ru-RU"/>
        </w:rPr>
        <w:t xml:space="preserve">администрацию Ужурского </w:t>
      </w:r>
      <w:r w:rsidR="004430F7" w:rsidRPr="00C64A49">
        <w:rPr>
          <w:rFonts w:ascii="Times New Roman" w:hAnsi="Times New Roman"/>
          <w:color w:val="000000" w:themeColor="text1"/>
          <w:sz w:val="20"/>
          <w:szCs w:val="20"/>
          <w:lang w:eastAsia="ru-RU"/>
        </w:rPr>
        <w:t>муниципального округа</w:t>
      </w:r>
      <w:r w:rsidRPr="00C64A49">
        <w:rPr>
          <w:rFonts w:ascii="Times New Roman" w:hAnsi="Times New Roman"/>
          <w:color w:val="000000" w:themeColor="text1"/>
          <w:sz w:val="20"/>
          <w:szCs w:val="20"/>
          <w:lang w:eastAsia="ru-RU"/>
        </w:rPr>
        <w:t>;</w:t>
      </w:r>
    </w:p>
    <w:p w14:paraId="31A88341" w14:textId="6660D8AE" w:rsidR="00906E67" w:rsidRPr="00C64A49" w:rsidRDefault="00906E67" w:rsidP="00301A1E">
      <w:pPr>
        <w:spacing w:after="0" w:line="240" w:lineRule="auto"/>
        <w:ind w:left="-142"/>
        <w:jc w:val="both"/>
        <w:rPr>
          <w:rFonts w:ascii="Times New Roman" w:hAnsi="Times New Roman"/>
          <w:color w:val="000000" w:themeColor="text1"/>
          <w:sz w:val="20"/>
          <w:szCs w:val="20"/>
          <w:lang w:eastAsia="ru-RU"/>
        </w:rPr>
      </w:pPr>
      <w:r w:rsidRPr="00C64A49">
        <w:rPr>
          <w:rFonts w:ascii="Times New Roman" w:hAnsi="Times New Roman"/>
          <w:color w:val="000000" w:themeColor="text1"/>
          <w:sz w:val="20"/>
          <w:szCs w:val="20"/>
          <w:lang w:val="en-US" w:eastAsia="ru-RU"/>
        </w:rPr>
        <w:t>n</w:t>
      </w:r>
      <w:r w:rsidRPr="00C64A49">
        <w:rPr>
          <w:rFonts w:ascii="Times New Roman" w:hAnsi="Times New Roman"/>
          <w:color w:val="000000" w:themeColor="text1"/>
          <w:sz w:val="20"/>
          <w:szCs w:val="20"/>
          <w:lang w:eastAsia="ru-RU"/>
        </w:rPr>
        <w:t xml:space="preserve">+1 – год следующий за годом обращения в </w:t>
      </w:r>
      <w:r w:rsidR="003D4583" w:rsidRPr="00C64A49">
        <w:rPr>
          <w:rFonts w:ascii="Times New Roman" w:hAnsi="Times New Roman"/>
          <w:color w:val="000000" w:themeColor="text1"/>
          <w:sz w:val="20"/>
          <w:szCs w:val="20"/>
          <w:lang w:eastAsia="ru-RU"/>
        </w:rPr>
        <w:t xml:space="preserve">администрацию </w:t>
      </w:r>
      <w:r w:rsidR="00BC321D" w:rsidRPr="00C64A49">
        <w:rPr>
          <w:rFonts w:ascii="Times New Roman" w:hAnsi="Times New Roman"/>
          <w:color w:val="000000" w:themeColor="text1"/>
          <w:sz w:val="20"/>
          <w:szCs w:val="20"/>
          <w:lang w:eastAsia="ru-RU"/>
        </w:rPr>
        <w:t>У</w:t>
      </w:r>
      <w:r w:rsidR="003D4583" w:rsidRPr="00C64A49">
        <w:rPr>
          <w:rFonts w:ascii="Times New Roman" w:hAnsi="Times New Roman"/>
          <w:color w:val="000000" w:themeColor="text1"/>
          <w:sz w:val="20"/>
          <w:szCs w:val="20"/>
          <w:lang w:eastAsia="ru-RU"/>
        </w:rPr>
        <w:t xml:space="preserve">журского </w:t>
      </w:r>
      <w:r w:rsidR="004430F7" w:rsidRPr="00C64A49">
        <w:rPr>
          <w:rFonts w:ascii="Times New Roman" w:hAnsi="Times New Roman"/>
          <w:color w:val="000000" w:themeColor="text1"/>
          <w:sz w:val="20"/>
          <w:szCs w:val="20"/>
          <w:lang w:eastAsia="ru-RU"/>
        </w:rPr>
        <w:t>муниципального округа</w:t>
      </w:r>
      <w:r w:rsidR="00545C7B" w:rsidRPr="00C64A49">
        <w:rPr>
          <w:rFonts w:ascii="Times New Roman" w:hAnsi="Times New Roman"/>
          <w:color w:val="000000" w:themeColor="text1"/>
          <w:sz w:val="20"/>
          <w:szCs w:val="20"/>
          <w:lang w:eastAsia="ru-RU"/>
        </w:rPr>
        <w:t>.</w:t>
      </w:r>
      <w:r w:rsidRPr="00C64A49">
        <w:rPr>
          <w:rFonts w:ascii="Times New Roman" w:hAnsi="Times New Roman"/>
          <w:color w:val="000000" w:themeColor="text1"/>
          <w:sz w:val="20"/>
          <w:szCs w:val="20"/>
          <w:lang w:eastAsia="ru-RU"/>
        </w:rPr>
        <w:t xml:space="preserve"> </w:t>
      </w:r>
    </w:p>
    <w:bookmarkEnd w:id="97"/>
    <w:p w14:paraId="28C0258A" w14:textId="4A006C42" w:rsidR="00906E67" w:rsidRPr="00C64A49" w:rsidRDefault="00906E67" w:rsidP="00301A1E">
      <w:pPr>
        <w:spacing w:after="0" w:line="240" w:lineRule="auto"/>
        <w:ind w:left="-567"/>
        <w:rPr>
          <w:rFonts w:ascii="Times New Roman" w:hAnsi="Times New Roman"/>
          <w:color w:val="000000" w:themeColor="text1"/>
          <w:sz w:val="24"/>
          <w:szCs w:val="24"/>
          <w:lang w:eastAsia="ru-RU"/>
        </w:rPr>
      </w:pPr>
      <w:r w:rsidRPr="00C64A49">
        <w:rPr>
          <w:rFonts w:ascii="Times New Roman" w:hAnsi="Times New Roman"/>
          <w:color w:val="000000" w:themeColor="text1"/>
          <w:sz w:val="24"/>
          <w:szCs w:val="24"/>
          <w:lang w:eastAsia="ru-RU"/>
        </w:rPr>
        <w:t xml:space="preserve">      </w:t>
      </w:r>
      <w:r w:rsidR="006A0BFF" w:rsidRPr="00C64A49">
        <w:rPr>
          <w:rFonts w:ascii="Times New Roman" w:hAnsi="Times New Roman"/>
          <w:color w:val="000000" w:themeColor="text1"/>
          <w:sz w:val="24"/>
          <w:szCs w:val="24"/>
          <w:lang w:eastAsia="ru-RU"/>
        </w:rPr>
        <w:t xml:space="preserve">           </w:t>
      </w:r>
      <w:r w:rsidRPr="00C64A49">
        <w:rPr>
          <w:rFonts w:ascii="Times New Roman" w:hAnsi="Times New Roman"/>
          <w:color w:val="000000" w:themeColor="text1"/>
          <w:sz w:val="24"/>
          <w:szCs w:val="24"/>
          <w:lang w:eastAsia="ru-RU"/>
        </w:rPr>
        <w:t xml:space="preserve">  __________________              _______________       ________________ </w:t>
      </w:r>
    </w:p>
    <w:p w14:paraId="6E6CD933" w14:textId="77777777" w:rsidR="00906E67" w:rsidRPr="00C64A49" w:rsidRDefault="00906E67" w:rsidP="00301A1E">
      <w:pPr>
        <w:spacing w:after="0" w:line="240" w:lineRule="auto"/>
        <w:rPr>
          <w:rFonts w:ascii="Times New Roman" w:hAnsi="Times New Roman"/>
          <w:color w:val="000000" w:themeColor="text1"/>
          <w:sz w:val="24"/>
          <w:szCs w:val="24"/>
          <w:lang w:eastAsia="ru-RU"/>
        </w:rPr>
      </w:pPr>
      <w:r w:rsidRPr="00C64A49">
        <w:rPr>
          <w:rFonts w:ascii="Times New Roman" w:hAnsi="Times New Roman"/>
          <w:color w:val="000000" w:themeColor="text1"/>
          <w:sz w:val="24"/>
          <w:szCs w:val="24"/>
          <w:lang w:eastAsia="ru-RU"/>
        </w:rPr>
        <w:t xml:space="preserve">(наименование </w:t>
      </w:r>
      <w:proofErr w:type="gramStart"/>
      <w:r w:rsidRPr="00C64A49">
        <w:rPr>
          <w:rFonts w:ascii="Times New Roman" w:hAnsi="Times New Roman"/>
          <w:color w:val="000000" w:themeColor="text1"/>
          <w:sz w:val="24"/>
          <w:szCs w:val="24"/>
          <w:lang w:eastAsia="ru-RU"/>
        </w:rPr>
        <w:t xml:space="preserve">получателя)   </w:t>
      </w:r>
      <w:proofErr w:type="gramEnd"/>
      <w:r w:rsidRPr="00C64A49">
        <w:rPr>
          <w:rFonts w:ascii="Times New Roman" w:hAnsi="Times New Roman"/>
          <w:color w:val="000000" w:themeColor="text1"/>
          <w:sz w:val="24"/>
          <w:szCs w:val="24"/>
          <w:lang w:eastAsia="ru-RU"/>
        </w:rPr>
        <w:t xml:space="preserve">           </w:t>
      </w:r>
      <w:proofErr w:type="gramStart"/>
      <w:r w:rsidRPr="00C64A49">
        <w:rPr>
          <w:rFonts w:ascii="Times New Roman" w:hAnsi="Times New Roman"/>
          <w:color w:val="000000" w:themeColor="text1"/>
          <w:sz w:val="24"/>
          <w:szCs w:val="24"/>
          <w:lang w:eastAsia="ru-RU"/>
        </w:rPr>
        <w:t xml:space="preserve">   (подпись)   </w:t>
      </w:r>
      <w:proofErr w:type="gramEnd"/>
      <w:r w:rsidRPr="00C64A49">
        <w:rPr>
          <w:rFonts w:ascii="Times New Roman" w:hAnsi="Times New Roman"/>
          <w:color w:val="000000" w:themeColor="text1"/>
          <w:sz w:val="24"/>
          <w:szCs w:val="24"/>
          <w:lang w:eastAsia="ru-RU"/>
        </w:rPr>
        <w:t xml:space="preserve">                          </w:t>
      </w:r>
      <w:proofErr w:type="gramStart"/>
      <w:r w:rsidRPr="00C64A49">
        <w:rPr>
          <w:rFonts w:ascii="Times New Roman" w:hAnsi="Times New Roman"/>
          <w:color w:val="000000" w:themeColor="text1"/>
          <w:sz w:val="24"/>
          <w:szCs w:val="24"/>
          <w:lang w:eastAsia="ru-RU"/>
        </w:rPr>
        <w:t xml:space="preserve">   (</w:t>
      </w:r>
      <w:proofErr w:type="gramEnd"/>
      <w:r w:rsidRPr="00C64A49">
        <w:rPr>
          <w:rFonts w:ascii="Times New Roman" w:hAnsi="Times New Roman"/>
          <w:color w:val="000000" w:themeColor="text1"/>
          <w:sz w:val="24"/>
          <w:szCs w:val="24"/>
          <w:lang w:eastAsia="ru-RU"/>
        </w:rPr>
        <w:t>ФИО)</w:t>
      </w:r>
    </w:p>
    <w:p w14:paraId="60D570F6" w14:textId="77777777" w:rsidR="00906E67" w:rsidRPr="00C64A49" w:rsidRDefault="00906E67" w:rsidP="00301A1E">
      <w:pPr>
        <w:tabs>
          <w:tab w:val="center" w:pos="7426"/>
        </w:tabs>
        <w:spacing w:after="0" w:line="240" w:lineRule="auto"/>
        <w:rPr>
          <w:rFonts w:ascii="Times New Roman" w:hAnsi="Times New Roman"/>
          <w:color w:val="000000" w:themeColor="text1"/>
          <w:sz w:val="24"/>
          <w:szCs w:val="24"/>
          <w:lang w:eastAsia="ru-RU"/>
        </w:rPr>
      </w:pPr>
    </w:p>
    <w:p w14:paraId="775B7BE2" w14:textId="77777777" w:rsidR="00906E67" w:rsidRPr="00C64A49" w:rsidRDefault="00906E67" w:rsidP="00301A1E">
      <w:pPr>
        <w:tabs>
          <w:tab w:val="center" w:pos="7426"/>
        </w:tabs>
        <w:spacing w:after="0" w:line="240" w:lineRule="auto"/>
        <w:rPr>
          <w:rFonts w:ascii="Times New Roman" w:hAnsi="Times New Roman"/>
          <w:color w:val="000000" w:themeColor="text1"/>
          <w:sz w:val="24"/>
          <w:szCs w:val="24"/>
          <w:lang w:eastAsia="ru-RU"/>
        </w:rPr>
      </w:pPr>
      <w:r w:rsidRPr="00C64A49">
        <w:rPr>
          <w:rFonts w:ascii="Times New Roman" w:hAnsi="Times New Roman"/>
          <w:color w:val="000000" w:themeColor="text1"/>
          <w:sz w:val="24"/>
          <w:szCs w:val="24"/>
          <w:lang w:eastAsia="ru-RU"/>
        </w:rPr>
        <w:t>МП</w:t>
      </w:r>
    </w:p>
    <w:p w14:paraId="0BAC8A3C" w14:textId="77777777" w:rsidR="00906E67" w:rsidRPr="00C64A49" w:rsidRDefault="00906E67" w:rsidP="00301A1E">
      <w:pPr>
        <w:tabs>
          <w:tab w:val="center" w:pos="7426"/>
        </w:tabs>
        <w:spacing w:after="0" w:line="240" w:lineRule="auto"/>
        <w:rPr>
          <w:rFonts w:ascii="Times New Roman" w:hAnsi="Times New Roman"/>
          <w:color w:val="000000" w:themeColor="text1"/>
          <w:sz w:val="24"/>
          <w:szCs w:val="24"/>
          <w:lang w:eastAsia="ru-RU"/>
        </w:rPr>
      </w:pPr>
    </w:p>
    <w:p w14:paraId="753FE075" w14:textId="77777777" w:rsidR="00906E67" w:rsidRPr="00C64A49" w:rsidRDefault="00906E67" w:rsidP="00301A1E">
      <w:pPr>
        <w:tabs>
          <w:tab w:val="center" w:pos="7426"/>
        </w:tabs>
        <w:spacing w:after="0" w:line="240" w:lineRule="auto"/>
        <w:rPr>
          <w:rFonts w:ascii="Times New Roman" w:hAnsi="Times New Roman"/>
          <w:color w:val="000000" w:themeColor="text1"/>
          <w:sz w:val="24"/>
          <w:szCs w:val="24"/>
          <w:lang w:eastAsia="ru-RU"/>
        </w:rPr>
      </w:pPr>
    </w:p>
    <w:p w14:paraId="2E92DF57" w14:textId="77777777" w:rsidR="00906E67" w:rsidRPr="00C64A49" w:rsidRDefault="00906E67" w:rsidP="00301A1E">
      <w:pPr>
        <w:tabs>
          <w:tab w:val="center" w:pos="7426"/>
        </w:tabs>
        <w:spacing w:after="0" w:line="240" w:lineRule="auto"/>
        <w:rPr>
          <w:rFonts w:ascii="Times New Roman" w:hAnsi="Times New Roman"/>
          <w:color w:val="000000" w:themeColor="text1"/>
          <w:sz w:val="24"/>
          <w:szCs w:val="24"/>
          <w:lang w:eastAsia="ru-RU"/>
        </w:rPr>
      </w:pPr>
    </w:p>
    <w:p w14:paraId="538EE9BE" w14:textId="77777777" w:rsidR="00906E67" w:rsidRPr="00C64A49" w:rsidRDefault="00906E67" w:rsidP="00301A1E">
      <w:pPr>
        <w:tabs>
          <w:tab w:val="center" w:pos="7426"/>
        </w:tabs>
        <w:spacing w:after="0" w:line="240" w:lineRule="auto"/>
        <w:rPr>
          <w:rFonts w:ascii="Arial" w:hAnsi="Arial" w:cs="Arial"/>
          <w:color w:val="000000" w:themeColor="text1"/>
          <w:sz w:val="24"/>
          <w:szCs w:val="24"/>
          <w:lang w:eastAsia="ru-RU"/>
        </w:rPr>
      </w:pPr>
    </w:p>
    <w:p w14:paraId="2CA9EF66" w14:textId="77777777" w:rsidR="00906E67" w:rsidRPr="00C64A49" w:rsidRDefault="00906E67" w:rsidP="00301A1E">
      <w:pPr>
        <w:pStyle w:val="ConsPlusNormal"/>
        <w:jc w:val="both"/>
        <w:rPr>
          <w:rFonts w:ascii="Times New Roman" w:hAnsi="Times New Roman" w:cs="Times New Roman"/>
          <w:color w:val="000000" w:themeColor="text1"/>
          <w:sz w:val="24"/>
          <w:szCs w:val="24"/>
        </w:rPr>
        <w:sectPr w:rsidR="00906E67" w:rsidRPr="00C64A49" w:rsidSect="00301A1E">
          <w:type w:val="continuous"/>
          <w:pgSz w:w="16838" w:h="11906" w:orient="landscape"/>
          <w:pgMar w:top="1701" w:right="851" w:bottom="851" w:left="851" w:header="510" w:footer="510" w:gutter="0"/>
          <w:cols w:space="708"/>
          <w:docGrid w:linePitch="360"/>
        </w:sectPr>
      </w:pPr>
    </w:p>
    <w:p w14:paraId="751494BF" w14:textId="77777777" w:rsidR="0018187B" w:rsidRPr="00C64A49" w:rsidRDefault="0018187B" w:rsidP="00301A1E">
      <w:pPr>
        <w:shd w:val="clear" w:color="auto" w:fill="FFFFFF" w:themeFill="background1"/>
        <w:autoSpaceDE w:val="0"/>
        <w:autoSpaceDN w:val="0"/>
        <w:adjustRightInd w:val="0"/>
        <w:spacing w:after="0" w:line="240" w:lineRule="auto"/>
        <w:jc w:val="both"/>
        <w:rPr>
          <w:rFonts w:ascii="Times New Roman" w:hAnsi="Times New Roman"/>
          <w:color w:val="000000" w:themeColor="text1"/>
          <w:sz w:val="24"/>
          <w:szCs w:val="24"/>
        </w:rPr>
      </w:pPr>
    </w:p>
    <w:p w14:paraId="319B5401" w14:textId="00D310F6" w:rsidR="00CA64C1" w:rsidRPr="00C64A49" w:rsidRDefault="006D75DD" w:rsidP="00301A1E">
      <w:pPr>
        <w:pStyle w:val="ConsPlusNormal"/>
        <w:ind w:left="5670"/>
        <w:jc w:val="right"/>
        <w:rPr>
          <w:rFonts w:ascii="Times New Roman" w:hAnsi="Times New Roman" w:cs="Times New Roman"/>
          <w:color w:val="000000" w:themeColor="text1"/>
          <w:sz w:val="28"/>
          <w:szCs w:val="28"/>
        </w:rPr>
      </w:pPr>
      <w:r w:rsidRPr="00C64A49">
        <w:rPr>
          <w:rFonts w:ascii="Times New Roman" w:hAnsi="Times New Roman" w:cs="Times New Roman"/>
          <w:color w:val="000000" w:themeColor="text1"/>
          <w:sz w:val="28"/>
          <w:szCs w:val="28"/>
        </w:rPr>
        <w:t>Приложение №</w:t>
      </w:r>
      <w:r w:rsidR="00C670C5" w:rsidRPr="00C64A49">
        <w:rPr>
          <w:rFonts w:ascii="Times New Roman" w:hAnsi="Times New Roman" w:cs="Times New Roman"/>
          <w:color w:val="000000" w:themeColor="text1"/>
          <w:sz w:val="28"/>
          <w:szCs w:val="28"/>
        </w:rPr>
        <w:t>5</w:t>
      </w:r>
    </w:p>
    <w:p w14:paraId="2EF28481" w14:textId="77777777" w:rsidR="00CA64C1" w:rsidRPr="00C64A49" w:rsidRDefault="00CA64C1" w:rsidP="00301A1E">
      <w:pPr>
        <w:pStyle w:val="ConsPlusNormal"/>
        <w:ind w:left="5670"/>
        <w:jc w:val="right"/>
        <w:rPr>
          <w:rFonts w:ascii="Times New Roman" w:hAnsi="Times New Roman" w:cs="Times New Roman"/>
          <w:color w:val="000000" w:themeColor="text1"/>
          <w:sz w:val="28"/>
          <w:szCs w:val="28"/>
        </w:rPr>
      </w:pPr>
      <w:r w:rsidRPr="00C64A49">
        <w:rPr>
          <w:rFonts w:ascii="Times New Roman" w:hAnsi="Times New Roman" w:cs="Times New Roman"/>
          <w:color w:val="000000" w:themeColor="text1"/>
          <w:sz w:val="28"/>
          <w:szCs w:val="28"/>
        </w:rPr>
        <w:t xml:space="preserve">к </w:t>
      </w:r>
      <w:r w:rsidR="00695D57" w:rsidRPr="00C64A49">
        <w:rPr>
          <w:rFonts w:ascii="Times New Roman" w:hAnsi="Times New Roman" w:cs="Times New Roman"/>
          <w:color w:val="000000" w:themeColor="text1"/>
          <w:sz w:val="28"/>
          <w:szCs w:val="28"/>
        </w:rPr>
        <w:t xml:space="preserve">Порядку </w:t>
      </w:r>
      <w:r w:rsidRPr="00C64A49">
        <w:rPr>
          <w:rFonts w:ascii="Times New Roman" w:hAnsi="Times New Roman" w:cs="Times New Roman"/>
          <w:color w:val="000000" w:themeColor="text1"/>
          <w:sz w:val="28"/>
          <w:szCs w:val="28"/>
        </w:rPr>
        <w:t>предоставления субсидий субъектам малого и среднего предпринимательства на реализацию инвестиционных проектов в приоритетных отраслях</w:t>
      </w:r>
    </w:p>
    <w:p w14:paraId="28D2100C" w14:textId="77777777" w:rsidR="0018187B" w:rsidRPr="00C64A49" w:rsidRDefault="0018187B" w:rsidP="00301A1E">
      <w:pPr>
        <w:shd w:val="clear" w:color="auto" w:fill="FFFFFF" w:themeFill="background1"/>
        <w:autoSpaceDE w:val="0"/>
        <w:autoSpaceDN w:val="0"/>
        <w:adjustRightInd w:val="0"/>
        <w:spacing w:after="0" w:line="240" w:lineRule="auto"/>
        <w:jc w:val="both"/>
        <w:rPr>
          <w:rFonts w:ascii="Times New Roman" w:hAnsi="Times New Roman"/>
          <w:color w:val="000000" w:themeColor="text1"/>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0"/>
      </w:tblGrid>
      <w:tr w:rsidR="00C64A49" w:rsidRPr="00C64A49" w14:paraId="22E0B0EC" w14:textId="77777777" w:rsidTr="00964748">
        <w:tc>
          <w:tcPr>
            <w:tcW w:w="9070" w:type="dxa"/>
            <w:tcBorders>
              <w:top w:val="none" w:sz="6" w:space="0" w:color="auto"/>
              <w:left w:val="none" w:sz="6" w:space="0" w:color="auto"/>
              <w:bottom w:val="none" w:sz="6" w:space="0" w:color="auto"/>
              <w:right w:val="none" w:sz="6" w:space="0" w:color="auto"/>
            </w:tcBorders>
          </w:tcPr>
          <w:p w14:paraId="3E49737F" w14:textId="77777777" w:rsidR="007A78E8" w:rsidRPr="00C64A49" w:rsidRDefault="007A78E8" w:rsidP="007A78E8">
            <w:pPr>
              <w:autoSpaceDE w:val="0"/>
              <w:autoSpaceDN w:val="0"/>
              <w:adjustRightInd w:val="0"/>
              <w:spacing w:after="0" w:line="240" w:lineRule="auto"/>
              <w:jc w:val="center"/>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ОЦЕНОЧНАЯ ВЕДОМОСТЬ</w:t>
            </w:r>
          </w:p>
        </w:tc>
      </w:tr>
      <w:tr w:rsidR="00C64A49" w:rsidRPr="00C64A49" w14:paraId="32A7A393" w14:textId="77777777" w:rsidTr="00964748">
        <w:tc>
          <w:tcPr>
            <w:tcW w:w="9070" w:type="dxa"/>
            <w:tcBorders>
              <w:top w:val="none" w:sz="6" w:space="0" w:color="auto"/>
              <w:left w:val="none" w:sz="6" w:space="0" w:color="auto"/>
              <w:bottom w:val="none" w:sz="6" w:space="0" w:color="auto"/>
              <w:right w:val="none" w:sz="6" w:space="0" w:color="auto"/>
            </w:tcBorders>
          </w:tcPr>
          <w:p w14:paraId="20F002C9" w14:textId="77777777" w:rsidR="007A78E8" w:rsidRPr="00C64A49" w:rsidRDefault="007A78E8" w:rsidP="007A78E8">
            <w:pPr>
              <w:autoSpaceDE w:val="0"/>
              <w:autoSpaceDN w:val="0"/>
              <w:adjustRightInd w:val="0"/>
              <w:spacing w:after="0" w:line="240" w:lineRule="auto"/>
              <w:rPr>
                <w:rFonts w:ascii="Times New Roman" w:eastAsia="Calibri" w:hAnsi="Times New Roman"/>
                <w:color w:val="000000" w:themeColor="text1"/>
                <w:sz w:val="28"/>
                <w:szCs w:val="28"/>
              </w:rPr>
            </w:pPr>
          </w:p>
        </w:tc>
      </w:tr>
      <w:tr w:rsidR="007A78E8" w:rsidRPr="00C64A49" w14:paraId="4021307C" w14:textId="77777777" w:rsidTr="00964748">
        <w:tc>
          <w:tcPr>
            <w:tcW w:w="9070" w:type="dxa"/>
            <w:tcBorders>
              <w:top w:val="none" w:sz="6" w:space="0" w:color="auto"/>
              <w:left w:val="none" w:sz="6" w:space="0" w:color="auto"/>
              <w:bottom w:val="none" w:sz="6" w:space="0" w:color="auto"/>
              <w:right w:val="none" w:sz="6" w:space="0" w:color="auto"/>
            </w:tcBorders>
          </w:tcPr>
          <w:p w14:paraId="643B0DF9" w14:textId="239E90A6" w:rsidR="007A78E8" w:rsidRPr="00C64A49" w:rsidRDefault="007A78E8" w:rsidP="007A78E8">
            <w:pPr>
              <w:autoSpaceDE w:val="0"/>
              <w:autoSpaceDN w:val="0"/>
              <w:adjustRightInd w:val="0"/>
              <w:spacing w:after="0" w:line="240" w:lineRule="auto"/>
              <w:ind w:firstLine="283"/>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Субъект малого или среднего предпринимательства или физическое лицо, не являющееся индивидуальным предпринимателем и применяющее специальный налоговый режим "Налог на профессиональный доход" (далее - участник отбора): _______________________________________________________________</w:t>
            </w:r>
          </w:p>
          <w:p w14:paraId="489405EA" w14:textId="04C1F9BA" w:rsidR="007A78E8" w:rsidRPr="00C64A49" w:rsidRDefault="007A78E8" w:rsidP="007A78E8">
            <w:pPr>
              <w:autoSpaceDE w:val="0"/>
              <w:autoSpaceDN w:val="0"/>
              <w:adjustRightInd w:val="0"/>
              <w:spacing w:after="0" w:line="240" w:lineRule="auto"/>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_______________________________________________________________</w:t>
            </w:r>
            <w:r w:rsidR="00B62651" w:rsidRPr="00C64A49">
              <w:rPr>
                <w:rFonts w:ascii="Times New Roman" w:eastAsia="Calibri" w:hAnsi="Times New Roman"/>
                <w:color w:val="000000" w:themeColor="text1"/>
                <w:sz w:val="28"/>
                <w:szCs w:val="28"/>
              </w:rPr>
              <w:t>.</w:t>
            </w:r>
          </w:p>
          <w:p w14:paraId="71B3B088" w14:textId="64B6E194" w:rsidR="007A78E8" w:rsidRPr="00C64A49" w:rsidRDefault="007A78E8" w:rsidP="007A78E8">
            <w:pPr>
              <w:autoSpaceDE w:val="0"/>
              <w:autoSpaceDN w:val="0"/>
              <w:adjustRightInd w:val="0"/>
              <w:spacing w:after="0" w:line="240" w:lineRule="auto"/>
              <w:ind w:firstLine="283"/>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Дата и входящий регистрационный номер в ГИИС "Электронный бюджет" заявки для участия в конкурсе и получения субсидии: _______________________________________________________________</w:t>
            </w:r>
            <w:r w:rsidR="00B62651" w:rsidRPr="00C64A49">
              <w:rPr>
                <w:rFonts w:ascii="Times New Roman" w:eastAsia="Calibri" w:hAnsi="Times New Roman"/>
                <w:color w:val="000000" w:themeColor="text1"/>
                <w:sz w:val="28"/>
                <w:szCs w:val="28"/>
              </w:rPr>
              <w:t>.</w:t>
            </w:r>
          </w:p>
          <w:p w14:paraId="2600C9D7" w14:textId="1921D0D4" w:rsidR="007A78E8" w:rsidRPr="00C64A49" w:rsidRDefault="007A78E8" w:rsidP="00B62651">
            <w:pPr>
              <w:autoSpaceDE w:val="0"/>
              <w:autoSpaceDN w:val="0"/>
              <w:adjustRightInd w:val="0"/>
              <w:spacing w:after="0" w:line="240" w:lineRule="auto"/>
              <w:ind w:firstLine="283"/>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Наименование реализуемого в приоритетной отрасли</w:t>
            </w:r>
            <w:r w:rsidR="00A16EB2" w:rsidRPr="00C64A49">
              <w:rPr>
                <w:rFonts w:ascii="Times New Roman" w:eastAsia="Calibri" w:hAnsi="Times New Roman"/>
                <w:color w:val="000000" w:themeColor="text1"/>
                <w:sz w:val="28"/>
                <w:szCs w:val="28"/>
              </w:rPr>
              <w:t xml:space="preserve"> инвестиционного</w:t>
            </w:r>
            <w:r w:rsidRPr="00C64A49">
              <w:rPr>
                <w:rFonts w:ascii="Times New Roman" w:eastAsia="Calibri" w:hAnsi="Times New Roman"/>
                <w:color w:val="000000" w:themeColor="text1"/>
                <w:sz w:val="28"/>
                <w:szCs w:val="28"/>
              </w:rPr>
              <w:t xml:space="preserve"> проекта в сфере </w:t>
            </w:r>
            <w:r w:rsidR="00B62651" w:rsidRPr="00C64A49">
              <w:rPr>
                <w:rFonts w:ascii="Times New Roman" w:eastAsia="Calibri" w:hAnsi="Times New Roman"/>
                <w:color w:val="000000" w:themeColor="text1"/>
                <w:sz w:val="28"/>
                <w:szCs w:val="28"/>
              </w:rPr>
              <w:t>_________________________________________________</w:t>
            </w:r>
            <w:r w:rsidRPr="00C64A49">
              <w:rPr>
                <w:rFonts w:ascii="Times New Roman" w:eastAsia="Calibri" w:hAnsi="Times New Roman"/>
                <w:color w:val="000000" w:themeColor="text1"/>
                <w:sz w:val="28"/>
                <w:szCs w:val="28"/>
              </w:rPr>
              <w:t>,</w:t>
            </w:r>
            <w:r w:rsidR="00A16EB2" w:rsidRPr="00C64A49">
              <w:rPr>
                <w:rFonts w:ascii="Times New Roman" w:eastAsia="Calibri" w:hAnsi="Times New Roman"/>
                <w:color w:val="000000" w:themeColor="text1"/>
                <w:sz w:val="28"/>
                <w:szCs w:val="28"/>
              </w:rPr>
              <w:t xml:space="preserve"> </w:t>
            </w:r>
            <w:r w:rsidRPr="00C64A49">
              <w:rPr>
                <w:rFonts w:ascii="Times New Roman" w:eastAsia="Calibri" w:hAnsi="Times New Roman"/>
                <w:color w:val="000000" w:themeColor="text1"/>
                <w:sz w:val="28"/>
                <w:szCs w:val="28"/>
              </w:rPr>
              <w:t>связанного с созданием и (или) развитием предпринимательской деятельности</w:t>
            </w:r>
            <w:r w:rsidR="00B62651" w:rsidRPr="00C64A49">
              <w:rPr>
                <w:rFonts w:ascii="Times New Roman" w:eastAsia="Calibri" w:hAnsi="Times New Roman"/>
                <w:color w:val="000000" w:themeColor="text1"/>
                <w:sz w:val="28"/>
                <w:szCs w:val="28"/>
              </w:rPr>
              <w:t xml:space="preserve"> </w:t>
            </w:r>
            <w:r w:rsidRPr="00C64A49">
              <w:rPr>
                <w:rFonts w:ascii="Times New Roman" w:eastAsia="Calibri" w:hAnsi="Times New Roman"/>
                <w:color w:val="000000" w:themeColor="text1"/>
                <w:sz w:val="28"/>
                <w:szCs w:val="28"/>
              </w:rPr>
              <w:t>(далее - Проект): ______________________________________________________________________________________________________________________________.</w:t>
            </w:r>
          </w:p>
          <w:p w14:paraId="074C0018" w14:textId="77777777" w:rsidR="007A78E8" w:rsidRPr="00C64A49" w:rsidRDefault="007A78E8" w:rsidP="007A78E8">
            <w:pPr>
              <w:autoSpaceDE w:val="0"/>
              <w:autoSpaceDN w:val="0"/>
              <w:adjustRightInd w:val="0"/>
              <w:spacing w:after="0" w:line="240" w:lineRule="auto"/>
              <w:ind w:firstLine="283"/>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Вид предпринимательской деятельности по Проекту (код и расшифровка в соответствии с общероссийским </w:t>
            </w:r>
            <w:hyperlink r:id="rId268" w:history="1">
              <w:r w:rsidRPr="00C64A49">
                <w:rPr>
                  <w:rFonts w:ascii="Times New Roman" w:eastAsia="Calibri" w:hAnsi="Times New Roman"/>
                  <w:color w:val="000000" w:themeColor="text1"/>
                  <w:sz w:val="28"/>
                  <w:szCs w:val="28"/>
                </w:rPr>
                <w:t>классификатором</w:t>
              </w:r>
            </w:hyperlink>
            <w:r w:rsidRPr="00C64A49">
              <w:rPr>
                <w:rFonts w:ascii="Times New Roman" w:eastAsia="Calibri" w:hAnsi="Times New Roman"/>
                <w:color w:val="000000" w:themeColor="text1"/>
                <w:sz w:val="28"/>
                <w:szCs w:val="28"/>
              </w:rPr>
              <w:t xml:space="preserve"> видов экономической деятельности): ___________________________________________________________.</w:t>
            </w:r>
          </w:p>
          <w:p w14:paraId="09AC5B09" w14:textId="77777777" w:rsidR="007A78E8" w:rsidRPr="00C64A49" w:rsidRDefault="007A78E8" w:rsidP="007A78E8">
            <w:pPr>
              <w:autoSpaceDE w:val="0"/>
              <w:autoSpaceDN w:val="0"/>
              <w:adjustRightInd w:val="0"/>
              <w:spacing w:after="0" w:line="240" w:lineRule="auto"/>
              <w:rPr>
                <w:rFonts w:ascii="Times New Roman" w:eastAsia="Calibri" w:hAnsi="Times New Roman"/>
                <w:color w:val="000000" w:themeColor="text1"/>
                <w:sz w:val="28"/>
                <w:szCs w:val="28"/>
              </w:rPr>
            </w:pPr>
          </w:p>
          <w:p w14:paraId="342D123B" w14:textId="77777777" w:rsidR="007A78E8" w:rsidRPr="00C64A49" w:rsidRDefault="007A78E8" w:rsidP="007A78E8">
            <w:pPr>
              <w:autoSpaceDE w:val="0"/>
              <w:autoSpaceDN w:val="0"/>
              <w:adjustRightInd w:val="0"/>
              <w:spacing w:after="0" w:line="240" w:lineRule="auto"/>
              <w:jc w:val="center"/>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Таблица оценок</w:t>
            </w:r>
          </w:p>
        </w:tc>
      </w:tr>
    </w:tbl>
    <w:p w14:paraId="544DD0B9" w14:textId="77777777" w:rsidR="007A78E8" w:rsidRPr="00C64A49" w:rsidRDefault="007A78E8" w:rsidP="007A78E8">
      <w:pPr>
        <w:autoSpaceDE w:val="0"/>
        <w:autoSpaceDN w:val="0"/>
        <w:adjustRightInd w:val="0"/>
        <w:spacing w:after="0" w:line="240" w:lineRule="auto"/>
        <w:ind w:firstLine="540"/>
        <w:jc w:val="both"/>
        <w:rPr>
          <w:rFonts w:ascii="Times New Roman" w:eastAsia="Calibri" w:hAnsi="Times New Roman"/>
          <w:color w:val="000000" w:themeColor="text1"/>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5669"/>
        <w:gridCol w:w="1304"/>
        <w:gridCol w:w="1924"/>
      </w:tblGrid>
      <w:tr w:rsidR="00C64A49" w:rsidRPr="00C64A49" w14:paraId="46EC9BD7" w14:textId="77777777" w:rsidTr="004022B1">
        <w:tc>
          <w:tcPr>
            <w:tcW w:w="454" w:type="dxa"/>
            <w:tcBorders>
              <w:top w:val="single" w:sz="4" w:space="0" w:color="auto"/>
              <w:left w:val="single" w:sz="4" w:space="0" w:color="auto"/>
              <w:bottom w:val="single" w:sz="4" w:space="0" w:color="auto"/>
              <w:right w:val="single" w:sz="4" w:space="0" w:color="auto"/>
            </w:tcBorders>
          </w:tcPr>
          <w:p w14:paraId="484D3494" w14:textId="77777777" w:rsidR="007A78E8" w:rsidRPr="00C64A49" w:rsidRDefault="007A78E8" w:rsidP="007A78E8">
            <w:pPr>
              <w:autoSpaceDE w:val="0"/>
              <w:autoSpaceDN w:val="0"/>
              <w:adjustRightInd w:val="0"/>
              <w:spacing w:after="0" w:line="240" w:lineRule="auto"/>
              <w:jc w:val="center"/>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N п/п</w:t>
            </w:r>
          </w:p>
        </w:tc>
        <w:tc>
          <w:tcPr>
            <w:tcW w:w="5669" w:type="dxa"/>
            <w:tcBorders>
              <w:top w:val="single" w:sz="4" w:space="0" w:color="auto"/>
              <w:left w:val="single" w:sz="4" w:space="0" w:color="auto"/>
              <w:bottom w:val="single" w:sz="4" w:space="0" w:color="auto"/>
              <w:right w:val="single" w:sz="4" w:space="0" w:color="auto"/>
            </w:tcBorders>
          </w:tcPr>
          <w:p w14:paraId="54E6F6C5" w14:textId="77777777" w:rsidR="007A78E8" w:rsidRPr="00C64A49" w:rsidRDefault="007A78E8" w:rsidP="007A78E8">
            <w:pPr>
              <w:autoSpaceDE w:val="0"/>
              <w:autoSpaceDN w:val="0"/>
              <w:adjustRightInd w:val="0"/>
              <w:spacing w:after="0" w:line="240" w:lineRule="auto"/>
              <w:jc w:val="center"/>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Наименование критерия оценки</w:t>
            </w:r>
          </w:p>
        </w:tc>
        <w:tc>
          <w:tcPr>
            <w:tcW w:w="1304" w:type="dxa"/>
            <w:tcBorders>
              <w:top w:val="single" w:sz="4" w:space="0" w:color="auto"/>
              <w:left w:val="single" w:sz="4" w:space="0" w:color="auto"/>
              <w:bottom w:val="single" w:sz="4" w:space="0" w:color="auto"/>
              <w:right w:val="single" w:sz="4" w:space="0" w:color="auto"/>
            </w:tcBorders>
          </w:tcPr>
          <w:p w14:paraId="3B95B7B6" w14:textId="77777777" w:rsidR="007A78E8" w:rsidRPr="00C64A49" w:rsidRDefault="007A78E8" w:rsidP="007A78E8">
            <w:pPr>
              <w:autoSpaceDE w:val="0"/>
              <w:autoSpaceDN w:val="0"/>
              <w:adjustRightInd w:val="0"/>
              <w:spacing w:after="0" w:line="240" w:lineRule="auto"/>
              <w:jc w:val="center"/>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Оценка в баллах </w:t>
            </w:r>
            <w:hyperlink w:anchor="Par1720" w:history="1">
              <w:r w:rsidRPr="00C64A49">
                <w:rPr>
                  <w:rFonts w:ascii="Times New Roman" w:eastAsia="Calibri" w:hAnsi="Times New Roman"/>
                  <w:color w:val="000000" w:themeColor="text1"/>
                  <w:sz w:val="28"/>
                  <w:szCs w:val="28"/>
                </w:rPr>
                <w:t>&lt;*&gt;</w:t>
              </w:r>
            </w:hyperlink>
          </w:p>
        </w:tc>
        <w:tc>
          <w:tcPr>
            <w:tcW w:w="1924" w:type="dxa"/>
            <w:tcBorders>
              <w:top w:val="single" w:sz="4" w:space="0" w:color="auto"/>
              <w:left w:val="single" w:sz="4" w:space="0" w:color="auto"/>
              <w:bottom w:val="single" w:sz="4" w:space="0" w:color="auto"/>
              <w:right w:val="single" w:sz="4" w:space="0" w:color="auto"/>
            </w:tcBorders>
          </w:tcPr>
          <w:p w14:paraId="79B59A47" w14:textId="77777777" w:rsidR="007A78E8" w:rsidRPr="00C64A49" w:rsidRDefault="007A78E8" w:rsidP="007A78E8">
            <w:pPr>
              <w:autoSpaceDE w:val="0"/>
              <w:autoSpaceDN w:val="0"/>
              <w:adjustRightInd w:val="0"/>
              <w:spacing w:after="0" w:line="240" w:lineRule="auto"/>
              <w:jc w:val="center"/>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Основание (я) </w:t>
            </w:r>
            <w:hyperlink w:anchor="Par1721" w:history="1">
              <w:r w:rsidRPr="00C64A49">
                <w:rPr>
                  <w:rFonts w:ascii="Times New Roman" w:eastAsia="Calibri" w:hAnsi="Times New Roman"/>
                  <w:color w:val="000000" w:themeColor="text1"/>
                  <w:sz w:val="28"/>
                  <w:szCs w:val="28"/>
                </w:rPr>
                <w:t>&lt;**&gt;</w:t>
              </w:r>
            </w:hyperlink>
          </w:p>
        </w:tc>
      </w:tr>
      <w:tr w:rsidR="00C64A49" w:rsidRPr="00C64A49" w14:paraId="0CA55027" w14:textId="77777777" w:rsidTr="004022B1">
        <w:tc>
          <w:tcPr>
            <w:tcW w:w="454" w:type="dxa"/>
            <w:tcBorders>
              <w:top w:val="single" w:sz="4" w:space="0" w:color="auto"/>
              <w:left w:val="single" w:sz="4" w:space="0" w:color="auto"/>
              <w:bottom w:val="single" w:sz="4" w:space="0" w:color="auto"/>
              <w:right w:val="single" w:sz="4" w:space="0" w:color="auto"/>
            </w:tcBorders>
          </w:tcPr>
          <w:p w14:paraId="7E235F4B" w14:textId="77777777" w:rsidR="007A78E8" w:rsidRPr="00C64A49" w:rsidRDefault="007A78E8" w:rsidP="007A78E8">
            <w:pPr>
              <w:autoSpaceDE w:val="0"/>
              <w:autoSpaceDN w:val="0"/>
              <w:adjustRightInd w:val="0"/>
              <w:spacing w:after="0" w:line="240" w:lineRule="auto"/>
              <w:jc w:val="center"/>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1</w:t>
            </w:r>
          </w:p>
        </w:tc>
        <w:tc>
          <w:tcPr>
            <w:tcW w:w="5669" w:type="dxa"/>
            <w:tcBorders>
              <w:top w:val="single" w:sz="4" w:space="0" w:color="auto"/>
              <w:left w:val="single" w:sz="4" w:space="0" w:color="auto"/>
              <w:bottom w:val="single" w:sz="4" w:space="0" w:color="auto"/>
              <w:right w:val="single" w:sz="4" w:space="0" w:color="auto"/>
            </w:tcBorders>
          </w:tcPr>
          <w:p w14:paraId="2E0BB86F" w14:textId="77777777" w:rsidR="007A78E8" w:rsidRPr="00C64A49" w:rsidRDefault="007A78E8" w:rsidP="007A78E8">
            <w:pPr>
              <w:autoSpaceDE w:val="0"/>
              <w:autoSpaceDN w:val="0"/>
              <w:adjustRightInd w:val="0"/>
              <w:spacing w:after="0" w:line="240" w:lineRule="auto"/>
              <w:jc w:val="center"/>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2</w:t>
            </w:r>
          </w:p>
        </w:tc>
        <w:tc>
          <w:tcPr>
            <w:tcW w:w="1304" w:type="dxa"/>
            <w:tcBorders>
              <w:top w:val="single" w:sz="4" w:space="0" w:color="auto"/>
              <w:left w:val="single" w:sz="4" w:space="0" w:color="auto"/>
              <w:bottom w:val="single" w:sz="4" w:space="0" w:color="auto"/>
              <w:right w:val="single" w:sz="4" w:space="0" w:color="auto"/>
            </w:tcBorders>
          </w:tcPr>
          <w:p w14:paraId="12AF3B4A" w14:textId="77777777" w:rsidR="007A78E8" w:rsidRPr="00C64A49" w:rsidRDefault="007A78E8" w:rsidP="007A78E8">
            <w:pPr>
              <w:autoSpaceDE w:val="0"/>
              <w:autoSpaceDN w:val="0"/>
              <w:adjustRightInd w:val="0"/>
              <w:spacing w:after="0" w:line="240" w:lineRule="auto"/>
              <w:jc w:val="center"/>
              <w:rPr>
                <w:rFonts w:ascii="Times New Roman" w:eastAsia="Calibri" w:hAnsi="Times New Roman"/>
                <w:color w:val="000000" w:themeColor="text1"/>
                <w:sz w:val="28"/>
                <w:szCs w:val="28"/>
              </w:rPr>
            </w:pPr>
            <w:bookmarkStart w:id="98" w:name="Par1640"/>
            <w:bookmarkEnd w:id="98"/>
            <w:r w:rsidRPr="00C64A49">
              <w:rPr>
                <w:rFonts w:ascii="Times New Roman" w:eastAsia="Calibri" w:hAnsi="Times New Roman"/>
                <w:color w:val="000000" w:themeColor="text1"/>
                <w:sz w:val="28"/>
                <w:szCs w:val="28"/>
              </w:rPr>
              <w:t>3</w:t>
            </w:r>
          </w:p>
        </w:tc>
        <w:tc>
          <w:tcPr>
            <w:tcW w:w="1924" w:type="dxa"/>
            <w:tcBorders>
              <w:top w:val="single" w:sz="4" w:space="0" w:color="auto"/>
              <w:left w:val="single" w:sz="4" w:space="0" w:color="auto"/>
              <w:bottom w:val="single" w:sz="4" w:space="0" w:color="auto"/>
              <w:right w:val="single" w:sz="4" w:space="0" w:color="auto"/>
            </w:tcBorders>
          </w:tcPr>
          <w:p w14:paraId="67824BDD" w14:textId="77777777" w:rsidR="007A78E8" w:rsidRPr="00C64A49" w:rsidRDefault="007A78E8" w:rsidP="007A78E8">
            <w:pPr>
              <w:autoSpaceDE w:val="0"/>
              <w:autoSpaceDN w:val="0"/>
              <w:adjustRightInd w:val="0"/>
              <w:spacing w:after="0" w:line="240" w:lineRule="auto"/>
              <w:jc w:val="center"/>
              <w:rPr>
                <w:rFonts w:ascii="Times New Roman" w:eastAsia="Calibri" w:hAnsi="Times New Roman"/>
                <w:color w:val="000000" w:themeColor="text1"/>
                <w:sz w:val="28"/>
                <w:szCs w:val="28"/>
              </w:rPr>
            </w:pPr>
            <w:bookmarkStart w:id="99" w:name="Par1641"/>
            <w:bookmarkEnd w:id="99"/>
            <w:r w:rsidRPr="00C64A49">
              <w:rPr>
                <w:rFonts w:ascii="Times New Roman" w:eastAsia="Calibri" w:hAnsi="Times New Roman"/>
                <w:color w:val="000000" w:themeColor="text1"/>
                <w:sz w:val="28"/>
                <w:szCs w:val="28"/>
              </w:rPr>
              <w:t>4</w:t>
            </w:r>
          </w:p>
        </w:tc>
      </w:tr>
      <w:tr w:rsidR="00C64A49" w:rsidRPr="00C64A49" w14:paraId="7DF42F6B" w14:textId="77777777" w:rsidTr="004022B1">
        <w:tc>
          <w:tcPr>
            <w:tcW w:w="454" w:type="dxa"/>
            <w:tcBorders>
              <w:top w:val="single" w:sz="4" w:space="0" w:color="auto"/>
              <w:left w:val="single" w:sz="4" w:space="0" w:color="auto"/>
              <w:bottom w:val="single" w:sz="4" w:space="0" w:color="auto"/>
              <w:right w:val="single" w:sz="4" w:space="0" w:color="auto"/>
            </w:tcBorders>
          </w:tcPr>
          <w:p w14:paraId="3D00AD1A" w14:textId="77777777" w:rsidR="007A78E8" w:rsidRPr="00C64A49" w:rsidRDefault="007A78E8" w:rsidP="007A78E8">
            <w:pPr>
              <w:autoSpaceDE w:val="0"/>
              <w:autoSpaceDN w:val="0"/>
              <w:adjustRightInd w:val="0"/>
              <w:spacing w:after="0" w:line="240" w:lineRule="auto"/>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1</w:t>
            </w:r>
          </w:p>
        </w:tc>
        <w:tc>
          <w:tcPr>
            <w:tcW w:w="5669" w:type="dxa"/>
            <w:tcBorders>
              <w:top w:val="single" w:sz="4" w:space="0" w:color="auto"/>
              <w:left w:val="single" w:sz="4" w:space="0" w:color="auto"/>
              <w:bottom w:val="single" w:sz="4" w:space="0" w:color="auto"/>
              <w:right w:val="single" w:sz="4" w:space="0" w:color="auto"/>
            </w:tcBorders>
          </w:tcPr>
          <w:p w14:paraId="5DFD9C7B" w14:textId="265B18C0" w:rsidR="007A78E8" w:rsidRPr="00C64A49" w:rsidRDefault="007A78E8" w:rsidP="007A78E8">
            <w:pPr>
              <w:autoSpaceDE w:val="0"/>
              <w:autoSpaceDN w:val="0"/>
              <w:adjustRightInd w:val="0"/>
              <w:spacing w:after="0" w:line="240" w:lineRule="auto"/>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Соответствие участника отбора категориям, установленным </w:t>
            </w:r>
            <w:hyperlink w:anchor="Par85" w:history="1">
              <w:r w:rsidRPr="00C64A49">
                <w:rPr>
                  <w:rFonts w:ascii="Times New Roman" w:eastAsia="Calibri" w:hAnsi="Times New Roman"/>
                  <w:color w:val="000000" w:themeColor="text1"/>
                  <w:sz w:val="28"/>
                  <w:szCs w:val="28"/>
                </w:rPr>
                <w:t>п. 10</w:t>
              </w:r>
            </w:hyperlink>
            <w:r w:rsidRPr="00C64A49">
              <w:rPr>
                <w:rFonts w:ascii="Times New Roman" w:eastAsia="Calibri" w:hAnsi="Times New Roman"/>
                <w:color w:val="000000" w:themeColor="text1"/>
                <w:sz w:val="28"/>
                <w:szCs w:val="28"/>
              </w:rPr>
              <w:t xml:space="preserve"> По</w:t>
            </w:r>
            <w:r w:rsidR="008E6EB5" w:rsidRPr="00C64A49">
              <w:rPr>
                <w:rFonts w:ascii="Times New Roman" w:eastAsia="Calibri" w:hAnsi="Times New Roman"/>
                <w:color w:val="000000" w:themeColor="text1"/>
                <w:sz w:val="28"/>
                <w:szCs w:val="28"/>
              </w:rPr>
              <w:t>рядка</w:t>
            </w:r>
            <w:r w:rsidRPr="00C64A49">
              <w:rPr>
                <w:rFonts w:ascii="Times New Roman" w:eastAsia="Calibri" w:hAnsi="Times New Roman"/>
                <w:color w:val="000000" w:themeColor="text1"/>
                <w:sz w:val="28"/>
                <w:szCs w:val="28"/>
              </w:rPr>
              <w:t xml:space="preserve"> (критерий оценки - 5% общей суммы баллов):</w:t>
            </w:r>
          </w:p>
          <w:p w14:paraId="6568F2F2" w14:textId="77777777" w:rsidR="007A78E8" w:rsidRPr="00C64A49" w:rsidRDefault="007A78E8" w:rsidP="007A78E8">
            <w:pPr>
              <w:autoSpaceDE w:val="0"/>
              <w:autoSpaceDN w:val="0"/>
              <w:adjustRightInd w:val="0"/>
              <w:spacing w:after="0" w:line="240" w:lineRule="auto"/>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соответствует - 5 баллов;</w:t>
            </w:r>
          </w:p>
          <w:p w14:paraId="063D2D12" w14:textId="77777777" w:rsidR="007A78E8" w:rsidRPr="00C64A49" w:rsidRDefault="007A78E8" w:rsidP="007A78E8">
            <w:pPr>
              <w:autoSpaceDE w:val="0"/>
              <w:autoSpaceDN w:val="0"/>
              <w:adjustRightInd w:val="0"/>
              <w:spacing w:after="0" w:line="240" w:lineRule="auto"/>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не соответствует - 0 баллов</w:t>
            </w:r>
          </w:p>
        </w:tc>
        <w:tc>
          <w:tcPr>
            <w:tcW w:w="1304" w:type="dxa"/>
            <w:tcBorders>
              <w:top w:val="single" w:sz="4" w:space="0" w:color="auto"/>
              <w:left w:val="single" w:sz="4" w:space="0" w:color="auto"/>
              <w:bottom w:val="single" w:sz="4" w:space="0" w:color="auto"/>
              <w:right w:val="single" w:sz="4" w:space="0" w:color="auto"/>
            </w:tcBorders>
          </w:tcPr>
          <w:p w14:paraId="73F6C861" w14:textId="77777777" w:rsidR="007A78E8" w:rsidRPr="00C64A49" w:rsidRDefault="007A78E8" w:rsidP="007A78E8">
            <w:pPr>
              <w:autoSpaceDE w:val="0"/>
              <w:autoSpaceDN w:val="0"/>
              <w:adjustRightInd w:val="0"/>
              <w:spacing w:after="0" w:line="240" w:lineRule="auto"/>
              <w:rPr>
                <w:rFonts w:ascii="Times New Roman" w:eastAsia="Calibri" w:hAnsi="Times New Roman"/>
                <w:color w:val="000000" w:themeColor="text1"/>
                <w:sz w:val="28"/>
                <w:szCs w:val="28"/>
              </w:rPr>
            </w:pPr>
          </w:p>
        </w:tc>
        <w:tc>
          <w:tcPr>
            <w:tcW w:w="1924" w:type="dxa"/>
            <w:tcBorders>
              <w:top w:val="single" w:sz="4" w:space="0" w:color="auto"/>
              <w:left w:val="single" w:sz="4" w:space="0" w:color="auto"/>
              <w:bottom w:val="single" w:sz="4" w:space="0" w:color="auto"/>
              <w:right w:val="single" w:sz="4" w:space="0" w:color="auto"/>
            </w:tcBorders>
          </w:tcPr>
          <w:p w14:paraId="5D721DF5" w14:textId="77777777" w:rsidR="007A78E8" w:rsidRPr="00C64A49" w:rsidRDefault="007A78E8" w:rsidP="007A78E8">
            <w:pPr>
              <w:autoSpaceDE w:val="0"/>
              <w:autoSpaceDN w:val="0"/>
              <w:adjustRightInd w:val="0"/>
              <w:spacing w:after="0" w:line="240" w:lineRule="auto"/>
              <w:rPr>
                <w:rFonts w:ascii="Times New Roman" w:eastAsia="Calibri" w:hAnsi="Times New Roman"/>
                <w:color w:val="000000" w:themeColor="text1"/>
                <w:sz w:val="28"/>
                <w:szCs w:val="28"/>
              </w:rPr>
            </w:pPr>
          </w:p>
        </w:tc>
      </w:tr>
      <w:tr w:rsidR="00C64A49" w:rsidRPr="00C64A49" w14:paraId="28961213" w14:textId="77777777" w:rsidTr="004022B1">
        <w:tc>
          <w:tcPr>
            <w:tcW w:w="454" w:type="dxa"/>
            <w:tcBorders>
              <w:top w:val="single" w:sz="4" w:space="0" w:color="auto"/>
              <w:left w:val="single" w:sz="4" w:space="0" w:color="auto"/>
              <w:bottom w:val="single" w:sz="4" w:space="0" w:color="auto"/>
              <w:right w:val="single" w:sz="4" w:space="0" w:color="auto"/>
            </w:tcBorders>
          </w:tcPr>
          <w:p w14:paraId="1BCC1FE6" w14:textId="77777777" w:rsidR="007A78E8" w:rsidRPr="00C64A49" w:rsidRDefault="007A78E8" w:rsidP="007A78E8">
            <w:pPr>
              <w:autoSpaceDE w:val="0"/>
              <w:autoSpaceDN w:val="0"/>
              <w:adjustRightInd w:val="0"/>
              <w:spacing w:after="0" w:line="240" w:lineRule="auto"/>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lastRenderedPageBreak/>
              <w:t>2</w:t>
            </w:r>
          </w:p>
        </w:tc>
        <w:tc>
          <w:tcPr>
            <w:tcW w:w="5669" w:type="dxa"/>
            <w:tcBorders>
              <w:top w:val="single" w:sz="4" w:space="0" w:color="auto"/>
              <w:left w:val="single" w:sz="4" w:space="0" w:color="auto"/>
              <w:bottom w:val="single" w:sz="4" w:space="0" w:color="auto"/>
              <w:right w:val="single" w:sz="4" w:space="0" w:color="auto"/>
            </w:tcBorders>
          </w:tcPr>
          <w:p w14:paraId="00F07022" w14:textId="7478C2C9" w:rsidR="007A78E8" w:rsidRPr="00C64A49" w:rsidRDefault="007A78E8" w:rsidP="007A78E8">
            <w:pPr>
              <w:autoSpaceDE w:val="0"/>
              <w:autoSpaceDN w:val="0"/>
              <w:adjustRightInd w:val="0"/>
              <w:spacing w:after="0" w:line="240" w:lineRule="auto"/>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Соответствие участника отбора требованиям, установленным </w:t>
            </w:r>
            <w:hyperlink w:anchor="Par92" w:history="1">
              <w:r w:rsidRPr="00C64A49">
                <w:rPr>
                  <w:rFonts w:ascii="Times New Roman" w:eastAsia="Calibri" w:hAnsi="Times New Roman"/>
                  <w:color w:val="000000" w:themeColor="text1"/>
                  <w:sz w:val="28"/>
                  <w:szCs w:val="28"/>
                </w:rPr>
                <w:t>п. 11</w:t>
              </w:r>
            </w:hyperlink>
            <w:r w:rsidRPr="00C64A49">
              <w:rPr>
                <w:rFonts w:ascii="Times New Roman" w:eastAsia="Calibri" w:hAnsi="Times New Roman"/>
                <w:color w:val="000000" w:themeColor="text1"/>
                <w:sz w:val="28"/>
                <w:szCs w:val="28"/>
              </w:rPr>
              <w:t xml:space="preserve"> По</w:t>
            </w:r>
            <w:r w:rsidR="008E6EB5" w:rsidRPr="00C64A49">
              <w:rPr>
                <w:rFonts w:ascii="Times New Roman" w:eastAsia="Calibri" w:hAnsi="Times New Roman"/>
                <w:color w:val="000000" w:themeColor="text1"/>
                <w:sz w:val="28"/>
                <w:szCs w:val="28"/>
              </w:rPr>
              <w:t>рядка</w:t>
            </w:r>
            <w:r w:rsidRPr="00C64A49">
              <w:rPr>
                <w:rFonts w:ascii="Times New Roman" w:eastAsia="Calibri" w:hAnsi="Times New Roman"/>
                <w:color w:val="000000" w:themeColor="text1"/>
                <w:sz w:val="28"/>
                <w:szCs w:val="28"/>
              </w:rPr>
              <w:t xml:space="preserve"> (критерий оценки - 5% общей суммы баллов):</w:t>
            </w:r>
          </w:p>
          <w:p w14:paraId="230A76F6" w14:textId="77777777" w:rsidR="007A78E8" w:rsidRPr="00C64A49" w:rsidRDefault="007A78E8" w:rsidP="007A78E8">
            <w:pPr>
              <w:autoSpaceDE w:val="0"/>
              <w:autoSpaceDN w:val="0"/>
              <w:adjustRightInd w:val="0"/>
              <w:spacing w:after="0" w:line="240" w:lineRule="auto"/>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соответствует - 5 баллов;</w:t>
            </w:r>
          </w:p>
          <w:p w14:paraId="63826E18" w14:textId="77777777" w:rsidR="007A78E8" w:rsidRPr="00C64A49" w:rsidRDefault="007A78E8" w:rsidP="007A78E8">
            <w:pPr>
              <w:autoSpaceDE w:val="0"/>
              <w:autoSpaceDN w:val="0"/>
              <w:adjustRightInd w:val="0"/>
              <w:spacing w:after="0" w:line="240" w:lineRule="auto"/>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не соответствует - 0 баллов</w:t>
            </w:r>
          </w:p>
        </w:tc>
        <w:tc>
          <w:tcPr>
            <w:tcW w:w="1304" w:type="dxa"/>
            <w:tcBorders>
              <w:top w:val="single" w:sz="4" w:space="0" w:color="auto"/>
              <w:left w:val="single" w:sz="4" w:space="0" w:color="auto"/>
              <w:bottom w:val="single" w:sz="4" w:space="0" w:color="auto"/>
              <w:right w:val="single" w:sz="4" w:space="0" w:color="auto"/>
            </w:tcBorders>
          </w:tcPr>
          <w:p w14:paraId="1DC672F0" w14:textId="77777777" w:rsidR="007A78E8" w:rsidRPr="00C64A49" w:rsidRDefault="007A78E8" w:rsidP="007A78E8">
            <w:pPr>
              <w:autoSpaceDE w:val="0"/>
              <w:autoSpaceDN w:val="0"/>
              <w:adjustRightInd w:val="0"/>
              <w:spacing w:after="0" w:line="240" w:lineRule="auto"/>
              <w:rPr>
                <w:rFonts w:ascii="Times New Roman" w:eastAsia="Calibri" w:hAnsi="Times New Roman"/>
                <w:color w:val="000000" w:themeColor="text1"/>
                <w:sz w:val="28"/>
                <w:szCs w:val="28"/>
              </w:rPr>
            </w:pPr>
          </w:p>
        </w:tc>
        <w:tc>
          <w:tcPr>
            <w:tcW w:w="1924" w:type="dxa"/>
            <w:tcBorders>
              <w:top w:val="single" w:sz="4" w:space="0" w:color="auto"/>
              <w:left w:val="single" w:sz="4" w:space="0" w:color="auto"/>
              <w:bottom w:val="single" w:sz="4" w:space="0" w:color="auto"/>
              <w:right w:val="single" w:sz="4" w:space="0" w:color="auto"/>
            </w:tcBorders>
          </w:tcPr>
          <w:p w14:paraId="613425AC" w14:textId="77777777" w:rsidR="007A78E8" w:rsidRPr="00C64A49" w:rsidRDefault="007A78E8" w:rsidP="007A78E8">
            <w:pPr>
              <w:autoSpaceDE w:val="0"/>
              <w:autoSpaceDN w:val="0"/>
              <w:adjustRightInd w:val="0"/>
              <w:spacing w:after="0" w:line="240" w:lineRule="auto"/>
              <w:rPr>
                <w:rFonts w:ascii="Times New Roman" w:eastAsia="Calibri" w:hAnsi="Times New Roman"/>
                <w:color w:val="000000" w:themeColor="text1"/>
                <w:sz w:val="28"/>
                <w:szCs w:val="28"/>
              </w:rPr>
            </w:pPr>
          </w:p>
        </w:tc>
      </w:tr>
      <w:tr w:rsidR="00C64A49" w:rsidRPr="00C64A49" w14:paraId="60B50E72" w14:textId="77777777" w:rsidTr="004022B1">
        <w:tc>
          <w:tcPr>
            <w:tcW w:w="454" w:type="dxa"/>
            <w:tcBorders>
              <w:top w:val="single" w:sz="4" w:space="0" w:color="auto"/>
              <w:left w:val="single" w:sz="4" w:space="0" w:color="auto"/>
              <w:bottom w:val="single" w:sz="4" w:space="0" w:color="auto"/>
              <w:right w:val="single" w:sz="4" w:space="0" w:color="auto"/>
            </w:tcBorders>
          </w:tcPr>
          <w:p w14:paraId="20402D88" w14:textId="77777777" w:rsidR="007A78E8" w:rsidRPr="00C64A49" w:rsidRDefault="007A78E8" w:rsidP="007A78E8">
            <w:pPr>
              <w:autoSpaceDE w:val="0"/>
              <w:autoSpaceDN w:val="0"/>
              <w:adjustRightInd w:val="0"/>
              <w:spacing w:after="0" w:line="240" w:lineRule="auto"/>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3</w:t>
            </w:r>
          </w:p>
        </w:tc>
        <w:tc>
          <w:tcPr>
            <w:tcW w:w="5669" w:type="dxa"/>
            <w:tcBorders>
              <w:top w:val="single" w:sz="4" w:space="0" w:color="auto"/>
              <w:left w:val="single" w:sz="4" w:space="0" w:color="auto"/>
              <w:bottom w:val="single" w:sz="4" w:space="0" w:color="auto"/>
              <w:right w:val="single" w:sz="4" w:space="0" w:color="auto"/>
            </w:tcBorders>
          </w:tcPr>
          <w:p w14:paraId="591F90F2" w14:textId="2A345D4C" w:rsidR="007A78E8" w:rsidRPr="00C64A49" w:rsidRDefault="007A78E8" w:rsidP="007A78E8">
            <w:pPr>
              <w:autoSpaceDE w:val="0"/>
              <w:autoSpaceDN w:val="0"/>
              <w:adjustRightInd w:val="0"/>
              <w:spacing w:after="0" w:line="240" w:lineRule="auto"/>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Соответствие участника отбора требованиям, установленным </w:t>
            </w:r>
            <w:hyperlink w:anchor="Par98" w:history="1">
              <w:r w:rsidRPr="00C64A49">
                <w:rPr>
                  <w:rFonts w:ascii="Times New Roman" w:eastAsia="Calibri" w:hAnsi="Times New Roman"/>
                  <w:color w:val="000000" w:themeColor="text1"/>
                  <w:sz w:val="28"/>
                  <w:szCs w:val="28"/>
                </w:rPr>
                <w:t>п. 12</w:t>
              </w:r>
            </w:hyperlink>
            <w:r w:rsidRPr="00C64A49">
              <w:rPr>
                <w:rFonts w:ascii="Times New Roman" w:eastAsia="Calibri" w:hAnsi="Times New Roman"/>
                <w:color w:val="000000" w:themeColor="text1"/>
                <w:sz w:val="28"/>
                <w:szCs w:val="28"/>
              </w:rPr>
              <w:t xml:space="preserve"> По</w:t>
            </w:r>
            <w:r w:rsidR="008E6EB5" w:rsidRPr="00C64A49">
              <w:rPr>
                <w:rFonts w:ascii="Times New Roman" w:eastAsia="Calibri" w:hAnsi="Times New Roman"/>
                <w:color w:val="000000" w:themeColor="text1"/>
                <w:sz w:val="28"/>
                <w:szCs w:val="28"/>
              </w:rPr>
              <w:t>рядка</w:t>
            </w:r>
            <w:r w:rsidRPr="00C64A49">
              <w:rPr>
                <w:rFonts w:ascii="Times New Roman" w:eastAsia="Calibri" w:hAnsi="Times New Roman"/>
                <w:color w:val="000000" w:themeColor="text1"/>
                <w:sz w:val="28"/>
                <w:szCs w:val="28"/>
              </w:rPr>
              <w:t xml:space="preserve"> (критерий оценки - 5% общей суммы баллов):</w:t>
            </w:r>
          </w:p>
          <w:p w14:paraId="2B088C40" w14:textId="77777777" w:rsidR="007A78E8" w:rsidRPr="00C64A49" w:rsidRDefault="007A78E8" w:rsidP="007A78E8">
            <w:pPr>
              <w:autoSpaceDE w:val="0"/>
              <w:autoSpaceDN w:val="0"/>
              <w:adjustRightInd w:val="0"/>
              <w:spacing w:after="0" w:line="240" w:lineRule="auto"/>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соответствует - 5 баллов;</w:t>
            </w:r>
          </w:p>
          <w:p w14:paraId="01F94227" w14:textId="77777777" w:rsidR="007A78E8" w:rsidRPr="00C64A49" w:rsidRDefault="007A78E8" w:rsidP="007A78E8">
            <w:pPr>
              <w:autoSpaceDE w:val="0"/>
              <w:autoSpaceDN w:val="0"/>
              <w:adjustRightInd w:val="0"/>
              <w:spacing w:after="0" w:line="240" w:lineRule="auto"/>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не соответствует - 0 баллов</w:t>
            </w:r>
          </w:p>
        </w:tc>
        <w:tc>
          <w:tcPr>
            <w:tcW w:w="1304" w:type="dxa"/>
            <w:tcBorders>
              <w:top w:val="single" w:sz="4" w:space="0" w:color="auto"/>
              <w:left w:val="single" w:sz="4" w:space="0" w:color="auto"/>
              <w:bottom w:val="single" w:sz="4" w:space="0" w:color="auto"/>
              <w:right w:val="single" w:sz="4" w:space="0" w:color="auto"/>
            </w:tcBorders>
          </w:tcPr>
          <w:p w14:paraId="526B8FE8" w14:textId="77777777" w:rsidR="007A78E8" w:rsidRPr="00C64A49" w:rsidRDefault="007A78E8" w:rsidP="007A78E8">
            <w:pPr>
              <w:autoSpaceDE w:val="0"/>
              <w:autoSpaceDN w:val="0"/>
              <w:adjustRightInd w:val="0"/>
              <w:spacing w:after="0" w:line="240" w:lineRule="auto"/>
              <w:rPr>
                <w:rFonts w:ascii="Times New Roman" w:eastAsia="Calibri" w:hAnsi="Times New Roman"/>
                <w:color w:val="000000" w:themeColor="text1"/>
                <w:sz w:val="28"/>
                <w:szCs w:val="28"/>
              </w:rPr>
            </w:pPr>
          </w:p>
        </w:tc>
        <w:tc>
          <w:tcPr>
            <w:tcW w:w="1924" w:type="dxa"/>
            <w:tcBorders>
              <w:top w:val="single" w:sz="4" w:space="0" w:color="auto"/>
              <w:left w:val="single" w:sz="4" w:space="0" w:color="auto"/>
              <w:bottom w:val="single" w:sz="4" w:space="0" w:color="auto"/>
              <w:right w:val="single" w:sz="4" w:space="0" w:color="auto"/>
            </w:tcBorders>
          </w:tcPr>
          <w:p w14:paraId="037CAAE7" w14:textId="77777777" w:rsidR="007A78E8" w:rsidRPr="00C64A49" w:rsidRDefault="007A78E8" w:rsidP="007A78E8">
            <w:pPr>
              <w:autoSpaceDE w:val="0"/>
              <w:autoSpaceDN w:val="0"/>
              <w:adjustRightInd w:val="0"/>
              <w:spacing w:after="0" w:line="240" w:lineRule="auto"/>
              <w:rPr>
                <w:rFonts w:ascii="Times New Roman" w:eastAsia="Calibri" w:hAnsi="Times New Roman"/>
                <w:color w:val="000000" w:themeColor="text1"/>
                <w:sz w:val="28"/>
                <w:szCs w:val="28"/>
              </w:rPr>
            </w:pPr>
          </w:p>
        </w:tc>
      </w:tr>
      <w:tr w:rsidR="00C64A49" w:rsidRPr="00C64A49" w14:paraId="35D4FB2C" w14:textId="77777777" w:rsidTr="004022B1">
        <w:tc>
          <w:tcPr>
            <w:tcW w:w="454" w:type="dxa"/>
            <w:tcBorders>
              <w:top w:val="single" w:sz="4" w:space="0" w:color="auto"/>
              <w:left w:val="single" w:sz="4" w:space="0" w:color="auto"/>
              <w:bottom w:val="single" w:sz="4" w:space="0" w:color="auto"/>
              <w:right w:val="single" w:sz="4" w:space="0" w:color="auto"/>
            </w:tcBorders>
          </w:tcPr>
          <w:p w14:paraId="1CF823E7" w14:textId="77777777" w:rsidR="007A78E8" w:rsidRPr="00C64A49" w:rsidRDefault="007A78E8" w:rsidP="007A78E8">
            <w:pPr>
              <w:autoSpaceDE w:val="0"/>
              <w:autoSpaceDN w:val="0"/>
              <w:adjustRightInd w:val="0"/>
              <w:spacing w:after="0" w:line="240" w:lineRule="auto"/>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4</w:t>
            </w:r>
          </w:p>
        </w:tc>
        <w:tc>
          <w:tcPr>
            <w:tcW w:w="5669" w:type="dxa"/>
            <w:tcBorders>
              <w:top w:val="single" w:sz="4" w:space="0" w:color="auto"/>
              <w:left w:val="single" w:sz="4" w:space="0" w:color="auto"/>
              <w:bottom w:val="single" w:sz="4" w:space="0" w:color="auto"/>
              <w:right w:val="single" w:sz="4" w:space="0" w:color="auto"/>
            </w:tcBorders>
          </w:tcPr>
          <w:p w14:paraId="76860B63" w14:textId="1B2D1D2A" w:rsidR="007A78E8" w:rsidRPr="00C64A49" w:rsidRDefault="007A78E8" w:rsidP="007A78E8">
            <w:pPr>
              <w:autoSpaceDE w:val="0"/>
              <w:autoSpaceDN w:val="0"/>
              <w:adjustRightInd w:val="0"/>
              <w:spacing w:after="0" w:line="240" w:lineRule="auto"/>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Соответствие заявки требованиям, установленным </w:t>
            </w:r>
            <w:hyperlink w:anchor="Par118" w:history="1">
              <w:proofErr w:type="spellStart"/>
              <w:r w:rsidRPr="00C64A49">
                <w:rPr>
                  <w:rFonts w:ascii="Times New Roman" w:eastAsia="Calibri" w:hAnsi="Times New Roman"/>
                  <w:color w:val="000000" w:themeColor="text1"/>
                  <w:sz w:val="28"/>
                  <w:szCs w:val="28"/>
                </w:rPr>
                <w:t>п</w:t>
              </w:r>
              <w:r w:rsidR="008E6EB5" w:rsidRPr="00C64A49">
                <w:rPr>
                  <w:rFonts w:ascii="Times New Roman" w:eastAsia="Calibri" w:hAnsi="Times New Roman"/>
                  <w:color w:val="000000" w:themeColor="text1"/>
                  <w:sz w:val="28"/>
                  <w:szCs w:val="28"/>
                </w:rPr>
                <w:t>.</w:t>
              </w:r>
              <w:r w:rsidRPr="00C64A49">
                <w:rPr>
                  <w:rFonts w:ascii="Times New Roman" w:eastAsia="Calibri" w:hAnsi="Times New Roman"/>
                  <w:color w:val="000000" w:themeColor="text1"/>
                  <w:sz w:val="28"/>
                  <w:szCs w:val="28"/>
                </w:rPr>
                <w:t>п</w:t>
              </w:r>
              <w:proofErr w:type="spellEnd"/>
              <w:r w:rsidRPr="00C64A49">
                <w:rPr>
                  <w:rFonts w:ascii="Times New Roman" w:eastAsia="Calibri" w:hAnsi="Times New Roman"/>
                  <w:color w:val="000000" w:themeColor="text1"/>
                  <w:sz w:val="28"/>
                  <w:szCs w:val="28"/>
                </w:rPr>
                <w:t>. 14</w:t>
              </w:r>
            </w:hyperlink>
            <w:r w:rsidRPr="00C64A49">
              <w:rPr>
                <w:rFonts w:ascii="Times New Roman" w:eastAsia="Calibri" w:hAnsi="Times New Roman"/>
                <w:color w:val="000000" w:themeColor="text1"/>
                <w:sz w:val="28"/>
                <w:szCs w:val="28"/>
              </w:rPr>
              <w:t xml:space="preserve">, </w:t>
            </w:r>
            <w:hyperlink w:anchor="Par133" w:history="1">
              <w:r w:rsidRPr="00C64A49">
                <w:rPr>
                  <w:rFonts w:ascii="Times New Roman" w:eastAsia="Calibri" w:hAnsi="Times New Roman"/>
                  <w:color w:val="000000" w:themeColor="text1"/>
                  <w:sz w:val="28"/>
                  <w:szCs w:val="28"/>
                </w:rPr>
                <w:t>17</w:t>
              </w:r>
            </w:hyperlink>
            <w:r w:rsidRPr="00C64A49">
              <w:rPr>
                <w:rFonts w:ascii="Times New Roman" w:eastAsia="Calibri" w:hAnsi="Times New Roman"/>
                <w:color w:val="000000" w:themeColor="text1"/>
                <w:sz w:val="28"/>
                <w:szCs w:val="28"/>
              </w:rPr>
              <w:t xml:space="preserve">, </w:t>
            </w:r>
            <w:hyperlink w:anchor="Par290" w:history="1">
              <w:r w:rsidRPr="00C64A49">
                <w:rPr>
                  <w:rFonts w:ascii="Times New Roman" w:eastAsia="Calibri" w:hAnsi="Times New Roman"/>
                  <w:color w:val="000000" w:themeColor="text1"/>
                  <w:sz w:val="28"/>
                  <w:szCs w:val="28"/>
                </w:rPr>
                <w:t>33</w:t>
              </w:r>
            </w:hyperlink>
            <w:r w:rsidRPr="00C64A49">
              <w:rPr>
                <w:rFonts w:ascii="Times New Roman" w:eastAsia="Calibri" w:hAnsi="Times New Roman"/>
                <w:color w:val="000000" w:themeColor="text1"/>
                <w:sz w:val="28"/>
                <w:szCs w:val="28"/>
              </w:rPr>
              <w:t xml:space="preserve"> - </w:t>
            </w:r>
            <w:hyperlink w:anchor="Par296" w:history="1">
              <w:r w:rsidRPr="00C64A49">
                <w:rPr>
                  <w:rFonts w:ascii="Times New Roman" w:eastAsia="Calibri" w:hAnsi="Times New Roman"/>
                  <w:color w:val="000000" w:themeColor="text1"/>
                  <w:sz w:val="28"/>
                  <w:szCs w:val="28"/>
                </w:rPr>
                <w:t>35</w:t>
              </w:r>
            </w:hyperlink>
            <w:r w:rsidRPr="00C64A49">
              <w:rPr>
                <w:rFonts w:ascii="Times New Roman" w:eastAsia="Calibri" w:hAnsi="Times New Roman"/>
                <w:color w:val="000000" w:themeColor="text1"/>
                <w:sz w:val="28"/>
                <w:szCs w:val="28"/>
              </w:rPr>
              <w:t xml:space="preserve"> По</w:t>
            </w:r>
            <w:r w:rsidR="008E6EB5" w:rsidRPr="00C64A49">
              <w:rPr>
                <w:rFonts w:ascii="Times New Roman" w:eastAsia="Calibri" w:hAnsi="Times New Roman"/>
                <w:color w:val="000000" w:themeColor="text1"/>
                <w:sz w:val="28"/>
                <w:szCs w:val="28"/>
              </w:rPr>
              <w:t>рядка</w:t>
            </w:r>
            <w:r w:rsidRPr="00C64A49">
              <w:rPr>
                <w:rFonts w:ascii="Times New Roman" w:eastAsia="Calibri" w:hAnsi="Times New Roman"/>
                <w:color w:val="000000" w:themeColor="text1"/>
                <w:sz w:val="28"/>
                <w:szCs w:val="28"/>
              </w:rPr>
              <w:t xml:space="preserve"> (критерий оценки - 5% общей суммы баллов):</w:t>
            </w:r>
          </w:p>
          <w:p w14:paraId="0F6FD732" w14:textId="77777777" w:rsidR="007A78E8" w:rsidRPr="00C64A49" w:rsidRDefault="007A78E8" w:rsidP="007A78E8">
            <w:pPr>
              <w:autoSpaceDE w:val="0"/>
              <w:autoSpaceDN w:val="0"/>
              <w:adjustRightInd w:val="0"/>
              <w:spacing w:after="0" w:line="240" w:lineRule="auto"/>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соответствует - 5 баллов;</w:t>
            </w:r>
          </w:p>
          <w:p w14:paraId="509F40F3" w14:textId="77777777" w:rsidR="007A78E8" w:rsidRPr="00C64A49" w:rsidRDefault="007A78E8" w:rsidP="007A78E8">
            <w:pPr>
              <w:autoSpaceDE w:val="0"/>
              <w:autoSpaceDN w:val="0"/>
              <w:adjustRightInd w:val="0"/>
              <w:spacing w:after="0" w:line="240" w:lineRule="auto"/>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не соответствует - 0 баллов</w:t>
            </w:r>
          </w:p>
        </w:tc>
        <w:tc>
          <w:tcPr>
            <w:tcW w:w="1304" w:type="dxa"/>
            <w:tcBorders>
              <w:top w:val="single" w:sz="4" w:space="0" w:color="auto"/>
              <w:left w:val="single" w:sz="4" w:space="0" w:color="auto"/>
              <w:bottom w:val="single" w:sz="4" w:space="0" w:color="auto"/>
              <w:right w:val="single" w:sz="4" w:space="0" w:color="auto"/>
            </w:tcBorders>
          </w:tcPr>
          <w:p w14:paraId="088B956E" w14:textId="77777777" w:rsidR="007A78E8" w:rsidRPr="00C64A49" w:rsidRDefault="007A78E8" w:rsidP="007A78E8">
            <w:pPr>
              <w:autoSpaceDE w:val="0"/>
              <w:autoSpaceDN w:val="0"/>
              <w:adjustRightInd w:val="0"/>
              <w:spacing w:after="0" w:line="240" w:lineRule="auto"/>
              <w:rPr>
                <w:rFonts w:ascii="Times New Roman" w:eastAsia="Calibri" w:hAnsi="Times New Roman"/>
                <w:color w:val="000000" w:themeColor="text1"/>
                <w:sz w:val="28"/>
                <w:szCs w:val="28"/>
              </w:rPr>
            </w:pPr>
          </w:p>
        </w:tc>
        <w:tc>
          <w:tcPr>
            <w:tcW w:w="1924" w:type="dxa"/>
            <w:tcBorders>
              <w:top w:val="single" w:sz="4" w:space="0" w:color="auto"/>
              <w:left w:val="single" w:sz="4" w:space="0" w:color="auto"/>
              <w:bottom w:val="single" w:sz="4" w:space="0" w:color="auto"/>
              <w:right w:val="single" w:sz="4" w:space="0" w:color="auto"/>
            </w:tcBorders>
          </w:tcPr>
          <w:p w14:paraId="6DF046B2" w14:textId="77777777" w:rsidR="007A78E8" w:rsidRPr="00C64A49" w:rsidRDefault="007A78E8" w:rsidP="007A78E8">
            <w:pPr>
              <w:autoSpaceDE w:val="0"/>
              <w:autoSpaceDN w:val="0"/>
              <w:adjustRightInd w:val="0"/>
              <w:spacing w:after="0" w:line="240" w:lineRule="auto"/>
              <w:rPr>
                <w:rFonts w:ascii="Times New Roman" w:eastAsia="Calibri" w:hAnsi="Times New Roman"/>
                <w:color w:val="000000" w:themeColor="text1"/>
                <w:sz w:val="28"/>
                <w:szCs w:val="28"/>
              </w:rPr>
            </w:pPr>
          </w:p>
        </w:tc>
      </w:tr>
      <w:tr w:rsidR="00C64A49" w:rsidRPr="00C64A49" w14:paraId="7DD20903" w14:textId="77777777" w:rsidTr="004022B1">
        <w:tc>
          <w:tcPr>
            <w:tcW w:w="454" w:type="dxa"/>
            <w:tcBorders>
              <w:top w:val="single" w:sz="4" w:space="0" w:color="auto"/>
              <w:left w:val="single" w:sz="4" w:space="0" w:color="auto"/>
              <w:bottom w:val="single" w:sz="4" w:space="0" w:color="auto"/>
              <w:right w:val="single" w:sz="4" w:space="0" w:color="auto"/>
            </w:tcBorders>
          </w:tcPr>
          <w:p w14:paraId="46B49F06" w14:textId="77777777" w:rsidR="007A78E8" w:rsidRPr="00C64A49" w:rsidRDefault="007A78E8" w:rsidP="007A78E8">
            <w:pPr>
              <w:autoSpaceDE w:val="0"/>
              <w:autoSpaceDN w:val="0"/>
              <w:adjustRightInd w:val="0"/>
              <w:spacing w:after="0" w:line="240" w:lineRule="auto"/>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5</w:t>
            </w:r>
          </w:p>
        </w:tc>
        <w:tc>
          <w:tcPr>
            <w:tcW w:w="5669" w:type="dxa"/>
            <w:tcBorders>
              <w:top w:val="single" w:sz="4" w:space="0" w:color="auto"/>
              <w:left w:val="single" w:sz="4" w:space="0" w:color="auto"/>
              <w:bottom w:val="single" w:sz="4" w:space="0" w:color="auto"/>
              <w:right w:val="single" w:sz="4" w:space="0" w:color="auto"/>
            </w:tcBorders>
          </w:tcPr>
          <w:p w14:paraId="1A45936E" w14:textId="77777777" w:rsidR="007A78E8" w:rsidRPr="00C64A49" w:rsidRDefault="007A78E8" w:rsidP="007A78E8">
            <w:pPr>
              <w:autoSpaceDE w:val="0"/>
              <w:autoSpaceDN w:val="0"/>
              <w:adjustRightInd w:val="0"/>
              <w:spacing w:after="0" w:line="240" w:lineRule="auto"/>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Отсутствие в заявке недостоверных и (или) противоречивых сведений, влекущих за собой невозможность правомерной оценки соответствия заявки категориям и требованиям проведения конкурса, условиям предоставления субсидии (критерий оценки - 5% общей суммы баллов):</w:t>
            </w:r>
          </w:p>
          <w:p w14:paraId="7A35AC2A" w14:textId="77777777" w:rsidR="007A78E8" w:rsidRPr="00C64A49" w:rsidRDefault="007A78E8" w:rsidP="007A78E8">
            <w:pPr>
              <w:autoSpaceDE w:val="0"/>
              <w:autoSpaceDN w:val="0"/>
              <w:adjustRightInd w:val="0"/>
              <w:spacing w:after="0" w:line="240" w:lineRule="auto"/>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соответствует - 5 баллов;</w:t>
            </w:r>
          </w:p>
          <w:p w14:paraId="781AB2DA" w14:textId="77777777" w:rsidR="007A78E8" w:rsidRPr="00C64A49" w:rsidRDefault="007A78E8" w:rsidP="007A78E8">
            <w:pPr>
              <w:autoSpaceDE w:val="0"/>
              <w:autoSpaceDN w:val="0"/>
              <w:adjustRightInd w:val="0"/>
              <w:spacing w:after="0" w:line="240" w:lineRule="auto"/>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не соответствует - 0 баллов</w:t>
            </w:r>
          </w:p>
        </w:tc>
        <w:tc>
          <w:tcPr>
            <w:tcW w:w="1304" w:type="dxa"/>
            <w:tcBorders>
              <w:top w:val="single" w:sz="4" w:space="0" w:color="auto"/>
              <w:left w:val="single" w:sz="4" w:space="0" w:color="auto"/>
              <w:bottom w:val="single" w:sz="4" w:space="0" w:color="auto"/>
              <w:right w:val="single" w:sz="4" w:space="0" w:color="auto"/>
            </w:tcBorders>
          </w:tcPr>
          <w:p w14:paraId="334C4F1B" w14:textId="77777777" w:rsidR="007A78E8" w:rsidRPr="00C64A49" w:rsidRDefault="007A78E8" w:rsidP="007A78E8">
            <w:pPr>
              <w:autoSpaceDE w:val="0"/>
              <w:autoSpaceDN w:val="0"/>
              <w:adjustRightInd w:val="0"/>
              <w:spacing w:after="0" w:line="240" w:lineRule="auto"/>
              <w:rPr>
                <w:rFonts w:ascii="Times New Roman" w:eastAsia="Calibri" w:hAnsi="Times New Roman"/>
                <w:color w:val="000000" w:themeColor="text1"/>
                <w:sz w:val="28"/>
                <w:szCs w:val="28"/>
              </w:rPr>
            </w:pPr>
          </w:p>
        </w:tc>
        <w:tc>
          <w:tcPr>
            <w:tcW w:w="1924" w:type="dxa"/>
            <w:tcBorders>
              <w:top w:val="single" w:sz="4" w:space="0" w:color="auto"/>
              <w:left w:val="single" w:sz="4" w:space="0" w:color="auto"/>
              <w:bottom w:val="single" w:sz="4" w:space="0" w:color="auto"/>
              <w:right w:val="single" w:sz="4" w:space="0" w:color="auto"/>
            </w:tcBorders>
          </w:tcPr>
          <w:p w14:paraId="118386AB" w14:textId="77777777" w:rsidR="007A78E8" w:rsidRPr="00C64A49" w:rsidRDefault="007A78E8" w:rsidP="007A78E8">
            <w:pPr>
              <w:autoSpaceDE w:val="0"/>
              <w:autoSpaceDN w:val="0"/>
              <w:adjustRightInd w:val="0"/>
              <w:spacing w:after="0" w:line="240" w:lineRule="auto"/>
              <w:rPr>
                <w:rFonts w:ascii="Times New Roman" w:eastAsia="Calibri" w:hAnsi="Times New Roman"/>
                <w:color w:val="000000" w:themeColor="text1"/>
                <w:sz w:val="28"/>
                <w:szCs w:val="28"/>
              </w:rPr>
            </w:pPr>
          </w:p>
        </w:tc>
      </w:tr>
      <w:tr w:rsidR="00C64A49" w:rsidRPr="00C64A49" w14:paraId="7EC02152" w14:textId="77777777" w:rsidTr="004022B1">
        <w:tc>
          <w:tcPr>
            <w:tcW w:w="454" w:type="dxa"/>
            <w:tcBorders>
              <w:top w:val="single" w:sz="4" w:space="0" w:color="auto"/>
              <w:left w:val="single" w:sz="4" w:space="0" w:color="auto"/>
              <w:bottom w:val="single" w:sz="4" w:space="0" w:color="auto"/>
              <w:right w:val="single" w:sz="4" w:space="0" w:color="auto"/>
            </w:tcBorders>
          </w:tcPr>
          <w:p w14:paraId="7DB0AF72" w14:textId="77777777" w:rsidR="007A78E8" w:rsidRPr="00C64A49" w:rsidRDefault="007A78E8" w:rsidP="007A78E8">
            <w:pPr>
              <w:autoSpaceDE w:val="0"/>
              <w:autoSpaceDN w:val="0"/>
              <w:adjustRightInd w:val="0"/>
              <w:spacing w:after="0" w:line="240" w:lineRule="auto"/>
              <w:rPr>
                <w:rFonts w:ascii="Times New Roman" w:eastAsia="Calibri" w:hAnsi="Times New Roman"/>
                <w:b/>
                <w:bCs/>
                <w:color w:val="000000" w:themeColor="text1"/>
                <w:sz w:val="28"/>
                <w:szCs w:val="28"/>
              </w:rPr>
            </w:pPr>
            <w:r w:rsidRPr="00C64A49">
              <w:rPr>
                <w:rFonts w:ascii="Times New Roman" w:eastAsia="Calibri" w:hAnsi="Times New Roman"/>
                <w:b/>
                <w:bCs/>
                <w:color w:val="000000" w:themeColor="text1"/>
                <w:sz w:val="28"/>
                <w:szCs w:val="28"/>
              </w:rPr>
              <w:t>6</w:t>
            </w:r>
          </w:p>
        </w:tc>
        <w:tc>
          <w:tcPr>
            <w:tcW w:w="5669" w:type="dxa"/>
            <w:tcBorders>
              <w:top w:val="single" w:sz="4" w:space="0" w:color="auto"/>
              <w:left w:val="single" w:sz="4" w:space="0" w:color="auto"/>
              <w:bottom w:val="single" w:sz="4" w:space="0" w:color="auto"/>
              <w:right w:val="single" w:sz="4" w:space="0" w:color="auto"/>
            </w:tcBorders>
          </w:tcPr>
          <w:p w14:paraId="7E47B640" w14:textId="222FC08F" w:rsidR="007A78E8" w:rsidRPr="00C64A49" w:rsidRDefault="007A78E8" w:rsidP="007A78E8">
            <w:pPr>
              <w:autoSpaceDE w:val="0"/>
              <w:autoSpaceDN w:val="0"/>
              <w:adjustRightInd w:val="0"/>
              <w:spacing w:after="0" w:line="240" w:lineRule="auto"/>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Соотношение объема привлеченных участником отбора инвестиций на реализацию проекта за два календарных года, предшествующих году подачи, и в году подачи в период до даты подачи заявки, к сумме субсидии (критерий оценки - 3</w:t>
            </w:r>
            <w:r w:rsidR="00034033" w:rsidRPr="00C64A49">
              <w:rPr>
                <w:rFonts w:ascii="Times New Roman" w:eastAsia="Calibri" w:hAnsi="Times New Roman"/>
                <w:color w:val="000000" w:themeColor="text1"/>
                <w:sz w:val="28"/>
                <w:szCs w:val="28"/>
              </w:rPr>
              <w:t>0</w:t>
            </w:r>
            <w:r w:rsidRPr="00C64A49">
              <w:rPr>
                <w:rFonts w:ascii="Times New Roman" w:eastAsia="Calibri" w:hAnsi="Times New Roman"/>
                <w:color w:val="000000" w:themeColor="text1"/>
                <w:sz w:val="28"/>
                <w:szCs w:val="28"/>
              </w:rPr>
              <w:t>% общей суммы баллов):</w:t>
            </w:r>
          </w:p>
          <w:p w14:paraId="2027AF9C" w14:textId="77777777" w:rsidR="007A78E8" w:rsidRPr="00C64A49" w:rsidRDefault="007A78E8" w:rsidP="007A78E8">
            <w:pPr>
              <w:autoSpaceDE w:val="0"/>
              <w:autoSpaceDN w:val="0"/>
              <w:adjustRightInd w:val="0"/>
              <w:spacing w:after="0" w:line="240" w:lineRule="auto"/>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10 единиц и более - 15 баллов;</w:t>
            </w:r>
          </w:p>
          <w:p w14:paraId="2D88BEFA" w14:textId="42EA417D" w:rsidR="007A78E8" w:rsidRPr="00C64A49" w:rsidRDefault="007A78E8" w:rsidP="007A78E8">
            <w:pPr>
              <w:autoSpaceDE w:val="0"/>
              <w:autoSpaceDN w:val="0"/>
              <w:adjustRightInd w:val="0"/>
              <w:spacing w:after="0" w:line="240" w:lineRule="auto"/>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6 единиц, но не более 10 единиц - 1</w:t>
            </w:r>
            <w:r w:rsidR="00034033" w:rsidRPr="00C64A49">
              <w:rPr>
                <w:rFonts w:ascii="Times New Roman" w:eastAsia="Calibri" w:hAnsi="Times New Roman"/>
                <w:color w:val="000000" w:themeColor="text1"/>
                <w:sz w:val="28"/>
                <w:szCs w:val="28"/>
              </w:rPr>
              <w:t>0</w:t>
            </w:r>
            <w:r w:rsidRPr="00C64A49">
              <w:rPr>
                <w:rFonts w:ascii="Times New Roman" w:eastAsia="Calibri" w:hAnsi="Times New Roman"/>
                <w:color w:val="000000" w:themeColor="text1"/>
                <w:sz w:val="28"/>
                <w:szCs w:val="28"/>
              </w:rPr>
              <w:t xml:space="preserve"> баллов;</w:t>
            </w:r>
          </w:p>
          <w:p w14:paraId="72134559" w14:textId="77777777" w:rsidR="007A78E8" w:rsidRPr="00C64A49" w:rsidRDefault="007A78E8" w:rsidP="007A78E8">
            <w:pPr>
              <w:autoSpaceDE w:val="0"/>
              <w:autoSpaceDN w:val="0"/>
              <w:adjustRightInd w:val="0"/>
              <w:spacing w:after="0" w:line="240" w:lineRule="auto"/>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более 2 единиц, но не более 6 единиц - 5 баллов;</w:t>
            </w:r>
          </w:p>
          <w:p w14:paraId="685860F0" w14:textId="134F9118" w:rsidR="007A78E8" w:rsidRPr="00C64A49" w:rsidRDefault="004A54D9" w:rsidP="007A78E8">
            <w:pPr>
              <w:autoSpaceDE w:val="0"/>
              <w:autoSpaceDN w:val="0"/>
              <w:adjustRightInd w:val="0"/>
              <w:spacing w:after="0" w:line="240" w:lineRule="auto"/>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1</w:t>
            </w:r>
            <w:r w:rsidR="007A78E8" w:rsidRPr="00C64A49">
              <w:rPr>
                <w:rFonts w:ascii="Times New Roman" w:eastAsia="Calibri" w:hAnsi="Times New Roman"/>
                <w:color w:val="000000" w:themeColor="text1"/>
                <w:sz w:val="28"/>
                <w:szCs w:val="28"/>
              </w:rPr>
              <w:t xml:space="preserve"> единицы и менее - 0 баллов</w:t>
            </w:r>
          </w:p>
        </w:tc>
        <w:tc>
          <w:tcPr>
            <w:tcW w:w="1304" w:type="dxa"/>
            <w:tcBorders>
              <w:top w:val="single" w:sz="4" w:space="0" w:color="auto"/>
              <w:left w:val="single" w:sz="4" w:space="0" w:color="auto"/>
              <w:bottom w:val="single" w:sz="4" w:space="0" w:color="auto"/>
              <w:right w:val="single" w:sz="4" w:space="0" w:color="auto"/>
            </w:tcBorders>
          </w:tcPr>
          <w:p w14:paraId="218BCFE6" w14:textId="77777777" w:rsidR="007A78E8" w:rsidRPr="00C64A49" w:rsidRDefault="007A78E8" w:rsidP="007A78E8">
            <w:pPr>
              <w:autoSpaceDE w:val="0"/>
              <w:autoSpaceDN w:val="0"/>
              <w:adjustRightInd w:val="0"/>
              <w:spacing w:after="0" w:line="240" w:lineRule="auto"/>
              <w:rPr>
                <w:rFonts w:ascii="Times New Roman" w:eastAsia="Calibri" w:hAnsi="Times New Roman"/>
                <w:color w:val="000000" w:themeColor="text1"/>
                <w:sz w:val="28"/>
                <w:szCs w:val="28"/>
              </w:rPr>
            </w:pPr>
          </w:p>
        </w:tc>
        <w:tc>
          <w:tcPr>
            <w:tcW w:w="1924" w:type="dxa"/>
            <w:tcBorders>
              <w:top w:val="single" w:sz="4" w:space="0" w:color="auto"/>
              <w:left w:val="single" w:sz="4" w:space="0" w:color="auto"/>
              <w:bottom w:val="single" w:sz="4" w:space="0" w:color="auto"/>
              <w:right w:val="single" w:sz="4" w:space="0" w:color="auto"/>
            </w:tcBorders>
          </w:tcPr>
          <w:p w14:paraId="0BB375F0" w14:textId="77777777" w:rsidR="007A78E8" w:rsidRPr="00C64A49" w:rsidRDefault="007A78E8" w:rsidP="007A78E8">
            <w:pPr>
              <w:autoSpaceDE w:val="0"/>
              <w:autoSpaceDN w:val="0"/>
              <w:adjustRightInd w:val="0"/>
              <w:spacing w:after="0" w:line="240" w:lineRule="auto"/>
              <w:rPr>
                <w:rFonts w:ascii="Times New Roman" w:eastAsia="Calibri" w:hAnsi="Times New Roman"/>
                <w:color w:val="000000" w:themeColor="text1"/>
                <w:sz w:val="28"/>
                <w:szCs w:val="28"/>
              </w:rPr>
            </w:pPr>
          </w:p>
        </w:tc>
      </w:tr>
      <w:tr w:rsidR="00C64A49" w:rsidRPr="00C64A49" w14:paraId="25BA00F7" w14:textId="77777777" w:rsidTr="004022B1">
        <w:tc>
          <w:tcPr>
            <w:tcW w:w="454" w:type="dxa"/>
            <w:tcBorders>
              <w:top w:val="single" w:sz="4" w:space="0" w:color="auto"/>
              <w:left w:val="single" w:sz="4" w:space="0" w:color="auto"/>
              <w:bottom w:val="single" w:sz="4" w:space="0" w:color="auto"/>
              <w:right w:val="single" w:sz="4" w:space="0" w:color="auto"/>
            </w:tcBorders>
          </w:tcPr>
          <w:p w14:paraId="2BCB3C47" w14:textId="77777777" w:rsidR="007A78E8" w:rsidRPr="00C64A49" w:rsidRDefault="007A78E8" w:rsidP="007A78E8">
            <w:pPr>
              <w:autoSpaceDE w:val="0"/>
              <w:autoSpaceDN w:val="0"/>
              <w:adjustRightInd w:val="0"/>
              <w:spacing w:after="0" w:line="240" w:lineRule="auto"/>
              <w:rPr>
                <w:rFonts w:ascii="Times New Roman" w:eastAsia="Calibri" w:hAnsi="Times New Roman"/>
                <w:b/>
                <w:bCs/>
                <w:color w:val="000000" w:themeColor="text1"/>
                <w:sz w:val="28"/>
                <w:szCs w:val="28"/>
              </w:rPr>
            </w:pPr>
            <w:r w:rsidRPr="00C64A49">
              <w:rPr>
                <w:rFonts w:ascii="Times New Roman" w:eastAsia="Calibri" w:hAnsi="Times New Roman"/>
                <w:b/>
                <w:bCs/>
                <w:color w:val="000000" w:themeColor="text1"/>
                <w:sz w:val="28"/>
                <w:szCs w:val="28"/>
              </w:rPr>
              <w:t>7</w:t>
            </w:r>
          </w:p>
        </w:tc>
        <w:tc>
          <w:tcPr>
            <w:tcW w:w="5669" w:type="dxa"/>
            <w:tcBorders>
              <w:top w:val="single" w:sz="4" w:space="0" w:color="auto"/>
              <w:left w:val="single" w:sz="4" w:space="0" w:color="auto"/>
              <w:bottom w:val="single" w:sz="4" w:space="0" w:color="auto"/>
              <w:right w:val="single" w:sz="4" w:space="0" w:color="auto"/>
            </w:tcBorders>
          </w:tcPr>
          <w:p w14:paraId="2ED44271" w14:textId="77777777" w:rsidR="007A78E8" w:rsidRPr="00C64A49" w:rsidRDefault="007A78E8" w:rsidP="007A78E8">
            <w:pPr>
              <w:autoSpaceDE w:val="0"/>
              <w:autoSpaceDN w:val="0"/>
              <w:adjustRightInd w:val="0"/>
              <w:spacing w:after="0" w:line="240" w:lineRule="auto"/>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Актуальность и социальная значимость проекта (критерий оценки - 10% общей суммы баллов):</w:t>
            </w:r>
          </w:p>
          <w:p w14:paraId="2005A9F1" w14:textId="77777777" w:rsidR="007A78E8" w:rsidRPr="00C64A49" w:rsidRDefault="007A78E8" w:rsidP="007A78E8">
            <w:pPr>
              <w:autoSpaceDE w:val="0"/>
              <w:autoSpaceDN w:val="0"/>
              <w:adjustRightInd w:val="0"/>
              <w:spacing w:after="0" w:line="240" w:lineRule="auto"/>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соответствует - 10 баллов;</w:t>
            </w:r>
          </w:p>
          <w:p w14:paraId="14554192" w14:textId="77777777" w:rsidR="007A78E8" w:rsidRPr="00C64A49" w:rsidRDefault="007A78E8" w:rsidP="007A78E8">
            <w:pPr>
              <w:autoSpaceDE w:val="0"/>
              <w:autoSpaceDN w:val="0"/>
              <w:adjustRightInd w:val="0"/>
              <w:spacing w:after="0" w:line="240" w:lineRule="auto"/>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не соответствует - 0 баллов</w:t>
            </w:r>
          </w:p>
        </w:tc>
        <w:tc>
          <w:tcPr>
            <w:tcW w:w="1304" w:type="dxa"/>
            <w:tcBorders>
              <w:top w:val="single" w:sz="4" w:space="0" w:color="auto"/>
              <w:left w:val="single" w:sz="4" w:space="0" w:color="auto"/>
              <w:bottom w:val="single" w:sz="4" w:space="0" w:color="auto"/>
              <w:right w:val="single" w:sz="4" w:space="0" w:color="auto"/>
            </w:tcBorders>
          </w:tcPr>
          <w:p w14:paraId="25C1284D" w14:textId="77777777" w:rsidR="007A78E8" w:rsidRPr="00C64A49" w:rsidRDefault="007A78E8" w:rsidP="007A78E8">
            <w:pPr>
              <w:autoSpaceDE w:val="0"/>
              <w:autoSpaceDN w:val="0"/>
              <w:adjustRightInd w:val="0"/>
              <w:spacing w:after="0" w:line="240" w:lineRule="auto"/>
              <w:rPr>
                <w:rFonts w:ascii="Times New Roman" w:eastAsia="Calibri" w:hAnsi="Times New Roman"/>
                <w:color w:val="000000" w:themeColor="text1"/>
                <w:sz w:val="28"/>
                <w:szCs w:val="28"/>
              </w:rPr>
            </w:pPr>
          </w:p>
        </w:tc>
        <w:tc>
          <w:tcPr>
            <w:tcW w:w="1924" w:type="dxa"/>
            <w:tcBorders>
              <w:top w:val="single" w:sz="4" w:space="0" w:color="auto"/>
              <w:left w:val="single" w:sz="4" w:space="0" w:color="auto"/>
              <w:bottom w:val="single" w:sz="4" w:space="0" w:color="auto"/>
              <w:right w:val="single" w:sz="4" w:space="0" w:color="auto"/>
            </w:tcBorders>
          </w:tcPr>
          <w:p w14:paraId="7E33D687" w14:textId="77777777" w:rsidR="007A78E8" w:rsidRPr="00C64A49" w:rsidRDefault="007A78E8" w:rsidP="007A78E8">
            <w:pPr>
              <w:autoSpaceDE w:val="0"/>
              <w:autoSpaceDN w:val="0"/>
              <w:adjustRightInd w:val="0"/>
              <w:spacing w:after="0" w:line="240" w:lineRule="auto"/>
              <w:jc w:val="center"/>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х</w:t>
            </w:r>
          </w:p>
        </w:tc>
      </w:tr>
      <w:tr w:rsidR="00C64A49" w:rsidRPr="00C64A49" w14:paraId="7C19ED52" w14:textId="77777777" w:rsidTr="004022B1">
        <w:tc>
          <w:tcPr>
            <w:tcW w:w="454" w:type="dxa"/>
            <w:tcBorders>
              <w:top w:val="single" w:sz="4" w:space="0" w:color="auto"/>
              <w:left w:val="single" w:sz="4" w:space="0" w:color="auto"/>
              <w:bottom w:val="single" w:sz="4" w:space="0" w:color="auto"/>
              <w:right w:val="single" w:sz="4" w:space="0" w:color="auto"/>
            </w:tcBorders>
          </w:tcPr>
          <w:p w14:paraId="6BC3CA63" w14:textId="77777777" w:rsidR="007A78E8" w:rsidRPr="00C64A49" w:rsidRDefault="007A78E8" w:rsidP="007A78E8">
            <w:pPr>
              <w:autoSpaceDE w:val="0"/>
              <w:autoSpaceDN w:val="0"/>
              <w:adjustRightInd w:val="0"/>
              <w:spacing w:after="0" w:line="240" w:lineRule="auto"/>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lastRenderedPageBreak/>
              <w:t>8</w:t>
            </w:r>
          </w:p>
        </w:tc>
        <w:tc>
          <w:tcPr>
            <w:tcW w:w="5669" w:type="dxa"/>
            <w:tcBorders>
              <w:top w:val="single" w:sz="4" w:space="0" w:color="auto"/>
              <w:left w:val="single" w:sz="4" w:space="0" w:color="auto"/>
              <w:bottom w:val="single" w:sz="4" w:space="0" w:color="auto"/>
              <w:right w:val="single" w:sz="4" w:space="0" w:color="auto"/>
            </w:tcBorders>
          </w:tcPr>
          <w:p w14:paraId="5983F867" w14:textId="77777777" w:rsidR="00EF6BEB" w:rsidRPr="00C64A49" w:rsidRDefault="00EF6BEB" w:rsidP="00EF6BEB">
            <w:pPr>
              <w:autoSpaceDE w:val="0"/>
              <w:autoSpaceDN w:val="0"/>
              <w:adjustRightInd w:val="0"/>
              <w:spacing w:after="0" w:line="240" w:lineRule="auto"/>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Прирост численности работников (без внешних совместителей) участника отбора за два календарных года, предшествующих году подачи,</w:t>
            </w:r>
          </w:p>
          <w:p w14:paraId="36DD7D95" w14:textId="77777777" w:rsidR="00EF6BEB" w:rsidRPr="00C64A49" w:rsidRDefault="00EF6BEB" w:rsidP="00EF6BEB">
            <w:pPr>
              <w:autoSpaceDE w:val="0"/>
              <w:autoSpaceDN w:val="0"/>
              <w:adjustRightInd w:val="0"/>
              <w:spacing w:after="0" w:line="240" w:lineRule="auto"/>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и в году подачи в период до даты подачи заявки по состоянию на 1-е число месяца подачи заявки (критерий оценки - 15% общей суммы баллов):</w:t>
            </w:r>
          </w:p>
          <w:p w14:paraId="6A2781C3" w14:textId="77777777" w:rsidR="00EF6BEB" w:rsidRPr="00C64A49" w:rsidRDefault="00EF6BEB" w:rsidP="00EF6BEB">
            <w:pPr>
              <w:autoSpaceDE w:val="0"/>
              <w:autoSpaceDN w:val="0"/>
              <w:adjustRightInd w:val="0"/>
              <w:spacing w:after="0" w:line="240" w:lineRule="auto"/>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прирост более 80% у участника отбора с численностью работников не более 15 человек, а также прирост более 50% у участника отбора с численностью работников более 15 человек: - 5 баллов;</w:t>
            </w:r>
          </w:p>
          <w:p w14:paraId="08A9FE5E" w14:textId="77777777" w:rsidR="00EF6BEB" w:rsidRPr="00C64A49" w:rsidRDefault="00EF6BEB" w:rsidP="00EF6BEB">
            <w:pPr>
              <w:autoSpaceDE w:val="0"/>
              <w:autoSpaceDN w:val="0"/>
              <w:adjustRightInd w:val="0"/>
              <w:spacing w:after="0" w:line="240" w:lineRule="auto"/>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прирост от 60%, но менее 80% у участника отбора с численностью работников не более 15 человек, а также прирост от 20%,</w:t>
            </w:r>
          </w:p>
          <w:p w14:paraId="7C901E88" w14:textId="77777777" w:rsidR="00EF6BEB" w:rsidRPr="00C64A49" w:rsidRDefault="00EF6BEB" w:rsidP="00EF6BEB">
            <w:pPr>
              <w:autoSpaceDE w:val="0"/>
              <w:autoSpaceDN w:val="0"/>
              <w:adjustRightInd w:val="0"/>
              <w:spacing w:after="0" w:line="240" w:lineRule="auto"/>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но менее 50% у участника отбора с численностью работников более 15 человек: - 4 балла;</w:t>
            </w:r>
          </w:p>
          <w:p w14:paraId="3FF04510" w14:textId="77777777" w:rsidR="00EF6BEB" w:rsidRPr="00C64A49" w:rsidRDefault="00EF6BEB" w:rsidP="00EF6BEB">
            <w:pPr>
              <w:autoSpaceDE w:val="0"/>
              <w:autoSpaceDN w:val="0"/>
              <w:adjustRightInd w:val="0"/>
              <w:spacing w:after="0" w:line="240" w:lineRule="auto"/>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прирост от 40%, но менее 60% у участника отбора с численностью работников не более 15 человек, а также прирост от 10%,</w:t>
            </w:r>
          </w:p>
          <w:p w14:paraId="7F9641D0" w14:textId="77777777" w:rsidR="00EF6BEB" w:rsidRPr="00C64A49" w:rsidRDefault="00EF6BEB" w:rsidP="00EF6BEB">
            <w:pPr>
              <w:autoSpaceDE w:val="0"/>
              <w:autoSpaceDN w:val="0"/>
              <w:adjustRightInd w:val="0"/>
              <w:spacing w:after="0" w:line="240" w:lineRule="auto"/>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но менее 20% у участника отбора с численностью работников более 15 человек: - 3 балла;</w:t>
            </w:r>
          </w:p>
          <w:p w14:paraId="4267C1F2" w14:textId="77777777" w:rsidR="00EF6BEB" w:rsidRPr="00C64A49" w:rsidRDefault="00EF6BEB" w:rsidP="00EF6BEB">
            <w:pPr>
              <w:autoSpaceDE w:val="0"/>
              <w:autoSpaceDN w:val="0"/>
              <w:adjustRightInd w:val="0"/>
              <w:spacing w:after="0" w:line="240" w:lineRule="auto"/>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прирост от 20%, но менее 40% у участника отбора с численностью работников не более 15 человек, а также прирост от 5%, но менее 10% у участника отбора с численностью работников более 15 человек: - 2 балла;</w:t>
            </w:r>
          </w:p>
          <w:p w14:paraId="218844A5" w14:textId="77777777" w:rsidR="00EF6BEB" w:rsidRPr="00C64A49" w:rsidRDefault="00EF6BEB" w:rsidP="00EF6BEB">
            <w:pPr>
              <w:autoSpaceDE w:val="0"/>
              <w:autoSpaceDN w:val="0"/>
              <w:adjustRightInd w:val="0"/>
              <w:spacing w:after="0" w:line="240" w:lineRule="auto"/>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прирост менее 20% у участника отбора с численностью работников не более 15 человек, а также прирост менее 5% у участника отбора с численностью работников более 15 человек,</w:t>
            </w:r>
          </w:p>
          <w:p w14:paraId="03BE3EB8" w14:textId="77777777" w:rsidR="00EF6BEB" w:rsidRPr="00C64A49" w:rsidRDefault="00EF6BEB" w:rsidP="00EF6BEB">
            <w:pPr>
              <w:autoSpaceDE w:val="0"/>
              <w:autoSpaceDN w:val="0"/>
              <w:adjustRightInd w:val="0"/>
              <w:spacing w:after="0" w:line="240" w:lineRule="auto"/>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а также участник отбора, не имеющий работников: - 1 балл;</w:t>
            </w:r>
          </w:p>
          <w:p w14:paraId="1A2C3108" w14:textId="3478C4FA" w:rsidR="007A78E8" w:rsidRPr="00C64A49" w:rsidRDefault="00EF6BEB" w:rsidP="00EF6BEB">
            <w:pPr>
              <w:autoSpaceDE w:val="0"/>
              <w:autoSpaceDN w:val="0"/>
              <w:adjustRightInd w:val="0"/>
              <w:spacing w:after="0" w:line="240" w:lineRule="auto"/>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прирост отсутствует - 0 баллов</w:t>
            </w:r>
          </w:p>
        </w:tc>
        <w:tc>
          <w:tcPr>
            <w:tcW w:w="1304" w:type="dxa"/>
            <w:tcBorders>
              <w:top w:val="single" w:sz="4" w:space="0" w:color="auto"/>
              <w:left w:val="single" w:sz="4" w:space="0" w:color="auto"/>
              <w:bottom w:val="single" w:sz="4" w:space="0" w:color="auto"/>
              <w:right w:val="single" w:sz="4" w:space="0" w:color="auto"/>
            </w:tcBorders>
          </w:tcPr>
          <w:p w14:paraId="2C61BF5F" w14:textId="77777777" w:rsidR="007A78E8" w:rsidRPr="00C64A49" w:rsidRDefault="007A78E8" w:rsidP="007A78E8">
            <w:pPr>
              <w:autoSpaceDE w:val="0"/>
              <w:autoSpaceDN w:val="0"/>
              <w:adjustRightInd w:val="0"/>
              <w:spacing w:after="0" w:line="240" w:lineRule="auto"/>
              <w:rPr>
                <w:rFonts w:ascii="Times New Roman" w:eastAsia="Calibri" w:hAnsi="Times New Roman"/>
                <w:color w:val="000000" w:themeColor="text1"/>
                <w:sz w:val="28"/>
                <w:szCs w:val="28"/>
              </w:rPr>
            </w:pPr>
          </w:p>
        </w:tc>
        <w:tc>
          <w:tcPr>
            <w:tcW w:w="1924" w:type="dxa"/>
            <w:tcBorders>
              <w:top w:val="single" w:sz="4" w:space="0" w:color="auto"/>
              <w:left w:val="single" w:sz="4" w:space="0" w:color="auto"/>
              <w:bottom w:val="single" w:sz="4" w:space="0" w:color="auto"/>
              <w:right w:val="single" w:sz="4" w:space="0" w:color="auto"/>
            </w:tcBorders>
          </w:tcPr>
          <w:p w14:paraId="3CF77395" w14:textId="77777777" w:rsidR="007A78E8" w:rsidRPr="00C64A49" w:rsidRDefault="007A78E8" w:rsidP="007A78E8">
            <w:pPr>
              <w:autoSpaceDE w:val="0"/>
              <w:autoSpaceDN w:val="0"/>
              <w:adjustRightInd w:val="0"/>
              <w:spacing w:after="0" w:line="240" w:lineRule="auto"/>
              <w:jc w:val="center"/>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х</w:t>
            </w:r>
          </w:p>
        </w:tc>
      </w:tr>
      <w:tr w:rsidR="00C64A49" w:rsidRPr="00C64A49" w14:paraId="5E4664E2" w14:textId="77777777" w:rsidTr="00C76588">
        <w:trPr>
          <w:trHeight w:val="4428"/>
        </w:trPr>
        <w:tc>
          <w:tcPr>
            <w:tcW w:w="454" w:type="dxa"/>
            <w:tcBorders>
              <w:top w:val="single" w:sz="4" w:space="0" w:color="auto"/>
              <w:left w:val="single" w:sz="4" w:space="0" w:color="auto"/>
              <w:bottom w:val="single" w:sz="4" w:space="0" w:color="auto"/>
              <w:right w:val="single" w:sz="4" w:space="0" w:color="auto"/>
            </w:tcBorders>
          </w:tcPr>
          <w:p w14:paraId="09B26CF6" w14:textId="77777777" w:rsidR="007A78E8" w:rsidRPr="00C64A49" w:rsidRDefault="007A78E8" w:rsidP="007A78E8">
            <w:pPr>
              <w:autoSpaceDE w:val="0"/>
              <w:autoSpaceDN w:val="0"/>
              <w:adjustRightInd w:val="0"/>
              <w:spacing w:after="0" w:line="240" w:lineRule="auto"/>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lastRenderedPageBreak/>
              <w:t>9</w:t>
            </w:r>
          </w:p>
        </w:tc>
        <w:tc>
          <w:tcPr>
            <w:tcW w:w="5669" w:type="dxa"/>
            <w:tcBorders>
              <w:top w:val="single" w:sz="4" w:space="0" w:color="auto"/>
              <w:left w:val="single" w:sz="4" w:space="0" w:color="auto"/>
              <w:bottom w:val="single" w:sz="4" w:space="0" w:color="auto"/>
              <w:right w:val="single" w:sz="4" w:space="0" w:color="auto"/>
            </w:tcBorders>
          </w:tcPr>
          <w:p w14:paraId="1D0ACABF" w14:textId="1EE5C488" w:rsidR="007A78E8" w:rsidRPr="00C64A49" w:rsidRDefault="007A78E8" w:rsidP="007A78E8">
            <w:pPr>
              <w:autoSpaceDE w:val="0"/>
              <w:autoSpaceDN w:val="0"/>
              <w:adjustRightInd w:val="0"/>
              <w:spacing w:after="0" w:line="240" w:lineRule="auto"/>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Отношение размера среднемесячной заработной платы в расчете на одного работника у участника отбора за год, предшествующий году подачи заявки, к величине минимального размера оплаты труда (далее - МРОТ) (критерий оценки - 1</w:t>
            </w:r>
            <w:r w:rsidR="00EF6BEB" w:rsidRPr="00C64A49">
              <w:rPr>
                <w:rFonts w:ascii="Times New Roman" w:eastAsia="Calibri" w:hAnsi="Times New Roman"/>
                <w:color w:val="000000" w:themeColor="text1"/>
                <w:sz w:val="28"/>
                <w:szCs w:val="28"/>
              </w:rPr>
              <w:t>0</w:t>
            </w:r>
            <w:r w:rsidRPr="00C64A49">
              <w:rPr>
                <w:rFonts w:ascii="Times New Roman" w:eastAsia="Calibri" w:hAnsi="Times New Roman"/>
                <w:color w:val="000000" w:themeColor="text1"/>
                <w:sz w:val="28"/>
                <w:szCs w:val="28"/>
              </w:rPr>
              <w:t>% общей суммы баллов):</w:t>
            </w:r>
          </w:p>
          <w:p w14:paraId="4094A45A" w14:textId="7EC75D76" w:rsidR="00B96058" w:rsidRPr="00C64A49" w:rsidRDefault="007A78E8" w:rsidP="00B96058">
            <w:pPr>
              <w:autoSpaceDE w:val="0"/>
              <w:autoSpaceDN w:val="0"/>
              <w:adjustRightInd w:val="0"/>
              <w:spacing w:after="0" w:line="240" w:lineRule="auto"/>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свыше </w:t>
            </w:r>
            <w:r w:rsidR="00B96058" w:rsidRPr="00C64A49">
              <w:rPr>
                <w:rFonts w:ascii="Times New Roman" w:eastAsia="Calibri" w:hAnsi="Times New Roman"/>
                <w:color w:val="000000" w:themeColor="text1"/>
                <w:sz w:val="28"/>
                <w:szCs w:val="28"/>
              </w:rPr>
              <w:t>МРОТ – 1</w:t>
            </w:r>
            <w:r w:rsidR="00EF6BEB" w:rsidRPr="00C64A49">
              <w:rPr>
                <w:rFonts w:ascii="Times New Roman" w:eastAsia="Calibri" w:hAnsi="Times New Roman"/>
                <w:color w:val="000000" w:themeColor="text1"/>
                <w:sz w:val="28"/>
                <w:szCs w:val="28"/>
              </w:rPr>
              <w:t>0</w:t>
            </w:r>
            <w:r w:rsidR="00B96058" w:rsidRPr="00C64A49">
              <w:rPr>
                <w:rFonts w:ascii="Times New Roman" w:eastAsia="Calibri" w:hAnsi="Times New Roman"/>
                <w:color w:val="000000" w:themeColor="text1"/>
                <w:sz w:val="28"/>
                <w:szCs w:val="28"/>
              </w:rPr>
              <w:t xml:space="preserve"> баллов</w:t>
            </w:r>
            <w:r w:rsidRPr="00C64A49">
              <w:rPr>
                <w:rFonts w:ascii="Times New Roman" w:eastAsia="Calibri" w:hAnsi="Times New Roman"/>
                <w:color w:val="000000" w:themeColor="text1"/>
                <w:sz w:val="28"/>
                <w:szCs w:val="28"/>
              </w:rPr>
              <w:t xml:space="preserve">, </w:t>
            </w:r>
          </w:p>
          <w:p w14:paraId="5D3D4F71" w14:textId="321910B3" w:rsidR="007A78E8" w:rsidRPr="00C64A49" w:rsidRDefault="007A78E8" w:rsidP="00C4342F">
            <w:pPr>
              <w:autoSpaceDE w:val="0"/>
              <w:autoSpaceDN w:val="0"/>
              <w:adjustRightInd w:val="0"/>
              <w:spacing w:after="0" w:line="240" w:lineRule="auto"/>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ниже </w:t>
            </w:r>
            <w:r w:rsidR="00B96058" w:rsidRPr="00C64A49">
              <w:rPr>
                <w:rFonts w:ascii="Times New Roman" w:eastAsia="Calibri" w:hAnsi="Times New Roman"/>
                <w:color w:val="000000" w:themeColor="text1"/>
                <w:sz w:val="28"/>
                <w:szCs w:val="28"/>
              </w:rPr>
              <w:t>МРОТ</w:t>
            </w:r>
            <w:r w:rsidRPr="00C64A49">
              <w:rPr>
                <w:rFonts w:ascii="Times New Roman" w:eastAsia="Calibri" w:hAnsi="Times New Roman"/>
                <w:color w:val="000000" w:themeColor="text1"/>
                <w:sz w:val="28"/>
                <w:szCs w:val="28"/>
              </w:rPr>
              <w:t xml:space="preserve"> - 0 баллов</w:t>
            </w:r>
            <w:r w:rsidR="00C4342F" w:rsidRPr="00C64A49">
              <w:rPr>
                <w:rFonts w:ascii="Times New Roman" w:eastAsia="Calibri" w:hAnsi="Times New Roman"/>
                <w:color w:val="000000" w:themeColor="text1"/>
                <w:sz w:val="28"/>
                <w:szCs w:val="28"/>
              </w:rPr>
              <w:t>;</w:t>
            </w:r>
          </w:p>
          <w:p w14:paraId="141D86E8" w14:textId="77777777" w:rsidR="00C4342F" w:rsidRPr="00C64A49" w:rsidRDefault="00C4342F" w:rsidP="00C4342F">
            <w:pPr>
              <w:autoSpaceDE w:val="0"/>
              <w:autoSpaceDN w:val="0"/>
              <w:adjustRightInd w:val="0"/>
              <w:spacing w:after="0" w:line="240" w:lineRule="auto"/>
              <w:jc w:val="both"/>
              <w:rPr>
                <w:rFonts w:ascii="Times New Roman" w:eastAsiaTheme="minorHAnsi" w:hAnsi="Times New Roman"/>
                <w:color w:val="000000" w:themeColor="text1"/>
                <w:sz w:val="28"/>
                <w:szCs w:val="28"/>
              </w:rPr>
            </w:pPr>
            <w:r w:rsidRPr="00C64A49">
              <w:rPr>
                <w:rFonts w:ascii="Times New Roman" w:eastAsiaTheme="minorHAnsi" w:hAnsi="Times New Roman"/>
                <w:color w:val="000000" w:themeColor="text1"/>
                <w:sz w:val="28"/>
                <w:szCs w:val="28"/>
              </w:rPr>
              <w:t>Для самозанятых граждан и индивидуальных предпринимателей, осуществляющих деятельность без привлечения работников, значение по критерию принимается равным 1 баллу.</w:t>
            </w:r>
          </w:p>
          <w:p w14:paraId="711B3624" w14:textId="530C8404" w:rsidR="00C4342F" w:rsidRPr="00C64A49" w:rsidRDefault="00C4342F" w:rsidP="007A78E8">
            <w:pPr>
              <w:autoSpaceDE w:val="0"/>
              <w:autoSpaceDN w:val="0"/>
              <w:adjustRightInd w:val="0"/>
              <w:spacing w:after="0" w:line="240" w:lineRule="auto"/>
              <w:rPr>
                <w:rFonts w:ascii="Times New Roman" w:eastAsia="Calibri" w:hAnsi="Times New Roman"/>
                <w:color w:val="000000" w:themeColor="text1"/>
                <w:sz w:val="28"/>
                <w:szCs w:val="28"/>
              </w:rPr>
            </w:pPr>
          </w:p>
        </w:tc>
        <w:tc>
          <w:tcPr>
            <w:tcW w:w="1304" w:type="dxa"/>
            <w:tcBorders>
              <w:top w:val="single" w:sz="4" w:space="0" w:color="auto"/>
              <w:left w:val="single" w:sz="4" w:space="0" w:color="auto"/>
              <w:bottom w:val="single" w:sz="4" w:space="0" w:color="auto"/>
              <w:right w:val="single" w:sz="4" w:space="0" w:color="auto"/>
            </w:tcBorders>
          </w:tcPr>
          <w:p w14:paraId="3BF8E4B6" w14:textId="77777777" w:rsidR="007A78E8" w:rsidRPr="00C64A49" w:rsidRDefault="007A78E8" w:rsidP="007A78E8">
            <w:pPr>
              <w:autoSpaceDE w:val="0"/>
              <w:autoSpaceDN w:val="0"/>
              <w:adjustRightInd w:val="0"/>
              <w:spacing w:after="0" w:line="240" w:lineRule="auto"/>
              <w:rPr>
                <w:rFonts w:ascii="Times New Roman" w:eastAsia="Calibri" w:hAnsi="Times New Roman"/>
                <w:color w:val="000000" w:themeColor="text1"/>
                <w:sz w:val="28"/>
                <w:szCs w:val="28"/>
              </w:rPr>
            </w:pPr>
          </w:p>
        </w:tc>
        <w:tc>
          <w:tcPr>
            <w:tcW w:w="1924" w:type="dxa"/>
            <w:tcBorders>
              <w:top w:val="single" w:sz="4" w:space="0" w:color="auto"/>
              <w:left w:val="single" w:sz="4" w:space="0" w:color="auto"/>
              <w:bottom w:val="single" w:sz="4" w:space="0" w:color="auto"/>
              <w:right w:val="single" w:sz="4" w:space="0" w:color="auto"/>
            </w:tcBorders>
          </w:tcPr>
          <w:p w14:paraId="566AE7AB" w14:textId="77777777" w:rsidR="007A78E8" w:rsidRPr="00C64A49" w:rsidRDefault="007A78E8" w:rsidP="007A78E8">
            <w:pPr>
              <w:autoSpaceDE w:val="0"/>
              <w:autoSpaceDN w:val="0"/>
              <w:adjustRightInd w:val="0"/>
              <w:spacing w:after="0" w:line="240" w:lineRule="auto"/>
              <w:jc w:val="center"/>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х</w:t>
            </w:r>
          </w:p>
        </w:tc>
      </w:tr>
      <w:tr w:rsidR="00C64A49" w:rsidRPr="00C64A49" w14:paraId="2C1138E5" w14:textId="77777777" w:rsidTr="00C76588">
        <w:trPr>
          <w:trHeight w:val="4428"/>
        </w:trPr>
        <w:tc>
          <w:tcPr>
            <w:tcW w:w="454" w:type="dxa"/>
            <w:tcBorders>
              <w:top w:val="single" w:sz="4" w:space="0" w:color="auto"/>
              <w:left w:val="single" w:sz="4" w:space="0" w:color="auto"/>
              <w:bottom w:val="single" w:sz="4" w:space="0" w:color="auto"/>
              <w:right w:val="single" w:sz="4" w:space="0" w:color="auto"/>
            </w:tcBorders>
          </w:tcPr>
          <w:p w14:paraId="52BCEF6A" w14:textId="10591F25" w:rsidR="00EF6BEB" w:rsidRPr="00C64A49" w:rsidRDefault="00EF6BEB" w:rsidP="007A78E8">
            <w:pPr>
              <w:autoSpaceDE w:val="0"/>
              <w:autoSpaceDN w:val="0"/>
              <w:adjustRightInd w:val="0"/>
              <w:spacing w:after="0" w:line="240" w:lineRule="auto"/>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10</w:t>
            </w:r>
          </w:p>
        </w:tc>
        <w:tc>
          <w:tcPr>
            <w:tcW w:w="5669" w:type="dxa"/>
            <w:tcBorders>
              <w:top w:val="single" w:sz="4" w:space="0" w:color="auto"/>
              <w:left w:val="single" w:sz="4" w:space="0" w:color="auto"/>
              <w:bottom w:val="single" w:sz="4" w:space="0" w:color="auto"/>
              <w:right w:val="single" w:sz="4" w:space="0" w:color="auto"/>
            </w:tcBorders>
          </w:tcPr>
          <w:p w14:paraId="460C9639" w14:textId="20A1E226" w:rsidR="00EF6BEB" w:rsidRPr="00C64A49" w:rsidRDefault="00EF6BEB" w:rsidP="00EF6BEB">
            <w:pPr>
              <w:autoSpaceDE w:val="0"/>
              <w:autoSpaceDN w:val="0"/>
              <w:adjustRightInd w:val="0"/>
              <w:spacing w:after="0" w:line="240" w:lineRule="auto"/>
              <w:rPr>
                <w:rFonts w:ascii="Times New Roman" w:eastAsia="Calibri" w:hAnsi="Times New Roman"/>
                <w:color w:val="000000" w:themeColor="text1"/>
                <w:sz w:val="28"/>
                <w:szCs w:val="28"/>
                <w14:ligatures w14:val="standardContextual"/>
              </w:rPr>
            </w:pPr>
            <w:r w:rsidRPr="00C64A49">
              <w:rPr>
                <w:rFonts w:ascii="Times New Roman" w:eastAsia="Calibri" w:hAnsi="Times New Roman"/>
                <w:color w:val="000000" w:themeColor="text1"/>
                <w:sz w:val="28"/>
                <w:szCs w:val="28"/>
                <w14:ligatures w14:val="standardContextual"/>
              </w:rPr>
              <w:t xml:space="preserve">Прирост дохода участника отбора в расчете на одного работника, полученного в году, предшествующем году подачи заявки, к доходу участника отбора в расчете на одного работника, полученного в первом из двух календарных лет, предшествующих году подачи заявки, к значению сводного индекса потребительских цен по Красноярскому краю, установленного в году, предшествующем году подачи заявки (критерий оценки - </w:t>
            </w:r>
            <w:r w:rsidR="00F643E7" w:rsidRPr="00C64A49">
              <w:rPr>
                <w:rFonts w:ascii="Times New Roman" w:eastAsia="Calibri" w:hAnsi="Times New Roman"/>
                <w:color w:val="000000" w:themeColor="text1"/>
                <w:sz w:val="28"/>
                <w:szCs w:val="28"/>
                <w14:ligatures w14:val="standardContextual"/>
              </w:rPr>
              <w:t>10</w:t>
            </w:r>
            <w:r w:rsidRPr="00C64A49">
              <w:rPr>
                <w:rFonts w:ascii="Times New Roman" w:eastAsia="Calibri" w:hAnsi="Times New Roman"/>
                <w:color w:val="000000" w:themeColor="text1"/>
                <w:sz w:val="28"/>
                <w:szCs w:val="28"/>
                <w14:ligatures w14:val="standardContextual"/>
              </w:rPr>
              <w:t>% общей суммы баллов):</w:t>
            </w:r>
          </w:p>
          <w:p w14:paraId="6BEBE2FE" w14:textId="6F4DE115" w:rsidR="00EF6BEB" w:rsidRPr="00C64A49" w:rsidRDefault="00EF6BEB" w:rsidP="00EF6BEB">
            <w:pPr>
              <w:autoSpaceDE w:val="0"/>
              <w:autoSpaceDN w:val="0"/>
              <w:adjustRightInd w:val="0"/>
              <w:spacing w:after="0" w:line="240" w:lineRule="auto"/>
              <w:rPr>
                <w:rFonts w:ascii="Times New Roman" w:eastAsia="Calibri" w:hAnsi="Times New Roman"/>
                <w:color w:val="000000" w:themeColor="text1"/>
                <w:sz w:val="28"/>
                <w:szCs w:val="28"/>
                <w14:ligatures w14:val="standardContextual"/>
              </w:rPr>
            </w:pPr>
            <w:r w:rsidRPr="00C64A49">
              <w:rPr>
                <w:rFonts w:ascii="Times New Roman" w:eastAsia="Calibri" w:hAnsi="Times New Roman"/>
                <w:color w:val="000000" w:themeColor="text1"/>
                <w:sz w:val="28"/>
                <w:szCs w:val="28"/>
                <w14:ligatures w14:val="standardContextual"/>
              </w:rPr>
              <w:t xml:space="preserve">прирост не менее 103,3% значения сводного индекса потребительских цен по Красноярскому краю, установленного в году, предшествующем году подачи заявки, - </w:t>
            </w:r>
            <w:r w:rsidR="00F643E7" w:rsidRPr="00C64A49">
              <w:rPr>
                <w:rFonts w:ascii="Times New Roman" w:eastAsia="Calibri" w:hAnsi="Times New Roman"/>
                <w:color w:val="000000" w:themeColor="text1"/>
                <w:sz w:val="28"/>
                <w:szCs w:val="28"/>
                <w14:ligatures w14:val="standardContextual"/>
              </w:rPr>
              <w:t>6</w:t>
            </w:r>
            <w:r w:rsidRPr="00C64A49">
              <w:rPr>
                <w:rFonts w:ascii="Times New Roman" w:eastAsia="Calibri" w:hAnsi="Times New Roman"/>
                <w:color w:val="000000" w:themeColor="text1"/>
                <w:sz w:val="28"/>
                <w:szCs w:val="28"/>
                <w14:ligatures w14:val="standardContextual"/>
              </w:rPr>
              <w:t xml:space="preserve"> баллов;</w:t>
            </w:r>
          </w:p>
          <w:p w14:paraId="537025C1" w14:textId="77777777" w:rsidR="00EF6BEB" w:rsidRPr="00C64A49" w:rsidRDefault="00EF6BEB" w:rsidP="00EF6BEB">
            <w:pPr>
              <w:autoSpaceDE w:val="0"/>
              <w:autoSpaceDN w:val="0"/>
              <w:adjustRightInd w:val="0"/>
              <w:spacing w:after="0" w:line="240" w:lineRule="auto"/>
              <w:rPr>
                <w:rFonts w:ascii="Times New Roman" w:eastAsia="Calibri" w:hAnsi="Times New Roman"/>
                <w:color w:val="000000" w:themeColor="text1"/>
                <w:sz w:val="28"/>
                <w:szCs w:val="28"/>
                <w14:ligatures w14:val="standardContextual"/>
              </w:rPr>
            </w:pPr>
            <w:r w:rsidRPr="00C64A49">
              <w:rPr>
                <w:rFonts w:ascii="Times New Roman" w:eastAsia="Calibri" w:hAnsi="Times New Roman"/>
                <w:color w:val="000000" w:themeColor="text1"/>
                <w:sz w:val="28"/>
                <w:szCs w:val="28"/>
                <w14:ligatures w14:val="standardContextual"/>
              </w:rPr>
              <w:t>прирост менее 103,3% значения сводного индекса потребительских цен по Красноярскому краю, установленного в году, предшествующем году подачи заявки, - 4 балла;</w:t>
            </w:r>
          </w:p>
          <w:p w14:paraId="353986A8" w14:textId="10654425" w:rsidR="00EF6BEB" w:rsidRPr="00C64A49" w:rsidRDefault="00EF6BEB" w:rsidP="00EF6BEB">
            <w:pPr>
              <w:autoSpaceDE w:val="0"/>
              <w:autoSpaceDN w:val="0"/>
              <w:adjustRightInd w:val="0"/>
              <w:spacing w:after="0" w:line="240" w:lineRule="auto"/>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14:ligatures w14:val="standardContextual"/>
              </w:rPr>
              <w:t>прирост отсутствует - 0 баллов</w:t>
            </w:r>
          </w:p>
        </w:tc>
        <w:tc>
          <w:tcPr>
            <w:tcW w:w="1304" w:type="dxa"/>
            <w:tcBorders>
              <w:top w:val="single" w:sz="4" w:space="0" w:color="auto"/>
              <w:left w:val="single" w:sz="4" w:space="0" w:color="auto"/>
              <w:bottom w:val="single" w:sz="4" w:space="0" w:color="auto"/>
              <w:right w:val="single" w:sz="4" w:space="0" w:color="auto"/>
            </w:tcBorders>
          </w:tcPr>
          <w:p w14:paraId="7AEFAA01" w14:textId="77777777" w:rsidR="00EF6BEB" w:rsidRPr="00C64A49" w:rsidRDefault="00EF6BEB" w:rsidP="007A78E8">
            <w:pPr>
              <w:autoSpaceDE w:val="0"/>
              <w:autoSpaceDN w:val="0"/>
              <w:adjustRightInd w:val="0"/>
              <w:spacing w:after="0" w:line="240" w:lineRule="auto"/>
              <w:rPr>
                <w:rFonts w:ascii="Times New Roman" w:eastAsia="Calibri" w:hAnsi="Times New Roman"/>
                <w:color w:val="000000" w:themeColor="text1"/>
                <w:sz w:val="28"/>
                <w:szCs w:val="28"/>
              </w:rPr>
            </w:pPr>
          </w:p>
        </w:tc>
        <w:tc>
          <w:tcPr>
            <w:tcW w:w="1924" w:type="dxa"/>
            <w:tcBorders>
              <w:top w:val="single" w:sz="4" w:space="0" w:color="auto"/>
              <w:left w:val="single" w:sz="4" w:space="0" w:color="auto"/>
              <w:bottom w:val="single" w:sz="4" w:space="0" w:color="auto"/>
              <w:right w:val="single" w:sz="4" w:space="0" w:color="auto"/>
            </w:tcBorders>
          </w:tcPr>
          <w:p w14:paraId="5759D36F" w14:textId="3DA8E118" w:rsidR="00EF6BEB" w:rsidRPr="00C64A49" w:rsidRDefault="006B1F03" w:rsidP="007A78E8">
            <w:pPr>
              <w:autoSpaceDE w:val="0"/>
              <w:autoSpaceDN w:val="0"/>
              <w:adjustRightInd w:val="0"/>
              <w:spacing w:after="0" w:line="240" w:lineRule="auto"/>
              <w:jc w:val="center"/>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х</w:t>
            </w:r>
          </w:p>
        </w:tc>
      </w:tr>
      <w:tr w:rsidR="00C64A49" w:rsidRPr="00C64A49" w14:paraId="345D40D3" w14:textId="77777777" w:rsidTr="004022B1">
        <w:tc>
          <w:tcPr>
            <w:tcW w:w="454" w:type="dxa"/>
            <w:tcBorders>
              <w:top w:val="single" w:sz="4" w:space="0" w:color="auto"/>
              <w:left w:val="single" w:sz="4" w:space="0" w:color="auto"/>
              <w:bottom w:val="single" w:sz="4" w:space="0" w:color="auto"/>
              <w:right w:val="single" w:sz="4" w:space="0" w:color="auto"/>
            </w:tcBorders>
          </w:tcPr>
          <w:p w14:paraId="33A5E452" w14:textId="4B087AFA" w:rsidR="007A78E8" w:rsidRPr="00C64A49" w:rsidRDefault="007A78E8" w:rsidP="007A78E8">
            <w:pPr>
              <w:autoSpaceDE w:val="0"/>
              <w:autoSpaceDN w:val="0"/>
              <w:adjustRightInd w:val="0"/>
              <w:spacing w:after="0" w:line="240" w:lineRule="auto"/>
              <w:rPr>
                <w:rFonts w:ascii="Times New Roman" w:eastAsia="Calibri" w:hAnsi="Times New Roman"/>
                <w:color w:val="000000" w:themeColor="text1"/>
                <w:sz w:val="28"/>
                <w:szCs w:val="28"/>
              </w:rPr>
            </w:pPr>
            <w:bookmarkStart w:id="100" w:name="Par1714"/>
            <w:bookmarkEnd w:id="100"/>
            <w:r w:rsidRPr="00C64A49">
              <w:rPr>
                <w:rFonts w:ascii="Times New Roman" w:eastAsia="Calibri" w:hAnsi="Times New Roman"/>
                <w:color w:val="000000" w:themeColor="text1"/>
                <w:sz w:val="28"/>
                <w:szCs w:val="28"/>
              </w:rPr>
              <w:t>1</w:t>
            </w:r>
            <w:r w:rsidR="00F643E7" w:rsidRPr="00C64A49">
              <w:rPr>
                <w:rFonts w:ascii="Times New Roman" w:eastAsia="Calibri" w:hAnsi="Times New Roman"/>
                <w:color w:val="000000" w:themeColor="text1"/>
                <w:sz w:val="28"/>
                <w:szCs w:val="28"/>
              </w:rPr>
              <w:t>1</w:t>
            </w:r>
          </w:p>
        </w:tc>
        <w:tc>
          <w:tcPr>
            <w:tcW w:w="5669" w:type="dxa"/>
            <w:tcBorders>
              <w:top w:val="single" w:sz="4" w:space="0" w:color="auto"/>
              <w:left w:val="single" w:sz="4" w:space="0" w:color="auto"/>
              <w:bottom w:val="single" w:sz="4" w:space="0" w:color="auto"/>
              <w:right w:val="single" w:sz="4" w:space="0" w:color="auto"/>
            </w:tcBorders>
          </w:tcPr>
          <w:p w14:paraId="7E34DCBA" w14:textId="77777777" w:rsidR="007A78E8" w:rsidRPr="00C64A49" w:rsidRDefault="007A78E8" w:rsidP="007A78E8">
            <w:pPr>
              <w:autoSpaceDE w:val="0"/>
              <w:autoSpaceDN w:val="0"/>
              <w:adjustRightInd w:val="0"/>
              <w:spacing w:after="0" w:line="240" w:lineRule="auto"/>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Итого баллов по критериям оценки </w:t>
            </w:r>
            <w:hyperlink w:anchor="Par1720" w:history="1">
              <w:r w:rsidRPr="00C64A49">
                <w:rPr>
                  <w:rFonts w:ascii="Times New Roman" w:eastAsia="Calibri" w:hAnsi="Times New Roman"/>
                  <w:color w:val="000000" w:themeColor="text1"/>
                  <w:sz w:val="28"/>
                  <w:szCs w:val="28"/>
                </w:rPr>
                <w:t>&lt;*&gt;</w:t>
              </w:r>
            </w:hyperlink>
          </w:p>
        </w:tc>
        <w:tc>
          <w:tcPr>
            <w:tcW w:w="1304" w:type="dxa"/>
            <w:tcBorders>
              <w:top w:val="single" w:sz="4" w:space="0" w:color="auto"/>
              <w:left w:val="single" w:sz="4" w:space="0" w:color="auto"/>
              <w:bottom w:val="single" w:sz="4" w:space="0" w:color="auto"/>
              <w:right w:val="single" w:sz="4" w:space="0" w:color="auto"/>
            </w:tcBorders>
          </w:tcPr>
          <w:p w14:paraId="4D04BB96" w14:textId="77777777" w:rsidR="007A78E8" w:rsidRPr="00C64A49" w:rsidRDefault="007A78E8" w:rsidP="007A78E8">
            <w:pPr>
              <w:autoSpaceDE w:val="0"/>
              <w:autoSpaceDN w:val="0"/>
              <w:adjustRightInd w:val="0"/>
              <w:spacing w:after="0" w:line="240" w:lineRule="auto"/>
              <w:rPr>
                <w:rFonts w:ascii="Times New Roman" w:eastAsia="Calibri" w:hAnsi="Times New Roman"/>
                <w:color w:val="000000" w:themeColor="text1"/>
                <w:sz w:val="28"/>
                <w:szCs w:val="28"/>
              </w:rPr>
            </w:pPr>
          </w:p>
        </w:tc>
        <w:tc>
          <w:tcPr>
            <w:tcW w:w="1924" w:type="dxa"/>
            <w:tcBorders>
              <w:top w:val="single" w:sz="4" w:space="0" w:color="auto"/>
              <w:left w:val="single" w:sz="4" w:space="0" w:color="auto"/>
              <w:bottom w:val="single" w:sz="4" w:space="0" w:color="auto"/>
              <w:right w:val="single" w:sz="4" w:space="0" w:color="auto"/>
            </w:tcBorders>
          </w:tcPr>
          <w:p w14:paraId="499D589C" w14:textId="44ED31BA" w:rsidR="007A78E8" w:rsidRPr="00C64A49" w:rsidRDefault="007A78E8" w:rsidP="007A78E8">
            <w:pPr>
              <w:autoSpaceDE w:val="0"/>
              <w:autoSpaceDN w:val="0"/>
              <w:adjustRightInd w:val="0"/>
              <w:spacing w:after="0" w:line="240" w:lineRule="auto"/>
              <w:jc w:val="center"/>
              <w:rPr>
                <w:rFonts w:ascii="Times New Roman" w:eastAsia="Calibri" w:hAnsi="Times New Roman"/>
                <w:color w:val="000000" w:themeColor="text1"/>
                <w:sz w:val="28"/>
                <w:szCs w:val="28"/>
              </w:rPr>
            </w:pPr>
          </w:p>
        </w:tc>
      </w:tr>
    </w:tbl>
    <w:p w14:paraId="675E66E3" w14:textId="434D6EA4" w:rsidR="007A78E8" w:rsidRPr="00C64A49" w:rsidRDefault="007A78E8" w:rsidP="007A78E8">
      <w:pPr>
        <w:autoSpaceDE w:val="0"/>
        <w:autoSpaceDN w:val="0"/>
        <w:adjustRightInd w:val="0"/>
        <w:spacing w:before="280" w:after="0" w:line="240" w:lineRule="auto"/>
        <w:ind w:firstLine="540"/>
        <w:jc w:val="both"/>
        <w:rPr>
          <w:rFonts w:ascii="Times New Roman" w:eastAsia="Calibri" w:hAnsi="Times New Roman"/>
          <w:color w:val="000000" w:themeColor="text1"/>
          <w:sz w:val="28"/>
          <w:szCs w:val="28"/>
        </w:rPr>
      </w:pPr>
      <w:bookmarkStart w:id="101" w:name="Par1720"/>
      <w:bookmarkEnd w:id="101"/>
      <w:r w:rsidRPr="00C64A49">
        <w:rPr>
          <w:rFonts w:ascii="Times New Roman" w:eastAsia="Calibri" w:hAnsi="Times New Roman"/>
          <w:color w:val="000000" w:themeColor="text1"/>
          <w:sz w:val="28"/>
          <w:szCs w:val="28"/>
        </w:rPr>
        <w:t xml:space="preserve">&lt;*&gt; В </w:t>
      </w:r>
      <w:hyperlink w:anchor="Par1640" w:history="1">
        <w:r w:rsidRPr="00C64A49">
          <w:rPr>
            <w:rFonts w:ascii="Times New Roman" w:eastAsia="Calibri" w:hAnsi="Times New Roman"/>
            <w:color w:val="000000" w:themeColor="text1"/>
            <w:sz w:val="28"/>
            <w:szCs w:val="28"/>
          </w:rPr>
          <w:t>графе 3 по строке 1</w:t>
        </w:r>
      </w:hyperlink>
      <w:r w:rsidR="00964422" w:rsidRPr="00C64A49">
        <w:rPr>
          <w:rFonts w:ascii="Times New Roman" w:hAnsi="Times New Roman"/>
          <w:color w:val="000000" w:themeColor="text1"/>
          <w:sz w:val="28"/>
          <w:szCs w:val="28"/>
        </w:rPr>
        <w:t>1</w:t>
      </w:r>
      <w:r w:rsidRPr="00C64A49">
        <w:rPr>
          <w:rFonts w:ascii="Times New Roman" w:eastAsia="Calibri" w:hAnsi="Times New Roman"/>
          <w:color w:val="000000" w:themeColor="text1"/>
          <w:sz w:val="28"/>
          <w:szCs w:val="28"/>
        </w:rPr>
        <w:t xml:space="preserve"> ставится значение "0" при наличии хотя бы одной оценки "0" баллов по критериям оценки с 1-го по </w:t>
      </w:r>
      <w:r w:rsidR="00127AAA" w:rsidRPr="00C64A49">
        <w:rPr>
          <w:rFonts w:ascii="Times New Roman" w:eastAsia="Calibri" w:hAnsi="Times New Roman"/>
          <w:color w:val="000000" w:themeColor="text1"/>
          <w:sz w:val="28"/>
          <w:szCs w:val="28"/>
        </w:rPr>
        <w:t>6</w:t>
      </w:r>
      <w:r w:rsidRPr="00C64A49">
        <w:rPr>
          <w:rFonts w:ascii="Times New Roman" w:eastAsia="Calibri" w:hAnsi="Times New Roman"/>
          <w:color w:val="000000" w:themeColor="text1"/>
          <w:sz w:val="28"/>
          <w:szCs w:val="28"/>
        </w:rPr>
        <w:t>-й.</w:t>
      </w:r>
    </w:p>
    <w:p w14:paraId="2B9DF020" w14:textId="2254F3AE" w:rsidR="007A78E8" w:rsidRPr="00C64A49" w:rsidRDefault="007A78E8" w:rsidP="007A78E8">
      <w:pPr>
        <w:autoSpaceDE w:val="0"/>
        <w:autoSpaceDN w:val="0"/>
        <w:adjustRightInd w:val="0"/>
        <w:spacing w:before="280" w:after="0" w:line="240" w:lineRule="auto"/>
        <w:ind w:firstLine="540"/>
        <w:jc w:val="both"/>
        <w:rPr>
          <w:rFonts w:ascii="Times New Roman" w:eastAsia="Calibri" w:hAnsi="Times New Roman"/>
          <w:color w:val="000000" w:themeColor="text1"/>
          <w:sz w:val="28"/>
          <w:szCs w:val="28"/>
        </w:rPr>
      </w:pPr>
      <w:bookmarkStart w:id="102" w:name="Par1721"/>
      <w:bookmarkEnd w:id="102"/>
      <w:r w:rsidRPr="00C64A49">
        <w:rPr>
          <w:rFonts w:ascii="Times New Roman" w:eastAsia="Calibri" w:hAnsi="Times New Roman"/>
          <w:color w:val="000000" w:themeColor="text1"/>
          <w:sz w:val="28"/>
          <w:szCs w:val="28"/>
        </w:rPr>
        <w:lastRenderedPageBreak/>
        <w:t xml:space="preserve">&lt;**&gt; </w:t>
      </w:r>
      <w:hyperlink w:anchor="Par1641" w:history="1">
        <w:r w:rsidRPr="00C64A49">
          <w:rPr>
            <w:rFonts w:ascii="Times New Roman" w:eastAsia="Calibri" w:hAnsi="Times New Roman"/>
            <w:color w:val="000000" w:themeColor="text1"/>
            <w:sz w:val="28"/>
            <w:szCs w:val="28"/>
          </w:rPr>
          <w:t>Графа 4</w:t>
        </w:r>
      </w:hyperlink>
      <w:r w:rsidRPr="00C64A49">
        <w:rPr>
          <w:rFonts w:ascii="Times New Roman" w:eastAsia="Calibri" w:hAnsi="Times New Roman"/>
          <w:color w:val="000000" w:themeColor="text1"/>
          <w:sz w:val="28"/>
          <w:szCs w:val="28"/>
        </w:rPr>
        <w:t xml:space="preserve"> заполняется в случае указания в </w:t>
      </w:r>
      <w:hyperlink w:anchor="Par1640" w:history="1">
        <w:r w:rsidRPr="00C64A49">
          <w:rPr>
            <w:rFonts w:ascii="Times New Roman" w:eastAsia="Calibri" w:hAnsi="Times New Roman"/>
            <w:color w:val="000000" w:themeColor="text1"/>
            <w:sz w:val="28"/>
            <w:szCs w:val="28"/>
          </w:rPr>
          <w:t>графе 3</w:t>
        </w:r>
      </w:hyperlink>
      <w:r w:rsidRPr="00C64A49">
        <w:rPr>
          <w:rFonts w:ascii="Times New Roman" w:eastAsia="Calibri" w:hAnsi="Times New Roman"/>
          <w:color w:val="000000" w:themeColor="text1"/>
          <w:sz w:val="28"/>
          <w:szCs w:val="28"/>
        </w:rPr>
        <w:t xml:space="preserve"> оценки "0" баллов при несоответствии участника отбора, заявки участника отбора положениям, установленным </w:t>
      </w:r>
      <w:hyperlink w:anchor="Par85" w:history="1">
        <w:r w:rsidRPr="00C64A49">
          <w:rPr>
            <w:rFonts w:ascii="Times New Roman" w:eastAsia="Calibri" w:hAnsi="Times New Roman"/>
            <w:color w:val="000000" w:themeColor="text1"/>
            <w:sz w:val="28"/>
            <w:szCs w:val="28"/>
          </w:rPr>
          <w:t>пунктами 10</w:t>
        </w:r>
      </w:hyperlink>
      <w:r w:rsidRPr="00C64A49">
        <w:rPr>
          <w:rFonts w:ascii="Times New Roman" w:eastAsia="Calibri" w:hAnsi="Times New Roman"/>
          <w:color w:val="000000" w:themeColor="text1"/>
          <w:sz w:val="28"/>
          <w:szCs w:val="28"/>
        </w:rPr>
        <w:t xml:space="preserve"> и (или) </w:t>
      </w:r>
      <w:hyperlink w:anchor="Par92" w:history="1">
        <w:r w:rsidRPr="00C64A49">
          <w:rPr>
            <w:rFonts w:ascii="Times New Roman" w:eastAsia="Calibri" w:hAnsi="Times New Roman"/>
            <w:color w:val="000000" w:themeColor="text1"/>
            <w:sz w:val="28"/>
            <w:szCs w:val="28"/>
          </w:rPr>
          <w:t>11</w:t>
        </w:r>
      </w:hyperlink>
      <w:r w:rsidRPr="00C64A49">
        <w:rPr>
          <w:rFonts w:ascii="Times New Roman" w:eastAsia="Calibri" w:hAnsi="Times New Roman"/>
          <w:color w:val="000000" w:themeColor="text1"/>
          <w:sz w:val="28"/>
          <w:szCs w:val="28"/>
        </w:rPr>
        <w:t xml:space="preserve">, и (или) </w:t>
      </w:r>
      <w:hyperlink w:anchor="Par98" w:history="1">
        <w:r w:rsidRPr="00C64A49">
          <w:rPr>
            <w:rFonts w:ascii="Times New Roman" w:eastAsia="Calibri" w:hAnsi="Times New Roman"/>
            <w:color w:val="000000" w:themeColor="text1"/>
            <w:sz w:val="28"/>
            <w:szCs w:val="28"/>
          </w:rPr>
          <w:t>12</w:t>
        </w:r>
      </w:hyperlink>
      <w:r w:rsidRPr="00C64A49">
        <w:rPr>
          <w:rFonts w:ascii="Times New Roman" w:eastAsia="Calibri" w:hAnsi="Times New Roman"/>
          <w:color w:val="000000" w:themeColor="text1"/>
          <w:sz w:val="28"/>
          <w:szCs w:val="28"/>
        </w:rPr>
        <w:t xml:space="preserve">, и (или) </w:t>
      </w:r>
      <w:hyperlink w:anchor="Par118" w:history="1">
        <w:r w:rsidRPr="00C64A49">
          <w:rPr>
            <w:rFonts w:ascii="Times New Roman" w:eastAsia="Calibri" w:hAnsi="Times New Roman"/>
            <w:color w:val="000000" w:themeColor="text1"/>
            <w:sz w:val="28"/>
            <w:szCs w:val="28"/>
          </w:rPr>
          <w:t>14</w:t>
        </w:r>
      </w:hyperlink>
      <w:r w:rsidRPr="00C64A49">
        <w:rPr>
          <w:rFonts w:ascii="Times New Roman" w:eastAsia="Calibri" w:hAnsi="Times New Roman"/>
          <w:color w:val="000000" w:themeColor="text1"/>
          <w:sz w:val="28"/>
          <w:szCs w:val="28"/>
        </w:rPr>
        <w:t xml:space="preserve">, и (или) </w:t>
      </w:r>
      <w:hyperlink w:anchor="Par133" w:history="1">
        <w:r w:rsidRPr="00C64A49">
          <w:rPr>
            <w:rFonts w:ascii="Times New Roman" w:eastAsia="Calibri" w:hAnsi="Times New Roman"/>
            <w:color w:val="000000" w:themeColor="text1"/>
            <w:sz w:val="28"/>
            <w:szCs w:val="28"/>
          </w:rPr>
          <w:t>17</w:t>
        </w:r>
      </w:hyperlink>
      <w:r w:rsidRPr="00C64A49">
        <w:rPr>
          <w:rFonts w:ascii="Times New Roman" w:eastAsia="Calibri" w:hAnsi="Times New Roman"/>
          <w:color w:val="000000" w:themeColor="text1"/>
          <w:sz w:val="28"/>
          <w:szCs w:val="28"/>
        </w:rPr>
        <w:t xml:space="preserve">, и (или) </w:t>
      </w:r>
      <w:hyperlink w:anchor="Par275" w:history="1">
        <w:r w:rsidRPr="00C64A49">
          <w:rPr>
            <w:rFonts w:ascii="Times New Roman" w:eastAsia="Calibri" w:hAnsi="Times New Roman"/>
            <w:color w:val="000000" w:themeColor="text1"/>
            <w:sz w:val="28"/>
            <w:szCs w:val="28"/>
          </w:rPr>
          <w:t>32</w:t>
        </w:r>
      </w:hyperlink>
      <w:r w:rsidRPr="00C64A49">
        <w:rPr>
          <w:rFonts w:ascii="Times New Roman" w:eastAsia="Calibri" w:hAnsi="Times New Roman"/>
          <w:color w:val="000000" w:themeColor="text1"/>
          <w:sz w:val="28"/>
          <w:szCs w:val="28"/>
        </w:rPr>
        <w:t xml:space="preserve">, и (или) </w:t>
      </w:r>
      <w:hyperlink w:anchor="Par290" w:history="1">
        <w:r w:rsidRPr="00C64A49">
          <w:rPr>
            <w:rFonts w:ascii="Times New Roman" w:eastAsia="Calibri" w:hAnsi="Times New Roman"/>
            <w:color w:val="000000" w:themeColor="text1"/>
            <w:sz w:val="28"/>
            <w:szCs w:val="28"/>
          </w:rPr>
          <w:t>33</w:t>
        </w:r>
      </w:hyperlink>
      <w:r w:rsidRPr="00C64A49">
        <w:rPr>
          <w:rFonts w:ascii="Times New Roman" w:eastAsia="Calibri" w:hAnsi="Times New Roman"/>
          <w:color w:val="000000" w:themeColor="text1"/>
          <w:sz w:val="28"/>
          <w:szCs w:val="28"/>
        </w:rPr>
        <w:t xml:space="preserve">, и (или) </w:t>
      </w:r>
      <w:hyperlink w:anchor="Par295" w:history="1">
        <w:r w:rsidRPr="00C64A49">
          <w:rPr>
            <w:rFonts w:ascii="Times New Roman" w:eastAsia="Calibri" w:hAnsi="Times New Roman"/>
            <w:color w:val="000000" w:themeColor="text1"/>
            <w:sz w:val="28"/>
            <w:szCs w:val="28"/>
          </w:rPr>
          <w:t>34</w:t>
        </w:r>
      </w:hyperlink>
      <w:r w:rsidRPr="00C64A49">
        <w:rPr>
          <w:rFonts w:ascii="Times New Roman" w:eastAsia="Calibri" w:hAnsi="Times New Roman"/>
          <w:color w:val="000000" w:themeColor="text1"/>
          <w:sz w:val="28"/>
          <w:szCs w:val="28"/>
        </w:rPr>
        <w:t xml:space="preserve">, и (или) </w:t>
      </w:r>
      <w:hyperlink w:anchor="Par296" w:history="1">
        <w:r w:rsidRPr="00C64A49">
          <w:rPr>
            <w:rFonts w:ascii="Times New Roman" w:eastAsia="Calibri" w:hAnsi="Times New Roman"/>
            <w:color w:val="000000" w:themeColor="text1"/>
            <w:sz w:val="28"/>
            <w:szCs w:val="28"/>
          </w:rPr>
          <w:t>35</w:t>
        </w:r>
      </w:hyperlink>
      <w:r w:rsidRPr="00C64A49">
        <w:rPr>
          <w:rFonts w:ascii="Times New Roman" w:eastAsia="Calibri" w:hAnsi="Times New Roman"/>
          <w:color w:val="000000" w:themeColor="text1"/>
          <w:sz w:val="28"/>
          <w:szCs w:val="28"/>
        </w:rPr>
        <w:t xml:space="preserve"> По</w:t>
      </w:r>
      <w:r w:rsidR="00F03469" w:rsidRPr="00C64A49">
        <w:rPr>
          <w:rFonts w:ascii="Times New Roman" w:eastAsia="Calibri" w:hAnsi="Times New Roman"/>
          <w:color w:val="000000" w:themeColor="text1"/>
          <w:sz w:val="28"/>
          <w:szCs w:val="28"/>
        </w:rPr>
        <w:t>рядка</w:t>
      </w:r>
      <w:r w:rsidRPr="00C64A49">
        <w:rPr>
          <w:rFonts w:ascii="Times New Roman" w:eastAsia="Calibri" w:hAnsi="Times New Roman"/>
          <w:color w:val="000000" w:themeColor="text1"/>
          <w:sz w:val="28"/>
          <w:szCs w:val="28"/>
        </w:rPr>
        <w:t>.</w:t>
      </w:r>
    </w:p>
    <w:p w14:paraId="6511D769" w14:textId="77777777" w:rsidR="007A78E8" w:rsidRPr="00C64A49" w:rsidRDefault="007A78E8" w:rsidP="007A78E8">
      <w:pPr>
        <w:autoSpaceDE w:val="0"/>
        <w:autoSpaceDN w:val="0"/>
        <w:adjustRightInd w:val="0"/>
        <w:spacing w:after="0" w:line="240" w:lineRule="auto"/>
        <w:ind w:firstLine="540"/>
        <w:jc w:val="both"/>
        <w:rPr>
          <w:rFonts w:ascii="Times New Roman" w:eastAsia="Calibri" w:hAnsi="Times New Roman"/>
          <w:color w:val="000000" w:themeColor="text1"/>
          <w:sz w:val="28"/>
          <w:szCs w:val="28"/>
        </w:rPr>
      </w:pPr>
    </w:p>
    <w:p w14:paraId="7881C489" w14:textId="77777777" w:rsidR="007A78E8" w:rsidRPr="00C64A49" w:rsidRDefault="007A78E8" w:rsidP="007A78E8">
      <w:pPr>
        <w:autoSpaceDE w:val="0"/>
        <w:autoSpaceDN w:val="0"/>
        <w:adjustRightInd w:val="0"/>
        <w:spacing w:after="0" w:line="240" w:lineRule="auto"/>
        <w:ind w:firstLine="540"/>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Вывод по результатам рассмотрения и оценки заявки на соответствие категориям и требованиям проведения конкурса, и условиям предоставления субсидии (нужное подчеркнуть):</w:t>
      </w:r>
    </w:p>
    <w:p w14:paraId="255DC377" w14:textId="77777777" w:rsidR="007A78E8" w:rsidRPr="00C64A49" w:rsidRDefault="007A78E8" w:rsidP="007A78E8">
      <w:pPr>
        <w:autoSpaceDE w:val="0"/>
        <w:autoSpaceDN w:val="0"/>
        <w:adjustRightInd w:val="0"/>
        <w:spacing w:before="280" w:after="0" w:line="240" w:lineRule="auto"/>
        <w:ind w:firstLine="540"/>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соответствует (наличие оценки, превышающей оценку "0" баллов по критериям оценки с 1-го по 6-й в </w:t>
      </w:r>
      <w:hyperlink w:anchor="Par1640" w:history="1">
        <w:r w:rsidRPr="00C64A49">
          <w:rPr>
            <w:rFonts w:ascii="Times New Roman" w:eastAsia="Calibri" w:hAnsi="Times New Roman"/>
            <w:color w:val="000000" w:themeColor="text1"/>
            <w:sz w:val="28"/>
            <w:szCs w:val="28"/>
          </w:rPr>
          <w:t>графе 3 таблицы</w:t>
        </w:r>
      </w:hyperlink>
      <w:r w:rsidRPr="00C64A49">
        <w:rPr>
          <w:rFonts w:ascii="Times New Roman" w:eastAsia="Calibri" w:hAnsi="Times New Roman"/>
          <w:color w:val="000000" w:themeColor="text1"/>
          <w:sz w:val="28"/>
          <w:szCs w:val="28"/>
        </w:rPr>
        <w:t xml:space="preserve"> оценок);</w:t>
      </w:r>
    </w:p>
    <w:p w14:paraId="19208446" w14:textId="77777777" w:rsidR="007A78E8" w:rsidRPr="00C64A49" w:rsidRDefault="007A78E8" w:rsidP="00EC4C53">
      <w:pPr>
        <w:autoSpaceDE w:val="0"/>
        <w:autoSpaceDN w:val="0"/>
        <w:adjustRightInd w:val="0"/>
        <w:spacing w:after="0" w:line="240" w:lineRule="auto"/>
        <w:ind w:firstLine="540"/>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не соответствует (наличие хотя бы одной оценки "0" баллов по критериям оценки с 1-го по 6-й в </w:t>
      </w:r>
      <w:hyperlink w:anchor="Par1641" w:history="1">
        <w:r w:rsidRPr="00C64A49">
          <w:rPr>
            <w:rFonts w:ascii="Times New Roman" w:eastAsia="Calibri" w:hAnsi="Times New Roman"/>
            <w:color w:val="000000" w:themeColor="text1"/>
            <w:sz w:val="28"/>
            <w:szCs w:val="28"/>
          </w:rPr>
          <w:t>графе 3 таблицы</w:t>
        </w:r>
      </w:hyperlink>
      <w:r w:rsidRPr="00C64A49">
        <w:rPr>
          <w:rFonts w:ascii="Times New Roman" w:eastAsia="Calibri" w:hAnsi="Times New Roman"/>
          <w:color w:val="000000" w:themeColor="text1"/>
          <w:sz w:val="28"/>
          <w:szCs w:val="28"/>
        </w:rPr>
        <w:t xml:space="preserve"> оценок).</w:t>
      </w:r>
    </w:p>
    <w:p w14:paraId="2582CA3C" w14:textId="77777777" w:rsidR="00BF64C3" w:rsidRPr="00C64A49" w:rsidRDefault="00BF64C3" w:rsidP="00EC4C53">
      <w:pPr>
        <w:autoSpaceDE w:val="0"/>
        <w:autoSpaceDN w:val="0"/>
        <w:adjustRightInd w:val="0"/>
        <w:spacing w:after="0" w:line="240" w:lineRule="auto"/>
        <w:ind w:firstLine="540"/>
        <w:jc w:val="both"/>
        <w:rPr>
          <w:rFonts w:ascii="Times New Roman" w:eastAsia="Calibri" w:hAnsi="Times New Roman"/>
          <w:color w:val="000000" w:themeColor="text1"/>
          <w:sz w:val="28"/>
          <w:szCs w:val="28"/>
        </w:rPr>
      </w:pPr>
    </w:p>
    <w:p w14:paraId="0F7F3551" w14:textId="461B6F1F" w:rsidR="007A78E8" w:rsidRPr="00C64A49" w:rsidRDefault="007A78E8" w:rsidP="00EC4C53">
      <w:pPr>
        <w:autoSpaceDE w:val="0"/>
        <w:autoSpaceDN w:val="0"/>
        <w:adjustRightInd w:val="0"/>
        <w:spacing w:after="0" w:line="240" w:lineRule="auto"/>
        <w:ind w:firstLine="540"/>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Итоговое значение в баллах (</w:t>
      </w:r>
      <w:hyperlink w:anchor="Par1714" w:history="1">
        <w:r w:rsidRPr="00C64A49">
          <w:rPr>
            <w:rFonts w:ascii="Times New Roman" w:eastAsia="Calibri" w:hAnsi="Times New Roman"/>
            <w:color w:val="000000" w:themeColor="text1"/>
            <w:sz w:val="28"/>
            <w:szCs w:val="28"/>
          </w:rPr>
          <w:t>строка 1</w:t>
        </w:r>
        <w:r w:rsidR="00AD74DE" w:rsidRPr="00C64A49">
          <w:rPr>
            <w:rFonts w:ascii="Times New Roman" w:eastAsia="Calibri" w:hAnsi="Times New Roman"/>
            <w:color w:val="000000" w:themeColor="text1"/>
            <w:sz w:val="28"/>
            <w:szCs w:val="28"/>
          </w:rPr>
          <w:t>1</w:t>
        </w:r>
        <w:r w:rsidRPr="00C64A49">
          <w:rPr>
            <w:rFonts w:ascii="Times New Roman" w:eastAsia="Calibri" w:hAnsi="Times New Roman"/>
            <w:color w:val="000000" w:themeColor="text1"/>
            <w:sz w:val="28"/>
            <w:szCs w:val="28"/>
          </w:rPr>
          <w:t xml:space="preserve"> таблицы</w:t>
        </w:r>
      </w:hyperlink>
      <w:r w:rsidRPr="00C64A49">
        <w:rPr>
          <w:rFonts w:ascii="Times New Roman" w:eastAsia="Calibri" w:hAnsi="Times New Roman"/>
          <w:color w:val="000000" w:themeColor="text1"/>
          <w:sz w:val="28"/>
          <w:szCs w:val="28"/>
        </w:rPr>
        <w:t xml:space="preserve"> оценок) по результатам рассмотрения и оценки сведений в составе заявки, содержащих критерии оценки, предлагаемые участником отбора значения показателей, образующих каждый критерий оценки, ______________________________.</w:t>
      </w:r>
    </w:p>
    <w:p w14:paraId="1E2D2DA2" w14:textId="77777777" w:rsidR="007A78E8" w:rsidRPr="00C64A49" w:rsidRDefault="007A78E8" w:rsidP="00EC4C53">
      <w:pPr>
        <w:autoSpaceDE w:val="0"/>
        <w:autoSpaceDN w:val="0"/>
        <w:adjustRightInd w:val="0"/>
        <w:spacing w:after="0" w:line="240" w:lineRule="auto"/>
        <w:ind w:firstLine="540"/>
        <w:jc w:val="both"/>
        <w:rPr>
          <w:rFonts w:ascii="Times New Roman" w:eastAsia="Calibri" w:hAnsi="Times New Roman"/>
          <w:color w:val="000000" w:themeColor="text1"/>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061"/>
        <w:gridCol w:w="2268"/>
        <w:gridCol w:w="340"/>
        <w:gridCol w:w="3412"/>
      </w:tblGrid>
      <w:tr w:rsidR="00C64A49" w:rsidRPr="00C64A49" w14:paraId="548284CD" w14:textId="77777777" w:rsidTr="00964748">
        <w:tc>
          <w:tcPr>
            <w:tcW w:w="3061" w:type="dxa"/>
            <w:tcBorders>
              <w:top w:val="none" w:sz="6" w:space="0" w:color="auto"/>
              <w:left w:val="none" w:sz="6" w:space="0" w:color="auto"/>
              <w:bottom w:val="none" w:sz="6" w:space="0" w:color="auto"/>
              <w:right w:val="none" w:sz="6" w:space="0" w:color="auto"/>
            </w:tcBorders>
          </w:tcPr>
          <w:p w14:paraId="463C6516" w14:textId="77777777" w:rsidR="007A78E8" w:rsidRPr="00C64A49" w:rsidRDefault="007A78E8" w:rsidP="00EC4C53">
            <w:pPr>
              <w:autoSpaceDE w:val="0"/>
              <w:autoSpaceDN w:val="0"/>
              <w:adjustRightInd w:val="0"/>
              <w:spacing w:after="0" w:line="240" w:lineRule="auto"/>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Член конкурсной комиссии</w:t>
            </w:r>
          </w:p>
        </w:tc>
        <w:tc>
          <w:tcPr>
            <w:tcW w:w="2268" w:type="dxa"/>
            <w:tcBorders>
              <w:top w:val="none" w:sz="6" w:space="0" w:color="auto"/>
              <w:left w:val="none" w:sz="6" w:space="0" w:color="auto"/>
              <w:bottom w:val="single" w:sz="4" w:space="0" w:color="auto"/>
              <w:right w:val="none" w:sz="6" w:space="0" w:color="auto"/>
            </w:tcBorders>
          </w:tcPr>
          <w:p w14:paraId="15FED08A" w14:textId="77777777" w:rsidR="007A78E8" w:rsidRPr="00C64A49" w:rsidRDefault="007A78E8" w:rsidP="00EC4C53">
            <w:pPr>
              <w:autoSpaceDE w:val="0"/>
              <w:autoSpaceDN w:val="0"/>
              <w:adjustRightInd w:val="0"/>
              <w:spacing w:after="0" w:line="240" w:lineRule="auto"/>
              <w:rPr>
                <w:rFonts w:ascii="Times New Roman" w:eastAsia="Calibri" w:hAnsi="Times New Roman"/>
                <w:color w:val="000000" w:themeColor="text1"/>
                <w:sz w:val="28"/>
                <w:szCs w:val="28"/>
              </w:rPr>
            </w:pPr>
          </w:p>
        </w:tc>
        <w:tc>
          <w:tcPr>
            <w:tcW w:w="340" w:type="dxa"/>
            <w:tcBorders>
              <w:top w:val="none" w:sz="6" w:space="0" w:color="auto"/>
              <w:left w:val="none" w:sz="6" w:space="0" w:color="auto"/>
              <w:bottom w:val="none" w:sz="6" w:space="0" w:color="auto"/>
              <w:right w:val="none" w:sz="6" w:space="0" w:color="auto"/>
            </w:tcBorders>
          </w:tcPr>
          <w:p w14:paraId="6B9305E9" w14:textId="77777777" w:rsidR="007A78E8" w:rsidRPr="00C64A49" w:rsidRDefault="007A78E8" w:rsidP="00EC4C53">
            <w:pPr>
              <w:autoSpaceDE w:val="0"/>
              <w:autoSpaceDN w:val="0"/>
              <w:adjustRightInd w:val="0"/>
              <w:spacing w:after="0" w:line="240" w:lineRule="auto"/>
              <w:rPr>
                <w:rFonts w:ascii="Times New Roman" w:eastAsia="Calibri" w:hAnsi="Times New Roman"/>
                <w:color w:val="000000" w:themeColor="text1"/>
                <w:sz w:val="28"/>
                <w:szCs w:val="28"/>
              </w:rPr>
            </w:pPr>
          </w:p>
        </w:tc>
        <w:tc>
          <w:tcPr>
            <w:tcW w:w="3412" w:type="dxa"/>
            <w:tcBorders>
              <w:top w:val="none" w:sz="6" w:space="0" w:color="auto"/>
              <w:left w:val="none" w:sz="6" w:space="0" w:color="auto"/>
              <w:bottom w:val="single" w:sz="4" w:space="0" w:color="auto"/>
              <w:right w:val="none" w:sz="6" w:space="0" w:color="auto"/>
            </w:tcBorders>
          </w:tcPr>
          <w:p w14:paraId="0256BC4D" w14:textId="77777777" w:rsidR="007A78E8" w:rsidRPr="00C64A49" w:rsidRDefault="007A78E8" w:rsidP="00EC4C53">
            <w:pPr>
              <w:autoSpaceDE w:val="0"/>
              <w:autoSpaceDN w:val="0"/>
              <w:adjustRightInd w:val="0"/>
              <w:spacing w:after="0" w:line="240" w:lineRule="auto"/>
              <w:rPr>
                <w:rFonts w:ascii="Times New Roman" w:eastAsia="Calibri" w:hAnsi="Times New Roman"/>
                <w:color w:val="000000" w:themeColor="text1"/>
                <w:sz w:val="28"/>
                <w:szCs w:val="28"/>
              </w:rPr>
            </w:pPr>
          </w:p>
        </w:tc>
      </w:tr>
      <w:tr w:rsidR="00C64A49" w:rsidRPr="00C64A49" w14:paraId="020FA286" w14:textId="77777777" w:rsidTr="00964748">
        <w:tc>
          <w:tcPr>
            <w:tcW w:w="3061" w:type="dxa"/>
            <w:tcBorders>
              <w:top w:val="none" w:sz="6" w:space="0" w:color="auto"/>
              <w:left w:val="none" w:sz="6" w:space="0" w:color="auto"/>
              <w:bottom w:val="none" w:sz="6" w:space="0" w:color="auto"/>
              <w:right w:val="none" w:sz="6" w:space="0" w:color="auto"/>
            </w:tcBorders>
          </w:tcPr>
          <w:p w14:paraId="2E2D9A79" w14:textId="77777777" w:rsidR="007A78E8" w:rsidRPr="00C64A49" w:rsidRDefault="007A78E8" w:rsidP="00EC4C53">
            <w:pPr>
              <w:autoSpaceDE w:val="0"/>
              <w:autoSpaceDN w:val="0"/>
              <w:adjustRightInd w:val="0"/>
              <w:spacing w:after="0" w:line="240" w:lineRule="auto"/>
              <w:rPr>
                <w:rFonts w:ascii="Times New Roman" w:eastAsia="Calibri" w:hAnsi="Times New Roman"/>
                <w:color w:val="000000" w:themeColor="text1"/>
                <w:sz w:val="28"/>
                <w:szCs w:val="28"/>
              </w:rPr>
            </w:pPr>
          </w:p>
        </w:tc>
        <w:tc>
          <w:tcPr>
            <w:tcW w:w="2268" w:type="dxa"/>
            <w:tcBorders>
              <w:top w:val="single" w:sz="4" w:space="0" w:color="auto"/>
              <w:left w:val="none" w:sz="6" w:space="0" w:color="auto"/>
              <w:bottom w:val="none" w:sz="6" w:space="0" w:color="auto"/>
              <w:right w:val="none" w:sz="6" w:space="0" w:color="auto"/>
            </w:tcBorders>
          </w:tcPr>
          <w:p w14:paraId="268BD0F3" w14:textId="77777777" w:rsidR="007A78E8" w:rsidRPr="00C64A49" w:rsidRDefault="007A78E8" w:rsidP="00EC4C53">
            <w:pPr>
              <w:autoSpaceDE w:val="0"/>
              <w:autoSpaceDN w:val="0"/>
              <w:adjustRightInd w:val="0"/>
              <w:spacing w:after="0" w:line="240" w:lineRule="auto"/>
              <w:jc w:val="center"/>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(подпись)</w:t>
            </w:r>
          </w:p>
        </w:tc>
        <w:tc>
          <w:tcPr>
            <w:tcW w:w="340" w:type="dxa"/>
            <w:tcBorders>
              <w:top w:val="none" w:sz="6" w:space="0" w:color="auto"/>
              <w:left w:val="none" w:sz="6" w:space="0" w:color="auto"/>
              <w:bottom w:val="none" w:sz="6" w:space="0" w:color="auto"/>
              <w:right w:val="none" w:sz="6" w:space="0" w:color="auto"/>
            </w:tcBorders>
          </w:tcPr>
          <w:p w14:paraId="5CDBCE92" w14:textId="77777777" w:rsidR="007A78E8" w:rsidRPr="00C64A49" w:rsidRDefault="007A78E8" w:rsidP="00EC4C53">
            <w:pPr>
              <w:autoSpaceDE w:val="0"/>
              <w:autoSpaceDN w:val="0"/>
              <w:adjustRightInd w:val="0"/>
              <w:spacing w:after="0" w:line="240" w:lineRule="auto"/>
              <w:rPr>
                <w:rFonts w:ascii="Times New Roman" w:eastAsia="Calibri" w:hAnsi="Times New Roman"/>
                <w:color w:val="000000" w:themeColor="text1"/>
                <w:sz w:val="28"/>
                <w:szCs w:val="28"/>
              </w:rPr>
            </w:pPr>
          </w:p>
        </w:tc>
        <w:tc>
          <w:tcPr>
            <w:tcW w:w="3412" w:type="dxa"/>
            <w:tcBorders>
              <w:top w:val="single" w:sz="4" w:space="0" w:color="auto"/>
              <w:left w:val="none" w:sz="6" w:space="0" w:color="auto"/>
              <w:bottom w:val="none" w:sz="6" w:space="0" w:color="auto"/>
              <w:right w:val="none" w:sz="6" w:space="0" w:color="auto"/>
            </w:tcBorders>
          </w:tcPr>
          <w:p w14:paraId="77909E23" w14:textId="77777777" w:rsidR="007A78E8" w:rsidRPr="00C64A49" w:rsidRDefault="007A78E8" w:rsidP="00EC4C53">
            <w:pPr>
              <w:autoSpaceDE w:val="0"/>
              <w:autoSpaceDN w:val="0"/>
              <w:adjustRightInd w:val="0"/>
              <w:spacing w:after="0" w:line="240" w:lineRule="auto"/>
              <w:jc w:val="center"/>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(И.О. Фамилия)</w:t>
            </w:r>
          </w:p>
        </w:tc>
      </w:tr>
      <w:tr w:rsidR="007A78E8" w:rsidRPr="00C64A49" w14:paraId="5A692BC2" w14:textId="77777777" w:rsidTr="00964748">
        <w:tc>
          <w:tcPr>
            <w:tcW w:w="9081" w:type="dxa"/>
            <w:gridSpan w:val="4"/>
            <w:tcBorders>
              <w:top w:val="none" w:sz="6" w:space="0" w:color="auto"/>
              <w:left w:val="none" w:sz="6" w:space="0" w:color="auto"/>
              <w:bottom w:val="none" w:sz="6" w:space="0" w:color="auto"/>
              <w:right w:val="none" w:sz="6" w:space="0" w:color="auto"/>
            </w:tcBorders>
          </w:tcPr>
          <w:p w14:paraId="2CDAA142" w14:textId="77777777" w:rsidR="007A78E8" w:rsidRPr="00C64A49" w:rsidRDefault="007A78E8" w:rsidP="007A78E8">
            <w:pPr>
              <w:autoSpaceDE w:val="0"/>
              <w:autoSpaceDN w:val="0"/>
              <w:adjustRightInd w:val="0"/>
              <w:spacing w:after="0" w:line="240" w:lineRule="auto"/>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"__" _______ 20__ г.</w:t>
            </w:r>
          </w:p>
        </w:tc>
      </w:tr>
    </w:tbl>
    <w:p w14:paraId="7FE9A6B2" w14:textId="77777777" w:rsidR="00F152FE" w:rsidRPr="00C64A49" w:rsidRDefault="00F152FE" w:rsidP="007A78E8">
      <w:pPr>
        <w:autoSpaceDE w:val="0"/>
        <w:autoSpaceDN w:val="0"/>
        <w:adjustRightInd w:val="0"/>
        <w:spacing w:after="0" w:line="240" w:lineRule="auto"/>
        <w:ind w:firstLine="540"/>
        <w:jc w:val="both"/>
        <w:rPr>
          <w:rFonts w:ascii="Times New Roman" w:eastAsia="Calibri" w:hAnsi="Times New Roman"/>
          <w:color w:val="000000" w:themeColor="text1"/>
          <w:sz w:val="28"/>
          <w:szCs w:val="28"/>
        </w:rPr>
      </w:pPr>
    </w:p>
    <w:p w14:paraId="24409270" w14:textId="77777777" w:rsidR="00F152FE" w:rsidRPr="00C64A49" w:rsidRDefault="00F152FE" w:rsidP="007A78E8">
      <w:pPr>
        <w:autoSpaceDE w:val="0"/>
        <w:autoSpaceDN w:val="0"/>
        <w:adjustRightInd w:val="0"/>
        <w:spacing w:after="0" w:line="240" w:lineRule="auto"/>
        <w:ind w:firstLine="540"/>
        <w:jc w:val="both"/>
        <w:rPr>
          <w:rFonts w:ascii="Times New Roman" w:eastAsia="Calibri" w:hAnsi="Times New Roman"/>
          <w:color w:val="000000" w:themeColor="text1"/>
          <w:sz w:val="28"/>
          <w:szCs w:val="28"/>
        </w:rPr>
      </w:pPr>
    </w:p>
    <w:p w14:paraId="6A28B754" w14:textId="77777777" w:rsidR="00F152FE" w:rsidRPr="00C64A49" w:rsidRDefault="00F152FE" w:rsidP="007A78E8">
      <w:pPr>
        <w:autoSpaceDE w:val="0"/>
        <w:autoSpaceDN w:val="0"/>
        <w:adjustRightInd w:val="0"/>
        <w:spacing w:after="0" w:line="240" w:lineRule="auto"/>
        <w:ind w:firstLine="540"/>
        <w:jc w:val="both"/>
        <w:rPr>
          <w:rFonts w:ascii="Times New Roman" w:eastAsia="Calibri" w:hAnsi="Times New Roman"/>
          <w:color w:val="000000" w:themeColor="text1"/>
          <w:sz w:val="28"/>
          <w:szCs w:val="28"/>
        </w:rPr>
      </w:pPr>
    </w:p>
    <w:p w14:paraId="78B89FB3" w14:textId="77777777" w:rsidR="00A670F6" w:rsidRPr="00C64A49" w:rsidRDefault="00A670F6" w:rsidP="00F152FE">
      <w:pPr>
        <w:pStyle w:val="ConsPlusNormal"/>
        <w:ind w:left="5670"/>
        <w:jc w:val="right"/>
        <w:rPr>
          <w:rFonts w:ascii="Times New Roman" w:hAnsi="Times New Roman" w:cs="Times New Roman"/>
          <w:color w:val="000000" w:themeColor="text1"/>
          <w:sz w:val="28"/>
          <w:szCs w:val="28"/>
        </w:rPr>
      </w:pPr>
    </w:p>
    <w:p w14:paraId="18DB2B52" w14:textId="77777777" w:rsidR="00A670F6" w:rsidRPr="00C64A49" w:rsidRDefault="00A670F6" w:rsidP="00F152FE">
      <w:pPr>
        <w:pStyle w:val="ConsPlusNormal"/>
        <w:ind w:left="5670"/>
        <w:jc w:val="right"/>
        <w:rPr>
          <w:rFonts w:ascii="Times New Roman" w:hAnsi="Times New Roman" w:cs="Times New Roman"/>
          <w:color w:val="000000" w:themeColor="text1"/>
          <w:sz w:val="28"/>
          <w:szCs w:val="28"/>
        </w:rPr>
      </w:pPr>
    </w:p>
    <w:p w14:paraId="140AA628" w14:textId="77777777" w:rsidR="00A670F6" w:rsidRPr="00C64A49" w:rsidRDefault="00A670F6" w:rsidP="00F152FE">
      <w:pPr>
        <w:pStyle w:val="ConsPlusNormal"/>
        <w:ind w:left="5670"/>
        <w:jc w:val="right"/>
        <w:rPr>
          <w:rFonts w:ascii="Times New Roman" w:hAnsi="Times New Roman" w:cs="Times New Roman"/>
          <w:color w:val="000000" w:themeColor="text1"/>
          <w:sz w:val="28"/>
          <w:szCs w:val="28"/>
        </w:rPr>
      </w:pPr>
    </w:p>
    <w:p w14:paraId="2D83D7FD" w14:textId="77777777" w:rsidR="00A670F6" w:rsidRPr="00C64A49" w:rsidRDefault="00A670F6" w:rsidP="00F152FE">
      <w:pPr>
        <w:pStyle w:val="ConsPlusNormal"/>
        <w:ind w:left="5670"/>
        <w:jc w:val="right"/>
        <w:rPr>
          <w:rFonts w:ascii="Times New Roman" w:hAnsi="Times New Roman" w:cs="Times New Roman"/>
          <w:color w:val="000000" w:themeColor="text1"/>
          <w:sz w:val="28"/>
          <w:szCs w:val="28"/>
        </w:rPr>
      </w:pPr>
    </w:p>
    <w:p w14:paraId="0149B7BC" w14:textId="77777777" w:rsidR="00A670F6" w:rsidRPr="00C64A49" w:rsidRDefault="00A670F6" w:rsidP="00F152FE">
      <w:pPr>
        <w:pStyle w:val="ConsPlusNormal"/>
        <w:ind w:left="5670"/>
        <w:jc w:val="right"/>
        <w:rPr>
          <w:rFonts w:ascii="Times New Roman" w:hAnsi="Times New Roman" w:cs="Times New Roman"/>
          <w:color w:val="000000" w:themeColor="text1"/>
          <w:sz w:val="28"/>
          <w:szCs w:val="28"/>
        </w:rPr>
      </w:pPr>
    </w:p>
    <w:p w14:paraId="039A5E47" w14:textId="77777777" w:rsidR="00A670F6" w:rsidRPr="00C64A49" w:rsidRDefault="00A670F6" w:rsidP="00F152FE">
      <w:pPr>
        <w:pStyle w:val="ConsPlusNormal"/>
        <w:ind w:left="5670"/>
        <w:jc w:val="right"/>
        <w:rPr>
          <w:rFonts w:ascii="Times New Roman" w:hAnsi="Times New Roman" w:cs="Times New Roman"/>
          <w:color w:val="000000" w:themeColor="text1"/>
          <w:sz w:val="28"/>
          <w:szCs w:val="28"/>
        </w:rPr>
      </w:pPr>
    </w:p>
    <w:p w14:paraId="5678BACB" w14:textId="77777777" w:rsidR="00A670F6" w:rsidRPr="00C64A49" w:rsidRDefault="00A670F6" w:rsidP="00F152FE">
      <w:pPr>
        <w:pStyle w:val="ConsPlusNormal"/>
        <w:ind w:left="5670"/>
        <w:jc w:val="right"/>
        <w:rPr>
          <w:rFonts w:ascii="Times New Roman" w:hAnsi="Times New Roman" w:cs="Times New Roman"/>
          <w:color w:val="000000" w:themeColor="text1"/>
          <w:sz w:val="28"/>
          <w:szCs w:val="28"/>
        </w:rPr>
      </w:pPr>
    </w:p>
    <w:p w14:paraId="3493EBE1" w14:textId="77777777" w:rsidR="00A670F6" w:rsidRPr="00C64A49" w:rsidRDefault="00A670F6" w:rsidP="00F152FE">
      <w:pPr>
        <w:pStyle w:val="ConsPlusNormal"/>
        <w:ind w:left="5670"/>
        <w:jc w:val="right"/>
        <w:rPr>
          <w:rFonts w:ascii="Times New Roman" w:hAnsi="Times New Roman" w:cs="Times New Roman"/>
          <w:color w:val="000000" w:themeColor="text1"/>
          <w:sz w:val="28"/>
          <w:szCs w:val="28"/>
        </w:rPr>
      </w:pPr>
    </w:p>
    <w:p w14:paraId="32539C2F" w14:textId="77777777" w:rsidR="00A670F6" w:rsidRPr="00C64A49" w:rsidRDefault="00A670F6" w:rsidP="00F152FE">
      <w:pPr>
        <w:pStyle w:val="ConsPlusNormal"/>
        <w:ind w:left="5670"/>
        <w:jc w:val="right"/>
        <w:rPr>
          <w:rFonts w:ascii="Times New Roman" w:hAnsi="Times New Roman" w:cs="Times New Roman"/>
          <w:color w:val="000000" w:themeColor="text1"/>
          <w:sz w:val="28"/>
          <w:szCs w:val="28"/>
        </w:rPr>
      </w:pPr>
    </w:p>
    <w:p w14:paraId="07F92856" w14:textId="77777777" w:rsidR="00A670F6" w:rsidRPr="00C64A49" w:rsidRDefault="00A670F6" w:rsidP="00F152FE">
      <w:pPr>
        <w:pStyle w:val="ConsPlusNormal"/>
        <w:ind w:left="5670"/>
        <w:jc w:val="right"/>
        <w:rPr>
          <w:rFonts w:ascii="Times New Roman" w:hAnsi="Times New Roman" w:cs="Times New Roman"/>
          <w:color w:val="000000" w:themeColor="text1"/>
          <w:sz w:val="28"/>
          <w:szCs w:val="28"/>
        </w:rPr>
      </w:pPr>
    </w:p>
    <w:p w14:paraId="4F24F064" w14:textId="77777777" w:rsidR="00A670F6" w:rsidRPr="00C64A49" w:rsidRDefault="00A670F6" w:rsidP="00F152FE">
      <w:pPr>
        <w:pStyle w:val="ConsPlusNormal"/>
        <w:ind w:left="5670"/>
        <w:jc w:val="right"/>
        <w:rPr>
          <w:rFonts w:ascii="Times New Roman" w:hAnsi="Times New Roman" w:cs="Times New Roman"/>
          <w:color w:val="000000" w:themeColor="text1"/>
          <w:sz w:val="28"/>
          <w:szCs w:val="28"/>
        </w:rPr>
      </w:pPr>
    </w:p>
    <w:p w14:paraId="10CDDE28" w14:textId="77777777" w:rsidR="00A670F6" w:rsidRPr="00C64A49" w:rsidRDefault="00A670F6" w:rsidP="00F152FE">
      <w:pPr>
        <w:pStyle w:val="ConsPlusNormal"/>
        <w:ind w:left="5670"/>
        <w:jc w:val="right"/>
        <w:rPr>
          <w:rFonts w:ascii="Times New Roman" w:hAnsi="Times New Roman" w:cs="Times New Roman"/>
          <w:color w:val="000000" w:themeColor="text1"/>
          <w:sz w:val="28"/>
          <w:szCs w:val="28"/>
        </w:rPr>
      </w:pPr>
    </w:p>
    <w:p w14:paraId="08515074" w14:textId="77777777" w:rsidR="00A670F6" w:rsidRPr="00C64A49" w:rsidRDefault="00A670F6" w:rsidP="00F152FE">
      <w:pPr>
        <w:pStyle w:val="ConsPlusNormal"/>
        <w:ind w:left="5670"/>
        <w:jc w:val="right"/>
        <w:rPr>
          <w:rFonts w:ascii="Times New Roman" w:hAnsi="Times New Roman" w:cs="Times New Roman"/>
          <w:color w:val="000000" w:themeColor="text1"/>
          <w:sz w:val="28"/>
          <w:szCs w:val="28"/>
        </w:rPr>
      </w:pPr>
    </w:p>
    <w:p w14:paraId="2C5CECF8" w14:textId="77777777" w:rsidR="00A670F6" w:rsidRPr="00C64A49" w:rsidRDefault="00A670F6" w:rsidP="00F152FE">
      <w:pPr>
        <w:pStyle w:val="ConsPlusNormal"/>
        <w:ind w:left="5670"/>
        <w:jc w:val="right"/>
        <w:rPr>
          <w:rFonts w:ascii="Times New Roman" w:hAnsi="Times New Roman" w:cs="Times New Roman"/>
          <w:color w:val="000000" w:themeColor="text1"/>
          <w:sz w:val="28"/>
          <w:szCs w:val="28"/>
        </w:rPr>
      </w:pPr>
    </w:p>
    <w:p w14:paraId="689AEC8D" w14:textId="77777777" w:rsidR="00A670F6" w:rsidRPr="00C64A49" w:rsidRDefault="00A670F6" w:rsidP="00F152FE">
      <w:pPr>
        <w:pStyle w:val="ConsPlusNormal"/>
        <w:ind w:left="5670"/>
        <w:jc w:val="right"/>
        <w:rPr>
          <w:rFonts w:ascii="Times New Roman" w:hAnsi="Times New Roman" w:cs="Times New Roman"/>
          <w:color w:val="000000" w:themeColor="text1"/>
          <w:sz w:val="28"/>
          <w:szCs w:val="28"/>
        </w:rPr>
      </w:pPr>
    </w:p>
    <w:p w14:paraId="1A011609" w14:textId="77777777" w:rsidR="00A670F6" w:rsidRPr="00C64A49" w:rsidRDefault="00A670F6" w:rsidP="00F152FE">
      <w:pPr>
        <w:pStyle w:val="ConsPlusNormal"/>
        <w:ind w:left="5670"/>
        <w:jc w:val="right"/>
        <w:rPr>
          <w:rFonts w:ascii="Times New Roman" w:hAnsi="Times New Roman" w:cs="Times New Roman"/>
          <w:color w:val="000000" w:themeColor="text1"/>
          <w:sz w:val="28"/>
          <w:szCs w:val="28"/>
        </w:rPr>
      </w:pPr>
    </w:p>
    <w:p w14:paraId="292F3B86" w14:textId="77777777" w:rsidR="00A670F6" w:rsidRPr="00C64A49" w:rsidRDefault="00A670F6" w:rsidP="00F152FE">
      <w:pPr>
        <w:pStyle w:val="ConsPlusNormal"/>
        <w:ind w:left="5670"/>
        <w:jc w:val="right"/>
        <w:rPr>
          <w:rFonts w:ascii="Times New Roman" w:hAnsi="Times New Roman" w:cs="Times New Roman"/>
          <w:color w:val="000000" w:themeColor="text1"/>
          <w:sz w:val="28"/>
          <w:szCs w:val="28"/>
        </w:rPr>
      </w:pPr>
    </w:p>
    <w:p w14:paraId="0FD3AE3D" w14:textId="77777777" w:rsidR="00A670F6" w:rsidRPr="00C64A49" w:rsidRDefault="00A670F6" w:rsidP="00F152FE">
      <w:pPr>
        <w:pStyle w:val="ConsPlusNormal"/>
        <w:ind w:left="5670"/>
        <w:jc w:val="right"/>
        <w:rPr>
          <w:rFonts w:ascii="Times New Roman" w:hAnsi="Times New Roman" w:cs="Times New Roman"/>
          <w:color w:val="000000" w:themeColor="text1"/>
          <w:sz w:val="28"/>
          <w:szCs w:val="28"/>
        </w:rPr>
      </w:pPr>
    </w:p>
    <w:p w14:paraId="363ABCCD" w14:textId="77777777" w:rsidR="00A670F6" w:rsidRPr="00C64A49" w:rsidRDefault="00A670F6" w:rsidP="00F152FE">
      <w:pPr>
        <w:pStyle w:val="ConsPlusNormal"/>
        <w:ind w:left="5670"/>
        <w:jc w:val="right"/>
        <w:rPr>
          <w:rFonts w:ascii="Times New Roman" w:hAnsi="Times New Roman" w:cs="Times New Roman"/>
          <w:color w:val="000000" w:themeColor="text1"/>
          <w:sz w:val="28"/>
          <w:szCs w:val="28"/>
        </w:rPr>
      </w:pPr>
    </w:p>
    <w:p w14:paraId="79DF4B1F" w14:textId="0669E103" w:rsidR="00F152FE" w:rsidRPr="00C64A49" w:rsidRDefault="00F152FE" w:rsidP="00F152FE">
      <w:pPr>
        <w:pStyle w:val="ConsPlusNormal"/>
        <w:ind w:left="5670"/>
        <w:jc w:val="right"/>
        <w:rPr>
          <w:rFonts w:ascii="Times New Roman" w:hAnsi="Times New Roman" w:cs="Times New Roman"/>
          <w:color w:val="000000" w:themeColor="text1"/>
          <w:sz w:val="28"/>
          <w:szCs w:val="28"/>
        </w:rPr>
      </w:pPr>
      <w:r w:rsidRPr="00C64A49">
        <w:rPr>
          <w:rFonts w:ascii="Times New Roman" w:hAnsi="Times New Roman" w:cs="Times New Roman"/>
          <w:color w:val="000000" w:themeColor="text1"/>
          <w:sz w:val="28"/>
          <w:szCs w:val="28"/>
        </w:rPr>
        <w:t>Приложение №</w:t>
      </w:r>
      <w:r w:rsidR="00C670C5" w:rsidRPr="00C64A49">
        <w:rPr>
          <w:rFonts w:ascii="Times New Roman" w:hAnsi="Times New Roman" w:cs="Times New Roman"/>
          <w:color w:val="000000" w:themeColor="text1"/>
          <w:sz w:val="28"/>
          <w:szCs w:val="28"/>
        </w:rPr>
        <w:t>6</w:t>
      </w:r>
    </w:p>
    <w:p w14:paraId="0651DE2D" w14:textId="77777777" w:rsidR="00F152FE" w:rsidRPr="00C64A49" w:rsidRDefault="00F152FE" w:rsidP="00F152FE">
      <w:pPr>
        <w:pStyle w:val="ConsPlusNormal"/>
        <w:ind w:left="5670"/>
        <w:jc w:val="right"/>
        <w:rPr>
          <w:rFonts w:ascii="Times New Roman" w:hAnsi="Times New Roman" w:cs="Times New Roman"/>
          <w:color w:val="000000" w:themeColor="text1"/>
          <w:sz w:val="28"/>
          <w:szCs w:val="28"/>
        </w:rPr>
      </w:pPr>
      <w:r w:rsidRPr="00C64A49">
        <w:rPr>
          <w:rFonts w:ascii="Times New Roman" w:hAnsi="Times New Roman" w:cs="Times New Roman"/>
          <w:color w:val="000000" w:themeColor="text1"/>
          <w:sz w:val="28"/>
          <w:szCs w:val="28"/>
        </w:rPr>
        <w:t>к Порядку предоставления субсидий субъектам малого и среднего предпринимательства на реализацию инвестиционных проектов в приоритетных отраслях</w:t>
      </w:r>
    </w:p>
    <w:p w14:paraId="0DC505D8" w14:textId="77777777" w:rsidR="00F152FE" w:rsidRPr="00C64A49" w:rsidRDefault="00F152FE" w:rsidP="00F152FE">
      <w:pPr>
        <w:shd w:val="clear" w:color="auto" w:fill="FFFFFF" w:themeFill="background1"/>
        <w:autoSpaceDE w:val="0"/>
        <w:autoSpaceDN w:val="0"/>
        <w:adjustRightInd w:val="0"/>
        <w:spacing w:after="0" w:line="240" w:lineRule="auto"/>
        <w:jc w:val="both"/>
        <w:rPr>
          <w:rFonts w:ascii="Times New Roman" w:hAnsi="Times New Roman"/>
          <w:color w:val="000000" w:themeColor="text1"/>
          <w:sz w:val="28"/>
          <w:szCs w:val="28"/>
        </w:rPr>
      </w:pPr>
    </w:p>
    <w:p w14:paraId="18DD8DBB" w14:textId="77777777" w:rsidR="007A78E8" w:rsidRPr="00C64A49" w:rsidRDefault="007A78E8" w:rsidP="007A78E8">
      <w:pPr>
        <w:shd w:val="clear" w:color="auto" w:fill="FFFFFF" w:themeFill="background1"/>
        <w:autoSpaceDE w:val="0"/>
        <w:autoSpaceDN w:val="0"/>
        <w:adjustRightInd w:val="0"/>
        <w:spacing w:after="0" w:line="240" w:lineRule="auto"/>
        <w:ind w:left="9072"/>
        <w:jc w:val="center"/>
        <w:rPr>
          <w:rFonts w:ascii="Times New Roman" w:hAnsi="Times New Roman"/>
          <w:color w:val="000000" w:themeColor="text1"/>
          <w:sz w:val="24"/>
          <w:szCs w:val="24"/>
        </w:rPr>
      </w:pPr>
    </w:p>
    <w:p w14:paraId="6FF31FAE" w14:textId="77777777" w:rsidR="007A78E8" w:rsidRPr="00C64A49" w:rsidRDefault="007A78E8" w:rsidP="007A78E8">
      <w:pPr>
        <w:autoSpaceDE w:val="0"/>
        <w:autoSpaceDN w:val="0"/>
        <w:adjustRightInd w:val="0"/>
        <w:spacing w:after="0" w:line="240" w:lineRule="auto"/>
        <w:jc w:val="center"/>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РЕЗУЛЬТАТЫ</w:t>
      </w:r>
    </w:p>
    <w:p w14:paraId="7EB01100" w14:textId="77777777" w:rsidR="00B4338F" w:rsidRPr="00C64A49" w:rsidRDefault="007A78E8" w:rsidP="00F152FE">
      <w:pPr>
        <w:autoSpaceDE w:val="0"/>
        <w:autoSpaceDN w:val="0"/>
        <w:adjustRightInd w:val="0"/>
        <w:spacing w:after="0" w:line="240" w:lineRule="auto"/>
        <w:jc w:val="center"/>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рассмотрения заявок участников отбора</w:t>
      </w:r>
      <w:r w:rsidR="008461FF" w:rsidRPr="00C64A49">
        <w:rPr>
          <w:rFonts w:ascii="Times New Roman" w:eastAsia="Calibri" w:hAnsi="Times New Roman"/>
          <w:color w:val="000000" w:themeColor="text1"/>
          <w:sz w:val="28"/>
          <w:szCs w:val="28"/>
        </w:rPr>
        <w:t xml:space="preserve"> на получени</w:t>
      </w:r>
      <w:r w:rsidR="00C74FF8" w:rsidRPr="00C64A49">
        <w:rPr>
          <w:rFonts w:ascii="Times New Roman" w:eastAsia="Calibri" w:hAnsi="Times New Roman"/>
          <w:color w:val="000000" w:themeColor="text1"/>
          <w:sz w:val="28"/>
          <w:szCs w:val="28"/>
        </w:rPr>
        <w:t>е</w:t>
      </w:r>
      <w:r w:rsidR="008461FF" w:rsidRPr="00C64A49">
        <w:rPr>
          <w:rFonts w:ascii="Times New Roman" w:eastAsia="Calibri" w:hAnsi="Times New Roman"/>
          <w:color w:val="000000" w:themeColor="text1"/>
          <w:sz w:val="28"/>
          <w:szCs w:val="28"/>
        </w:rPr>
        <w:t xml:space="preserve"> субсидии в сфере ______</w:t>
      </w:r>
      <w:r w:rsidR="00B4338F" w:rsidRPr="00C64A49">
        <w:rPr>
          <w:rFonts w:ascii="Times New Roman" w:eastAsia="Calibri" w:hAnsi="Times New Roman"/>
          <w:color w:val="000000" w:themeColor="text1"/>
          <w:sz w:val="28"/>
          <w:szCs w:val="28"/>
        </w:rPr>
        <w:t>___</w:t>
      </w:r>
    </w:p>
    <w:p w14:paraId="6D14CDB0" w14:textId="0A3CB391" w:rsidR="00B4338F" w:rsidRPr="00C64A49" w:rsidRDefault="00B4338F" w:rsidP="00B4338F">
      <w:pPr>
        <w:autoSpaceDE w:val="0"/>
        <w:autoSpaceDN w:val="0"/>
        <w:adjustRightInd w:val="0"/>
        <w:spacing w:after="0" w:line="240" w:lineRule="auto"/>
        <w:jc w:val="both"/>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________________________________________________________________________</w:t>
      </w:r>
    </w:p>
    <w:p w14:paraId="5D13597C" w14:textId="6152EA81" w:rsidR="007A78E8" w:rsidRPr="00C64A49" w:rsidRDefault="00B4338F" w:rsidP="00B4338F">
      <w:pPr>
        <w:autoSpaceDE w:val="0"/>
        <w:autoSpaceDN w:val="0"/>
        <w:adjustRightInd w:val="0"/>
        <w:spacing w:after="0" w:line="240" w:lineRule="auto"/>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 xml:space="preserve">                                                          </w:t>
      </w:r>
      <w:r w:rsidR="00E75835" w:rsidRPr="00C64A49">
        <w:rPr>
          <w:rFonts w:ascii="Times New Roman" w:eastAsia="Calibri" w:hAnsi="Times New Roman"/>
          <w:color w:val="000000" w:themeColor="text1"/>
          <w:sz w:val="28"/>
          <w:szCs w:val="28"/>
        </w:rPr>
        <w:t xml:space="preserve">                                                                      </w:t>
      </w:r>
      <w:r w:rsidRPr="00C64A49">
        <w:rPr>
          <w:rFonts w:ascii="Times New Roman" w:eastAsia="Calibri" w:hAnsi="Times New Roman"/>
          <w:color w:val="000000" w:themeColor="text1"/>
          <w:sz w:val="28"/>
          <w:szCs w:val="28"/>
        </w:rPr>
        <w:t xml:space="preserve"> Таблица</w:t>
      </w:r>
    </w:p>
    <w:tbl>
      <w:tblPr>
        <w:tblW w:w="5000" w:type="pct"/>
        <w:tblCellMar>
          <w:top w:w="102" w:type="dxa"/>
          <w:left w:w="62" w:type="dxa"/>
          <w:bottom w:w="102" w:type="dxa"/>
          <w:right w:w="62" w:type="dxa"/>
        </w:tblCellMar>
        <w:tblLook w:val="0000" w:firstRow="0" w:lastRow="0" w:firstColumn="0" w:lastColumn="0" w:noHBand="0" w:noVBand="0"/>
      </w:tblPr>
      <w:tblGrid>
        <w:gridCol w:w="1402"/>
        <w:gridCol w:w="1913"/>
        <w:gridCol w:w="2132"/>
        <w:gridCol w:w="2634"/>
        <w:gridCol w:w="2113"/>
      </w:tblGrid>
      <w:tr w:rsidR="00C64A49" w:rsidRPr="00C64A49" w14:paraId="19886F40" w14:textId="77777777" w:rsidTr="00134387">
        <w:trPr>
          <w:trHeight w:val="1475"/>
        </w:trPr>
        <w:tc>
          <w:tcPr>
            <w:tcW w:w="1402" w:type="dxa"/>
            <w:tcBorders>
              <w:top w:val="single" w:sz="4" w:space="0" w:color="auto"/>
              <w:left w:val="single" w:sz="4" w:space="0" w:color="auto"/>
              <w:bottom w:val="single" w:sz="4" w:space="0" w:color="auto"/>
              <w:right w:val="single" w:sz="4" w:space="0" w:color="auto"/>
            </w:tcBorders>
          </w:tcPr>
          <w:p w14:paraId="7653E503" w14:textId="6B48FD5E" w:rsidR="00134387" w:rsidRPr="00C64A49" w:rsidRDefault="00134387" w:rsidP="006225BE">
            <w:pPr>
              <w:autoSpaceDE w:val="0"/>
              <w:autoSpaceDN w:val="0"/>
              <w:adjustRightInd w:val="0"/>
              <w:spacing w:after="0" w:line="240" w:lineRule="auto"/>
              <w:jc w:val="center"/>
              <w:rPr>
                <w:rFonts w:ascii="Times New Roman" w:eastAsia="Calibri" w:hAnsi="Times New Roman"/>
                <w:color w:val="000000" w:themeColor="text1"/>
                <w:sz w:val="24"/>
                <w:szCs w:val="24"/>
              </w:rPr>
            </w:pPr>
            <w:r w:rsidRPr="00C64A49">
              <w:rPr>
                <w:rFonts w:ascii="Times New Roman" w:eastAsia="Calibri" w:hAnsi="Times New Roman"/>
                <w:color w:val="000000" w:themeColor="text1"/>
                <w:sz w:val="24"/>
                <w:szCs w:val="24"/>
              </w:rPr>
              <w:t>Номер по порядку по дате регистрации заявки</w:t>
            </w:r>
          </w:p>
        </w:tc>
        <w:tc>
          <w:tcPr>
            <w:tcW w:w="1671" w:type="dxa"/>
            <w:tcBorders>
              <w:top w:val="single" w:sz="4" w:space="0" w:color="auto"/>
              <w:bottom w:val="single" w:sz="4" w:space="0" w:color="auto"/>
            </w:tcBorders>
          </w:tcPr>
          <w:p w14:paraId="064FC80F" w14:textId="518DF2FD" w:rsidR="00134387" w:rsidRPr="00C64A49" w:rsidRDefault="00134387" w:rsidP="006225BE">
            <w:pPr>
              <w:autoSpaceDE w:val="0"/>
              <w:autoSpaceDN w:val="0"/>
              <w:adjustRightInd w:val="0"/>
              <w:spacing w:after="0" w:line="240" w:lineRule="auto"/>
              <w:jc w:val="center"/>
              <w:rPr>
                <w:rFonts w:ascii="Times New Roman" w:eastAsia="Calibri" w:hAnsi="Times New Roman"/>
                <w:color w:val="000000" w:themeColor="text1"/>
                <w:sz w:val="24"/>
                <w:szCs w:val="24"/>
              </w:rPr>
            </w:pPr>
            <w:r w:rsidRPr="00C64A49">
              <w:rPr>
                <w:rFonts w:ascii="Times New Roman" w:eastAsia="Calibri" w:hAnsi="Times New Roman"/>
                <w:color w:val="000000" w:themeColor="text1"/>
                <w:sz w:val="24"/>
                <w:szCs w:val="24"/>
              </w:rPr>
              <w:t xml:space="preserve">Наименование реализуемого инвестиционного проекта в приоритетной отрасли </w:t>
            </w:r>
          </w:p>
        </w:tc>
        <w:tc>
          <w:tcPr>
            <w:tcW w:w="2226" w:type="dxa"/>
            <w:tcBorders>
              <w:top w:val="single" w:sz="4" w:space="0" w:color="auto"/>
              <w:left w:val="single" w:sz="4" w:space="0" w:color="auto"/>
              <w:bottom w:val="single" w:sz="4" w:space="0" w:color="auto"/>
              <w:right w:val="single" w:sz="4" w:space="0" w:color="auto"/>
            </w:tcBorders>
          </w:tcPr>
          <w:p w14:paraId="0B85A5F2" w14:textId="05D638DA" w:rsidR="00134387" w:rsidRPr="00C64A49" w:rsidRDefault="00134387" w:rsidP="006225BE">
            <w:pPr>
              <w:autoSpaceDE w:val="0"/>
              <w:autoSpaceDN w:val="0"/>
              <w:adjustRightInd w:val="0"/>
              <w:spacing w:after="0" w:line="240" w:lineRule="auto"/>
              <w:jc w:val="center"/>
              <w:rPr>
                <w:rFonts w:ascii="Times New Roman" w:eastAsia="Calibri" w:hAnsi="Times New Roman"/>
                <w:color w:val="000000" w:themeColor="text1"/>
                <w:sz w:val="24"/>
                <w:szCs w:val="24"/>
              </w:rPr>
            </w:pPr>
            <w:r w:rsidRPr="00C64A49">
              <w:rPr>
                <w:rFonts w:ascii="Times New Roman" w:eastAsia="Calibri" w:hAnsi="Times New Roman"/>
                <w:color w:val="000000" w:themeColor="text1"/>
                <w:sz w:val="24"/>
                <w:szCs w:val="24"/>
              </w:rPr>
              <w:t>Краткое наименование участника отбора</w:t>
            </w:r>
          </w:p>
        </w:tc>
        <w:tc>
          <w:tcPr>
            <w:tcW w:w="2860" w:type="dxa"/>
            <w:tcBorders>
              <w:top w:val="single" w:sz="4" w:space="0" w:color="auto"/>
              <w:left w:val="single" w:sz="4" w:space="0" w:color="auto"/>
              <w:bottom w:val="single" w:sz="4" w:space="0" w:color="auto"/>
              <w:right w:val="single" w:sz="4" w:space="0" w:color="auto"/>
            </w:tcBorders>
          </w:tcPr>
          <w:p w14:paraId="1112E43B" w14:textId="5622B48D" w:rsidR="00134387" w:rsidRPr="00C64A49" w:rsidRDefault="00134387" w:rsidP="006225BE">
            <w:pPr>
              <w:autoSpaceDE w:val="0"/>
              <w:autoSpaceDN w:val="0"/>
              <w:adjustRightInd w:val="0"/>
              <w:spacing w:after="0" w:line="240" w:lineRule="auto"/>
              <w:jc w:val="center"/>
              <w:rPr>
                <w:rFonts w:ascii="Times New Roman" w:eastAsia="Calibri" w:hAnsi="Times New Roman"/>
                <w:color w:val="000000" w:themeColor="text1"/>
                <w:sz w:val="24"/>
                <w:szCs w:val="24"/>
              </w:rPr>
            </w:pPr>
            <w:r w:rsidRPr="00C64A49">
              <w:rPr>
                <w:rFonts w:ascii="Times New Roman" w:eastAsia="Calibri" w:hAnsi="Times New Roman"/>
                <w:color w:val="000000" w:themeColor="text1"/>
                <w:sz w:val="24"/>
                <w:szCs w:val="24"/>
              </w:rPr>
              <w:t>Значения по критериям оценки на основании оценочных ведомостей</w:t>
            </w:r>
          </w:p>
        </w:tc>
        <w:tc>
          <w:tcPr>
            <w:tcW w:w="2169" w:type="dxa"/>
            <w:tcBorders>
              <w:top w:val="single" w:sz="4" w:space="0" w:color="auto"/>
              <w:left w:val="single" w:sz="4" w:space="0" w:color="auto"/>
              <w:bottom w:val="single" w:sz="4" w:space="0" w:color="auto"/>
              <w:right w:val="single" w:sz="4" w:space="0" w:color="auto"/>
            </w:tcBorders>
          </w:tcPr>
          <w:p w14:paraId="1CCA576B" w14:textId="46E8D7B5" w:rsidR="00134387" w:rsidRPr="00C64A49" w:rsidRDefault="00134387" w:rsidP="006225BE">
            <w:pPr>
              <w:autoSpaceDE w:val="0"/>
              <w:autoSpaceDN w:val="0"/>
              <w:adjustRightInd w:val="0"/>
              <w:spacing w:after="0" w:line="240" w:lineRule="auto"/>
              <w:jc w:val="center"/>
              <w:rPr>
                <w:rFonts w:ascii="Times New Roman" w:eastAsia="Calibri" w:hAnsi="Times New Roman"/>
                <w:color w:val="000000" w:themeColor="text1"/>
                <w:sz w:val="24"/>
                <w:szCs w:val="24"/>
              </w:rPr>
            </w:pPr>
            <w:r w:rsidRPr="00C64A49">
              <w:rPr>
                <w:rFonts w:ascii="Times New Roman" w:eastAsia="Calibri" w:hAnsi="Times New Roman"/>
                <w:color w:val="000000" w:themeColor="text1"/>
                <w:sz w:val="24"/>
                <w:szCs w:val="24"/>
              </w:rPr>
              <w:t xml:space="preserve">Итоговый рейтинг участников отбора (порядковый номер по сумме баллов из </w:t>
            </w:r>
            <w:hyperlink w:anchor="Par1813" w:history="1">
              <w:r w:rsidRPr="00C64A49">
                <w:rPr>
                  <w:rFonts w:ascii="Times New Roman" w:eastAsia="Calibri" w:hAnsi="Times New Roman"/>
                  <w:color w:val="000000" w:themeColor="text1"/>
                  <w:sz w:val="24"/>
                  <w:szCs w:val="24"/>
                </w:rPr>
                <w:t xml:space="preserve">гр. </w:t>
              </w:r>
            </w:hyperlink>
            <w:r w:rsidR="00E75835" w:rsidRPr="00C64A49">
              <w:rPr>
                <w:color w:val="000000" w:themeColor="text1"/>
              </w:rPr>
              <w:t>4</w:t>
            </w:r>
            <w:r w:rsidRPr="00C64A49">
              <w:rPr>
                <w:rFonts w:ascii="Times New Roman" w:eastAsia="Calibri" w:hAnsi="Times New Roman"/>
                <w:color w:val="000000" w:themeColor="text1"/>
                <w:sz w:val="24"/>
                <w:szCs w:val="24"/>
              </w:rPr>
              <w:t xml:space="preserve"> </w:t>
            </w:r>
            <w:hyperlink w:anchor="Par1863" w:history="1">
              <w:r w:rsidRPr="00C64A49">
                <w:rPr>
                  <w:rFonts w:ascii="Times New Roman" w:eastAsia="Calibri" w:hAnsi="Times New Roman"/>
                  <w:color w:val="000000" w:themeColor="text1"/>
                  <w:sz w:val="24"/>
                  <w:szCs w:val="24"/>
                </w:rPr>
                <w:t>&lt;1&gt;</w:t>
              </w:r>
            </w:hyperlink>
            <w:r w:rsidRPr="00C64A49">
              <w:rPr>
                <w:rFonts w:ascii="Times New Roman" w:eastAsia="Calibri" w:hAnsi="Times New Roman"/>
                <w:color w:val="000000" w:themeColor="text1"/>
                <w:sz w:val="24"/>
                <w:szCs w:val="24"/>
              </w:rPr>
              <w:t>, включая сведения из гр. 1 (при необходимости)</w:t>
            </w:r>
          </w:p>
        </w:tc>
      </w:tr>
      <w:tr w:rsidR="00C64A49" w:rsidRPr="00C64A49" w14:paraId="0600134A" w14:textId="77777777" w:rsidTr="00134387">
        <w:tc>
          <w:tcPr>
            <w:tcW w:w="1402" w:type="dxa"/>
            <w:tcBorders>
              <w:top w:val="single" w:sz="4" w:space="0" w:color="auto"/>
              <w:left w:val="single" w:sz="4" w:space="0" w:color="auto"/>
              <w:bottom w:val="single" w:sz="4" w:space="0" w:color="auto"/>
              <w:right w:val="single" w:sz="4" w:space="0" w:color="auto"/>
            </w:tcBorders>
          </w:tcPr>
          <w:p w14:paraId="1D01C365" w14:textId="2FCCE7A8" w:rsidR="00134387" w:rsidRPr="00C64A49" w:rsidRDefault="00134387" w:rsidP="006225BE">
            <w:pPr>
              <w:autoSpaceDE w:val="0"/>
              <w:autoSpaceDN w:val="0"/>
              <w:adjustRightInd w:val="0"/>
              <w:spacing w:after="0" w:line="240" w:lineRule="auto"/>
              <w:jc w:val="center"/>
              <w:rPr>
                <w:rFonts w:ascii="Times New Roman" w:eastAsia="Calibri" w:hAnsi="Times New Roman"/>
                <w:color w:val="000000" w:themeColor="text1"/>
                <w:sz w:val="28"/>
                <w:szCs w:val="28"/>
              </w:rPr>
            </w:pPr>
            <w:bookmarkStart w:id="103" w:name="Par1793"/>
            <w:bookmarkEnd w:id="103"/>
            <w:r w:rsidRPr="00C64A49">
              <w:rPr>
                <w:rFonts w:ascii="Times New Roman" w:eastAsia="Calibri" w:hAnsi="Times New Roman"/>
                <w:color w:val="000000" w:themeColor="text1"/>
                <w:sz w:val="28"/>
                <w:szCs w:val="28"/>
              </w:rPr>
              <w:t>1</w:t>
            </w:r>
          </w:p>
        </w:tc>
        <w:tc>
          <w:tcPr>
            <w:tcW w:w="1671" w:type="dxa"/>
            <w:tcBorders>
              <w:top w:val="single" w:sz="4" w:space="0" w:color="auto"/>
              <w:bottom w:val="single" w:sz="4" w:space="0" w:color="auto"/>
            </w:tcBorders>
          </w:tcPr>
          <w:p w14:paraId="3A6BEC8E" w14:textId="44FB2E9B" w:rsidR="00134387" w:rsidRPr="00C64A49" w:rsidRDefault="00E75835" w:rsidP="006225BE">
            <w:pPr>
              <w:autoSpaceDE w:val="0"/>
              <w:autoSpaceDN w:val="0"/>
              <w:adjustRightInd w:val="0"/>
              <w:spacing w:after="0" w:line="240" w:lineRule="auto"/>
              <w:jc w:val="center"/>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2</w:t>
            </w:r>
          </w:p>
        </w:tc>
        <w:tc>
          <w:tcPr>
            <w:tcW w:w="2226" w:type="dxa"/>
            <w:tcBorders>
              <w:top w:val="single" w:sz="4" w:space="0" w:color="auto"/>
              <w:left w:val="single" w:sz="4" w:space="0" w:color="auto"/>
              <w:bottom w:val="single" w:sz="4" w:space="0" w:color="auto"/>
              <w:right w:val="single" w:sz="4" w:space="0" w:color="auto"/>
            </w:tcBorders>
          </w:tcPr>
          <w:p w14:paraId="67B1C5E4" w14:textId="3C9B1944" w:rsidR="00134387" w:rsidRPr="00C64A49" w:rsidRDefault="00E75835" w:rsidP="006225BE">
            <w:pPr>
              <w:autoSpaceDE w:val="0"/>
              <w:autoSpaceDN w:val="0"/>
              <w:adjustRightInd w:val="0"/>
              <w:spacing w:after="0" w:line="240" w:lineRule="auto"/>
              <w:jc w:val="center"/>
              <w:rPr>
                <w:rFonts w:ascii="Times New Roman" w:eastAsia="Calibri" w:hAnsi="Times New Roman"/>
                <w:color w:val="000000" w:themeColor="text1"/>
                <w:sz w:val="28"/>
                <w:szCs w:val="28"/>
              </w:rPr>
            </w:pPr>
            <w:r w:rsidRPr="00C64A49">
              <w:rPr>
                <w:rFonts w:ascii="Times New Roman" w:eastAsia="Calibri" w:hAnsi="Times New Roman"/>
                <w:color w:val="000000" w:themeColor="text1"/>
                <w:sz w:val="28"/>
                <w:szCs w:val="28"/>
              </w:rPr>
              <w:t>3</w:t>
            </w:r>
          </w:p>
        </w:tc>
        <w:tc>
          <w:tcPr>
            <w:tcW w:w="2860" w:type="dxa"/>
            <w:tcBorders>
              <w:top w:val="single" w:sz="4" w:space="0" w:color="auto"/>
              <w:left w:val="single" w:sz="4" w:space="0" w:color="auto"/>
              <w:bottom w:val="single" w:sz="4" w:space="0" w:color="auto"/>
              <w:right w:val="single" w:sz="4" w:space="0" w:color="auto"/>
            </w:tcBorders>
          </w:tcPr>
          <w:p w14:paraId="1DDE3F8D" w14:textId="18EACF31" w:rsidR="00134387" w:rsidRPr="00C64A49" w:rsidRDefault="00E75835" w:rsidP="006225BE">
            <w:pPr>
              <w:autoSpaceDE w:val="0"/>
              <w:autoSpaceDN w:val="0"/>
              <w:adjustRightInd w:val="0"/>
              <w:spacing w:after="0" w:line="240" w:lineRule="auto"/>
              <w:jc w:val="center"/>
              <w:rPr>
                <w:rFonts w:ascii="Times New Roman" w:eastAsia="Calibri" w:hAnsi="Times New Roman"/>
                <w:color w:val="000000" w:themeColor="text1"/>
                <w:sz w:val="28"/>
                <w:szCs w:val="28"/>
              </w:rPr>
            </w:pPr>
            <w:bookmarkStart w:id="104" w:name="Par1795"/>
            <w:bookmarkStart w:id="105" w:name="Par1798"/>
            <w:bookmarkStart w:id="106" w:name="Par1799"/>
            <w:bookmarkStart w:id="107" w:name="Par1800"/>
            <w:bookmarkStart w:id="108" w:name="Par1801"/>
            <w:bookmarkStart w:id="109" w:name="Par1802"/>
            <w:bookmarkStart w:id="110" w:name="Par1803"/>
            <w:bookmarkStart w:id="111" w:name="Par1804"/>
            <w:bookmarkStart w:id="112" w:name="Par1806"/>
            <w:bookmarkStart w:id="113" w:name="Par1807"/>
            <w:bookmarkStart w:id="114" w:name="Par1808"/>
            <w:bookmarkStart w:id="115" w:name="Par1809"/>
            <w:bookmarkStart w:id="116" w:name="Par1810"/>
            <w:bookmarkStart w:id="117" w:name="Par1811"/>
            <w:bookmarkStart w:id="118" w:name="Par1812"/>
            <w:bookmarkStart w:id="119" w:name="Par181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r w:rsidRPr="00C64A49">
              <w:rPr>
                <w:rFonts w:ascii="Times New Roman" w:eastAsia="Calibri" w:hAnsi="Times New Roman"/>
                <w:color w:val="000000" w:themeColor="text1"/>
                <w:sz w:val="28"/>
                <w:szCs w:val="28"/>
              </w:rPr>
              <w:t>4</w:t>
            </w:r>
          </w:p>
        </w:tc>
        <w:tc>
          <w:tcPr>
            <w:tcW w:w="2169" w:type="dxa"/>
            <w:tcBorders>
              <w:top w:val="single" w:sz="4" w:space="0" w:color="auto"/>
              <w:left w:val="single" w:sz="4" w:space="0" w:color="auto"/>
              <w:bottom w:val="single" w:sz="4" w:space="0" w:color="auto"/>
              <w:right w:val="single" w:sz="4" w:space="0" w:color="auto"/>
            </w:tcBorders>
          </w:tcPr>
          <w:p w14:paraId="7238BEE4" w14:textId="4A7855B4" w:rsidR="00134387" w:rsidRPr="00C64A49" w:rsidRDefault="00E75835" w:rsidP="006225BE">
            <w:pPr>
              <w:autoSpaceDE w:val="0"/>
              <w:autoSpaceDN w:val="0"/>
              <w:adjustRightInd w:val="0"/>
              <w:spacing w:after="0" w:line="240" w:lineRule="auto"/>
              <w:jc w:val="center"/>
              <w:rPr>
                <w:rFonts w:ascii="Times New Roman" w:eastAsia="Calibri" w:hAnsi="Times New Roman"/>
                <w:color w:val="000000" w:themeColor="text1"/>
                <w:sz w:val="28"/>
                <w:szCs w:val="28"/>
              </w:rPr>
            </w:pPr>
            <w:bookmarkStart w:id="120" w:name="Par1814"/>
            <w:bookmarkEnd w:id="120"/>
            <w:r w:rsidRPr="00C64A49">
              <w:rPr>
                <w:rFonts w:ascii="Times New Roman" w:eastAsia="Calibri" w:hAnsi="Times New Roman"/>
                <w:color w:val="000000" w:themeColor="text1"/>
                <w:sz w:val="28"/>
                <w:szCs w:val="28"/>
              </w:rPr>
              <w:t>5</w:t>
            </w:r>
          </w:p>
        </w:tc>
      </w:tr>
      <w:tr w:rsidR="00C64A49" w:rsidRPr="00C64A49" w14:paraId="755A413B" w14:textId="77777777" w:rsidTr="00134387">
        <w:tc>
          <w:tcPr>
            <w:tcW w:w="1402" w:type="dxa"/>
            <w:tcBorders>
              <w:top w:val="single" w:sz="4" w:space="0" w:color="auto"/>
              <w:left w:val="single" w:sz="4" w:space="0" w:color="auto"/>
              <w:bottom w:val="single" w:sz="4" w:space="0" w:color="auto"/>
              <w:right w:val="single" w:sz="4" w:space="0" w:color="auto"/>
            </w:tcBorders>
          </w:tcPr>
          <w:p w14:paraId="4BF0A512" w14:textId="1D0784E7" w:rsidR="00134387" w:rsidRPr="00C64A49" w:rsidRDefault="00134387" w:rsidP="006225BE">
            <w:pPr>
              <w:autoSpaceDE w:val="0"/>
              <w:autoSpaceDN w:val="0"/>
              <w:adjustRightInd w:val="0"/>
              <w:spacing w:after="0" w:line="240" w:lineRule="auto"/>
              <w:rPr>
                <w:rFonts w:ascii="Times New Roman" w:eastAsia="Calibri" w:hAnsi="Times New Roman"/>
                <w:color w:val="000000" w:themeColor="text1"/>
                <w:sz w:val="24"/>
                <w:szCs w:val="24"/>
              </w:rPr>
            </w:pPr>
          </w:p>
        </w:tc>
        <w:tc>
          <w:tcPr>
            <w:tcW w:w="1671" w:type="dxa"/>
            <w:tcBorders>
              <w:top w:val="single" w:sz="4" w:space="0" w:color="auto"/>
              <w:bottom w:val="single" w:sz="4" w:space="0" w:color="auto"/>
            </w:tcBorders>
          </w:tcPr>
          <w:p w14:paraId="272AD2BB" w14:textId="77777777" w:rsidR="00134387" w:rsidRPr="00C64A49" w:rsidRDefault="00134387" w:rsidP="006225BE">
            <w:pPr>
              <w:autoSpaceDE w:val="0"/>
              <w:autoSpaceDN w:val="0"/>
              <w:adjustRightInd w:val="0"/>
              <w:spacing w:after="0" w:line="240" w:lineRule="auto"/>
              <w:rPr>
                <w:rFonts w:ascii="Times New Roman" w:eastAsia="Calibri" w:hAnsi="Times New Roman"/>
                <w:color w:val="000000" w:themeColor="text1"/>
                <w:sz w:val="24"/>
                <w:szCs w:val="24"/>
              </w:rPr>
            </w:pPr>
          </w:p>
        </w:tc>
        <w:tc>
          <w:tcPr>
            <w:tcW w:w="2226" w:type="dxa"/>
            <w:tcBorders>
              <w:top w:val="single" w:sz="4" w:space="0" w:color="auto"/>
              <w:left w:val="single" w:sz="4" w:space="0" w:color="auto"/>
              <w:bottom w:val="single" w:sz="4" w:space="0" w:color="auto"/>
              <w:right w:val="single" w:sz="4" w:space="0" w:color="auto"/>
            </w:tcBorders>
          </w:tcPr>
          <w:p w14:paraId="69F97D4D" w14:textId="595EDC00" w:rsidR="00134387" w:rsidRPr="00C64A49" w:rsidRDefault="00134387" w:rsidP="006225BE">
            <w:pPr>
              <w:autoSpaceDE w:val="0"/>
              <w:autoSpaceDN w:val="0"/>
              <w:adjustRightInd w:val="0"/>
              <w:spacing w:after="0" w:line="240" w:lineRule="auto"/>
              <w:rPr>
                <w:rFonts w:ascii="Times New Roman" w:eastAsia="Calibri" w:hAnsi="Times New Roman"/>
                <w:color w:val="000000" w:themeColor="text1"/>
                <w:sz w:val="24"/>
                <w:szCs w:val="24"/>
              </w:rPr>
            </w:pPr>
          </w:p>
        </w:tc>
        <w:tc>
          <w:tcPr>
            <w:tcW w:w="2860" w:type="dxa"/>
            <w:tcBorders>
              <w:top w:val="single" w:sz="4" w:space="0" w:color="auto"/>
              <w:left w:val="single" w:sz="4" w:space="0" w:color="auto"/>
              <w:bottom w:val="single" w:sz="4" w:space="0" w:color="auto"/>
              <w:right w:val="single" w:sz="4" w:space="0" w:color="auto"/>
            </w:tcBorders>
          </w:tcPr>
          <w:p w14:paraId="5FDD156D" w14:textId="6A2C0D36" w:rsidR="00134387" w:rsidRPr="00C64A49" w:rsidRDefault="00134387" w:rsidP="006225BE">
            <w:pPr>
              <w:autoSpaceDE w:val="0"/>
              <w:autoSpaceDN w:val="0"/>
              <w:adjustRightInd w:val="0"/>
              <w:spacing w:after="0" w:line="240" w:lineRule="auto"/>
              <w:rPr>
                <w:rFonts w:ascii="Times New Roman" w:eastAsia="Calibri" w:hAnsi="Times New Roman"/>
                <w:color w:val="000000" w:themeColor="text1"/>
                <w:sz w:val="24"/>
                <w:szCs w:val="24"/>
              </w:rPr>
            </w:pPr>
          </w:p>
        </w:tc>
        <w:tc>
          <w:tcPr>
            <w:tcW w:w="2169" w:type="dxa"/>
            <w:tcBorders>
              <w:top w:val="single" w:sz="4" w:space="0" w:color="auto"/>
              <w:left w:val="single" w:sz="4" w:space="0" w:color="auto"/>
              <w:bottom w:val="single" w:sz="4" w:space="0" w:color="auto"/>
              <w:right w:val="single" w:sz="4" w:space="0" w:color="auto"/>
            </w:tcBorders>
          </w:tcPr>
          <w:p w14:paraId="3F8BE844" w14:textId="12EEB1EA" w:rsidR="00134387" w:rsidRPr="00C64A49" w:rsidRDefault="00134387" w:rsidP="006225BE">
            <w:pPr>
              <w:autoSpaceDE w:val="0"/>
              <w:autoSpaceDN w:val="0"/>
              <w:adjustRightInd w:val="0"/>
              <w:spacing w:after="0" w:line="240" w:lineRule="auto"/>
              <w:rPr>
                <w:rFonts w:ascii="Times New Roman" w:eastAsia="Calibri" w:hAnsi="Times New Roman"/>
                <w:color w:val="000000" w:themeColor="text1"/>
                <w:sz w:val="24"/>
                <w:szCs w:val="24"/>
              </w:rPr>
            </w:pPr>
          </w:p>
        </w:tc>
      </w:tr>
      <w:tr w:rsidR="00C64A49" w:rsidRPr="00C64A49" w14:paraId="657C7358" w14:textId="77777777" w:rsidTr="00134387">
        <w:tc>
          <w:tcPr>
            <w:tcW w:w="1402" w:type="dxa"/>
            <w:tcBorders>
              <w:top w:val="single" w:sz="4" w:space="0" w:color="auto"/>
              <w:left w:val="single" w:sz="4" w:space="0" w:color="auto"/>
              <w:bottom w:val="single" w:sz="4" w:space="0" w:color="auto"/>
              <w:right w:val="single" w:sz="4" w:space="0" w:color="auto"/>
            </w:tcBorders>
          </w:tcPr>
          <w:p w14:paraId="22856E0B" w14:textId="77777777" w:rsidR="00134387" w:rsidRPr="00C64A49" w:rsidRDefault="00134387" w:rsidP="006225BE">
            <w:pPr>
              <w:autoSpaceDE w:val="0"/>
              <w:autoSpaceDN w:val="0"/>
              <w:adjustRightInd w:val="0"/>
              <w:spacing w:after="0" w:line="240" w:lineRule="auto"/>
              <w:rPr>
                <w:rFonts w:ascii="Times New Roman" w:eastAsia="Calibri" w:hAnsi="Times New Roman"/>
                <w:color w:val="000000" w:themeColor="text1"/>
                <w:sz w:val="28"/>
                <w:szCs w:val="28"/>
              </w:rPr>
            </w:pPr>
          </w:p>
        </w:tc>
        <w:tc>
          <w:tcPr>
            <w:tcW w:w="1671" w:type="dxa"/>
            <w:tcBorders>
              <w:top w:val="single" w:sz="4" w:space="0" w:color="auto"/>
              <w:bottom w:val="single" w:sz="4" w:space="0" w:color="auto"/>
            </w:tcBorders>
          </w:tcPr>
          <w:p w14:paraId="1031C2E1" w14:textId="77777777" w:rsidR="00134387" w:rsidRPr="00C64A49" w:rsidRDefault="00134387" w:rsidP="006225BE">
            <w:pPr>
              <w:autoSpaceDE w:val="0"/>
              <w:autoSpaceDN w:val="0"/>
              <w:adjustRightInd w:val="0"/>
              <w:spacing w:after="0" w:line="240" w:lineRule="auto"/>
              <w:rPr>
                <w:rFonts w:ascii="Times New Roman" w:eastAsia="Calibri" w:hAnsi="Times New Roman"/>
                <w:color w:val="000000" w:themeColor="text1"/>
                <w:sz w:val="28"/>
                <w:szCs w:val="28"/>
              </w:rPr>
            </w:pPr>
          </w:p>
        </w:tc>
        <w:tc>
          <w:tcPr>
            <w:tcW w:w="2226" w:type="dxa"/>
            <w:tcBorders>
              <w:top w:val="single" w:sz="4" w:space="0" w:color="auto"/>
              <w:left w:val="single" w:sz="4" w:space="0" w:color="auto"/>
              <w:bottom w:val="single" w:sz="4" w:space="0" w:color="auto"/>
              <w:right w:val="single" w:sz="4" w:space="0" w:color="auto"/>
            </w:tcBorders>
          </w:tcPr>
          <w:p w14:paraId="73DB6E57" w14:textId="30E30489" w:rsidR="00134387" w:rsidRPr="00C64A49" w:rsidRDefault="00134387" w:rsidP="006225BE">
            <w:pPr>
              <w:autoSpaceDE w:val="0"/>
              <w:autoSpaceDN w:val="0"/>
              <w:adjustRightInd w:val="0"/>
              <w:spacing w:after="0" w:line="240" w:lineRule="auto"/>
              <w:rPr>
                <w:rFonts w:ascii="Times New Roman" w:eastAsia="Calibri" w:hAnsi="Times New Roman"/>
                <w:color w:val="000000" w:themeColor="text1"/>
                <w:sz w:val="28"/>
                <w:szCs w:val="28"/>
              </w:rPr>
            </w:pPr>
          </w:p>
        </w:tc>
        <w:tc>
          <w:tcPr>
            <w:tcW w:w="2860" w:type="dxa"/>
            <w:tcBorders>
              <w:top w:val="single" w:sz="4" w:space="0" w:color="auto"/>
              <w:left w:val="single" w:sz="4" w:space="0" w:color="auto"/>
              <w:bottom w:val="single" w:sz="4" w:space="0" w:color="auto"/>
              <w:right w:val="single" w:sz="4" w:space="0" w:color="auto"/>
            </w:tcBorders>
          </w:tcPr>
          <w:p w14:paraId="491E11BE" w14:textId="77777777" w:rsidR="00134387" w:rsidRPr="00C64A49" w:rsidRDefault="00134387" w:rsidP="006225BE">
            <w:pPr>
              <w:autoSpaceDE w:val="0"/>
              <w:autoSpaceDN w:val="0"/>
              <w:adjustRightInd w:val="0"/>
              <w:spacing w:after="0" w:line="240" w:lineRule="auto"/>
              <w:rPr>
                <w:rFonts w:ascii="Times New Roman" w:eastAsia="Calibri" w:hAnsi="Times New Roman"/>
                <w:color w:val="000000" w:themeColor="text1"/>
                <w:sz w:val="28"/>
                <w:szCs w:val="28"/>
              </w:rPr>
            </w:pPr>
          </w:p>
        </w:tc>
        <w:tc>
          <w:tcPr>
            <w:tcW w:w="2169" w:type="dxa"/>
            <w:tcBorders>
              <w:top w:val="single" w:sz="4" w:space="0" w:color="auto"/>
              <w:left w:val="single" w:sz="4" w:space="0" w:color="auto"/>
              <w:bottom w:val="single" w:sz="4" w:space="0" w:color="auto"/>
              <w:right w:val="single" w:sz="4" w:space="0" w:color="auto"/>
            </w:tcBorders>
          </w:tcPr>
          <w:p w14:paraId="219B7FA4" w14:textId="77777777" w:rsidR="00134387" w:rsidRPr="00C64A49" w:rsidRDefault="00134387" w:rsidP="006225BE">
            <w:pPr>
              <w:autoSpaceDE w:val="0"/>
              <w:autoSpaceDN w:val="0"/>
              <w:adjustRightInd w:val="0"/>
              <w:spacing w:after="0" w:line="240" w:lineRule="auto"/>
              <w:rPr>
                <w:rFonts w:ascii="Times New Roman" w:eastAsia="Calibri" w:hAnsi="Times New Roman"/>
                <w:color w:val="000000" w:themeColor="text1"/>
                <w:sz w:val="28"/>
                <w:szCs w:val="28"/>
              </w:rPr>
            </w:pPr>
          </w:p>
        </w:tc>
      </w:tr>
      <w:tr w:rsidR="00134387" w:rsidRPr="00C64A49" w14:paraId="20555E97" w14:textId="77777777" w:rsidTr="00134387">
        <w:tc>
          <w:tcPr>
            <w:tcW w:w="1402" w:type="dxa"/>
            <w:tcBorders>
              <w:top w:val="single" w:sz="4" w:space="0" w:color="auto"/>
              <w:left w:val="single" w:sz="4" w:space="0" w:color="auto"/>
              <w:bottom w:val="single" w:sz="4" w:space="0" w:color="auto"/>
              <w:right w:val="single" w:sz="4" w:space="0" w:color="auto"/>
            </w:tcBorders>
          </w:tcPr>
          <w:p w14:paraId="19962545" w14:textId="77777777" w:rsidR="00134387" w:rsidRPr="00C64A49" w:rsidRDefault="00134387" w:rsidP="006225BE">
            <w:pPr>
              <w:autoSpaceDE w:val="0"/>
              <w:autoSpaceDN w:val="0"/>
              <w:adjustRightInd w:val="0"/>
              <w:spacing w:after="0" w:line="240" w:lineRule="auto"/>
              <w:rPr>
                <w:rFonts w:ascii="Times New Roman" w:eastAsia="Calibri" w:hAnsi="Times New Roman"/>
                <w:color w:val="000000" w:themeColor="text1"/>
                <w:sz w:val="28"/>
                <w:szCs w:val="28"/>
              </w:rPr>
            </w:pPr>
          </w:p>
        </w:tc>
        <w:tc>
          <w:tcPr>
            <w:tcW w:w="1671" w:type="dxa"/>
            <w:tcBorders>
              <w:top w:val="single" w:sz="4" w:space="0" w:color="auto"/>
              <w:bottom w:val="single" w:sz="4" w:space="0" w:color="auto"/>
            </w:tcBorders>
          </w:tcPr>
          <w:p w14:paraId="124A07B2" w14:textId="77777777" w:rsidR="00134387" w:rsidRPr="00C64A49" w:rsidRDefault="00134387" w:rsidP="006225BE">
            <w:pPr>
              <w:autoSpaceDE w:val="0"/>
              <w:autoSpaceDN w:val="0"/>
              <w:adjustRightInd w:val="0"/>
              <w:spacing w:after="0" w:line="240" w:lineRule="auto"/>
              <w:rPr>
                <w:rFonts w:ascii="Times New Roman" w:eastAsia="Calibri" w:hAnsi="Times New Roman"/>
                <w:color w:val="000000" w:themeColor="text1"/>
                <w:sz w:val="28"/>
                <w:szCs w:val="28"/>
              </w:rPr>
            </w:pPr>
          </w:p>
        </w:tc>
        <w:tc>
          <w:tcPr>
            <w:tcW w:w="2226" w:type="dxa"/>
            <w:tcBorders>
              <w:top w:val="single" w:sz="4" w:space="0" w:color="auto"/>
              <w:left w:val="single" w:sz="4" w:space="0" w:color="auto"/>
              <w:bottom w:val="single" w:sz="4" w:space="0" w:color="auto"/>
              <w:right w:val="single" w:sz="4" w:space="0" w:color="auto"/>
            </w:tcBorders>
          </w:tcPr>
          <w:p w14:paraId="30208DC0" w14:textId="600DF3AC" w:rsidR="00134387" w:rsidRPr="00C64A49" w:rsidRDefault="00134387" w:rsidP="006225BE">
            <w:pPr>
              <w:autoSpaceDE w:val="0"/>
              <w:autoSpaceDN w:val="0"/>
              <w:adjustRightInd w:val="0"/>
              <w:spacing w:after="0" w:line="240" w:lineRule="auto"/>
              <w:rPr>
                <w:rFonts w:ascii="Times New Roman" w:eastAsia="Calibri" w:hAnsi="Times New Roman"/>
                <w:color w:val="000000" w:themeColor="text1"/>
                <w:sz w:val="28"/>
                <w:szCs w:val="28"/>
              </w:rPr>
            </w:pPr>
          </w:p>
        </w:tc>
        <w:tc>
          <w:tcPr>
            <w:tcW w:w="2860" w:type="dxa"/>
            <w:tcBorders>
              <w:top w:val="single" w:sz="4" w:space="0" w:color="auto"/>
              <w:left w:val="single" w:sz="4" w:space="0" w:color="auto"/>
              <w:bottom w:val="single" w:sz="4" w:space="0" w:color="auto"/>
              <w:right w:val="single" w:sz="4" w:space="0" w:color="auto"/>
            </w:tcBorders>
          </w:tcPr>
          <w:p w14:paraId="6BEAD5BD" w14:textId="77777777" w:rsidR="00134387" w:rsidRPr="00C64A49" w:rsidRDefault="00134387" w:rsidP="006225BE">
            <w:pPr>
              <w:autoSpaceDE w:val="0"/>
              <w:autoSpaceDN w:val="0"/>
              <w:adjustRightInd w:val="0"/>
              <w:spacing w:after="0" w:line="240" w:lineRule="auto"/>
              <w:rPr>
                <w:rFonts w:ascii="Times New Roman" w:eastAsia="Calibri" w:hAnsi="Times New Roman"/>
                <w:color w:val="000000" w:themeColor="text1"/>
                <w:sz w:val="28"/>
                <w:szCs w:val="28"/>
              </w:rPr>
            </w:pPr>
          </w:p>
        </w:tc>
        <w:tc>
          <w:tcPr>
            <w:tcW w:w="2169" w:type="dxa"/>
            <w:tcBorders>
              <w:top w:val="single" w:sz="4" w:space="0" w:color="auto"/>
              <w:left w:val="single" w:sz="4" w:space="0" w:color="auto"/>
              <w:bottom w:val="single" w:sz="4" w:space="0" w:color="auto"/>
              <w:right w:val="single" w:sz="4" w:space="0" w:color="auto"/>
            </w:tcBorders>
          </w:tcPr>
          <w:p w14:paraId="2B16AF71" w14:textId="77777777" w:rsidR="00134387" w:rsidRPr="00C64A49" w:rsidRDefault="00134387" w:rsidP="006225BE">
            <w:pPr>
              <w:autoSpaceDE w:val="0"/>
              <w:autoSpaceDN w:val="0"/>
              <w:adjustRightInd w:val="0"/>
              <w:spacing w:after="0" w:line="240" w:lineRule="auto"/>
              <w:rPr>
                <w:rFonts w:ascii="Times New Roman" w:eastAsia="Calibri" w:hAnsi="Times New Roman"/>
                <w:color w:val="000000" w:themeColor="text1"/>
                <w:sz w:val="28"/>
                <w:szCs w:val="28"/>
              </w:rPr>
            </w:pPr>
          </w:p>
        </w:tc>
      </w:tr>
    </w:tbl>
    <w:p w14:paraId="17A6D55C" w14:textId="77777777" w:rsidR="006225BE" w:rsidRPr="00C64A49" w:rsidRDefault="006225BE" w:rsidP="007A78E8">
      <w:pPr>
        <w:autoSpaceDE w:val="0"/>
        <w:autoSpaceDN w:val="0"/>
        <w:adjustRightInd w:val="0"/>
        <w:spacing w:after="0" w:line="240" w:lineRule="auto"/>
        <w:jc w:val="center"/>
        <w:rPr>
          <w:rFonts w:ascii="Times New Roman" w:eastAsia="Calibri" w:hAnsi="Times New Roman"/>
          <w:color w:val="000000" w:themeColor="text1"/>
          <w:sz w:val="28"/>
          <w:szCs w:val="28"/>
        </w:rPr>
      </w:pPr>
    </w:p>
    <w:p w14:paraId="3D1DBE5F" w14:textId="63282887" w:rsidR="00CD740E" w:rsidRPr="00C64A49" w:rsidRDefault="00CD740E" w:rsidP="00CD740E">
      <w:pPr>
        <w:autoSpaceDE w:val="0"/>
        <w:autoSpaceDN w:val="0"/>
        <w:adjustRightInd w:val="0"/>
        <w:spacing w:before="280" w:after="0" w:line="240" w:lineRule="auto"/>
        <w:ind w:firstLine="540"/>
        <w:jc w:val="both"/>
        <w:rPr>
          <w:rFonts w:ascii="Times New Roman" w:eastAsiaTheme="minorHAnsi" w:hAnsi="Times New Roman"/>
          <w:color w:val="000000" w:themeColor="text1"/>
          <w:sz w:val="28"/>
          <w:szCs w:val="28"/>
        </w:rPr>
      </w:pPr>
      <w:r w:rsidRPr="00C64A49">
        <w:rPr>
          <w:rFonts w:ascii="Times New Roman" w:eastAsiaTheme="minorHAnsi" w:hAnsi="Times New Roman"/>
          <w:color w:val="000000" w:themeColor="text1"/>
          <w:sz w:val="28"/>
          <w:szCs w:val="28"/>
        </w:rPr>
        <w:t>&lt;</w:t>
      </w:r>
      <w:r w:rsidR="00CF3791" w:rsidRPr="00C64A49">
        <w:rPr>
          <w:rFonts w:ascii="Times New Roman" w:eastAsiaTheme="minorHAnsi" w:hAnsi="Times New Roman"/>
          <w:color w:val="000000" w:themeColor="text1"/>
          <w:sz w:val="28"/>
          <w:szCs w:val="28"/>
        </w:rPr>
        <w:t>1</w:t>
      </w:r>
      <w:r w:rsidRPr="00C64A49">
        <w:rPr>
          <w:rFonts w:ascii="Times New Roman" w:eastAsiaTheme="minorHAnsi" w:hAnsi="Times New Roman"/>
          <w:color w:val="000000" w:themeColor="text1"/>
          <w:sz w:val="28"/>
          <w:szCs w:val="28"/>
        </w:rPr>
        <w:t xml:space="preserve">&gt; Итоговый рейтинг участников отбора в </w:t>
      </w:r>
      <w:hyperlink r:id="rId269" w:history="1">
        <w:r w:rsidRPr="00C64A49">
          <w:rPr>
            <w:rFonts w:ascii="Times New Roman" w:eastAsiaTheme="minorHAnsi" w:hAnsi="Times New Roman"/>
            <w:color w:val="000000" w:themeColor="text1"/>
            <w:sz w:val="28"/>
            <w:szCs w:val="28"/>
          </w:rPr>
          <w:t xml:space="preserve">графе </w:t>
        </w:r>
        <w:r w:rsidR="00E75835" w:rsidRPr="00C64A49">
          <w:rPr>
            <w:rFonts w:ascii="Times New Roman" w:eastAsiaTheme="minorHAnsi" w:hAnsi="Times New Roman"/>
            <w:color w:val="000000" w:themeColor="text1"/>
            <w:sz w:val="28"/>
            <w:szCs w:val="28"/>
          </w:rPr>
          <w:t>5</w:t>
        </w:r>
        <w:r w:rsidR="00CF3791" w:rsidRPr="00C64A49">
          <w:rPr>
            <w:rFonts w:ascii="Times New Roman" w:eastAsiaTheme="minorHAnsi" w:hAnsi="Times New Roman"/>
            <w:color w:val="000000" w:themeColor="text1"/>
            <w:sz w:val="28"/>
            <w:szCs w:val="28"/>
          </w:rPr>
          <w:t xml:space="preserve"> </w:t>
        </w:r>
        <w:r w:rsidRPr="00C64A49">
          <w:rPr>
            <w:rFonts w:ascii="Times New Roman" w:eastAsiaTheme="minorHAnsi" w:hAnsi="Times New Roman"/>
            <w:color w:val="000000" w:themeColor="text1"/>
            <w:sz w:val="28"/>
            <w:szCs w:val="28"/>
          </w:rPr>
          <w:t>таблицы</w:t>
        </w:r>
      </w:hyperlink>
      <w:r w:rsidRPr="00C64A49">
        <w:rPr>
          <w:rFonts w:ascii="Times New Roman" w:eastAsiaTheme="minorHAnsi" w:hAnsi="Times New Roman"/>
          <w:color w:val="000000" w:themeColor="text1"/>
          <w:sz w:val="28"/>
          <w:szCs w:val="28"/>
        </w:rPr>
        <w:t xml:space="preserve"> формируется по сумме баллов в следующем порядке ранжирования:</w:t>
      </w:r>
    </w:p>
    <w:p w14:paraId="391D074D" w14:textId="0F926345" w:rsidR="00CD740E" w:rsidRPr="00C64A49" w:rsidRDefault="00CD740E" w:rsidP="00CD740E">
      <w:pPr>
        <w:autoSpaceDE w:val="0"/>
        <w:autoSpaceDN w:val="0"/>
        <w:adjustRightInd w:val="0"/>
        <w:spacing w:before="280" w:after="0" w:line="240" w:lineRule="auto"/>
        <w:ind w:firstLine="540"/>
        <w:jc w:val="both"/>
        <w:rPr>
          <w:rFonts w:ascii="Times New Roman" w:eastAsiaTheme="minorHAnsi" w:hAnsi="Times New Roman"/>
          <w:color w:val="000000" w:themeColor="text1"/>
          <w:sz w:val="28"/>
          <w:szCs w:val="28"/>
        </w:rPr>
      </w:pPr>
      <w:r w:rsidRPr="00C64A49">
        <w:rPr>
          <w:rFonts w:ascii="Times New Roman" w:eastAsiaTheme="minorHAnsi" w:hAnsi="Times New Roman"/>
          <w:color w:val="000000" w:themeColor="text1"/>
          <w:sz w:val="28"/>
          <w:szCs w:val="28"/>
        </w:rPr>
        <w:t xml:space="preserve">в </w:t>
      </w:r>
      <w:hyperlink r:id="rId270" w:history="1">
        <w:r w:rsidRPr="00C64A49">
          <w:rPr>
            <w:rFonts w:ascii="Times New Roman" w:eastAsiaTheme="minorHAnsi" w:hAnsi="Times New Roman"/>
            <w:color w:val="000000" w:themeColor="text1"/>
            <w:sz w:val="28"/>
            <w:szCs w:val="28"/>
          </w:rPr>
          <w:t xml:space="preserve">графе </w:t>
        </w:r>
        <w:r w:rsidR="00E75835" w:rsidRPr="00C64A49">
          <w:rPr>
            <w:rFonts w:ascii="Times New Roman" w:eastAsiaTheme="minorHAnsi" w:hAnsi="Times New Roman"/>
            <w:color w:val="000000" w:themeColor="text1"/>
            <w:sz w:val="28"/>
            <w:szCs w:val="28"/>
          </w:rPr>
          <w:t>5</w:t>
        </w:r>
        <w:r w:rsidRPr="00C64A49">
          <w:rPr>
            <w:rFonts w:ascii="Times New Roman" w:eastAsiaTheme="minorHAnsi" w:hAnsi="Times New Roman"/>
            <w:color w:val="000000" w:themeColor="text1"/>
            <w:sz w:val="28"/>
            <w:szCs w:val="28"/>
          </w:rPr>
          <w:t xml:space="preserve"> таблицы</w:t>
        </w:r>
      </w:hyperlink>
      <w:r w:rsidRPr="00C64A49">
        <w:rPr>
          <w:rFonts w:ascii="Times New Roman" w:eastAsiaTheme="minorHAnsi" w:hAnsi="Times New Roman"/>
          <w:color w:val="000000" w:themeColor="text1"/>
          <w:sz w:val="28"/>
          <w:szCs w:val="28"/>
        </w:rPr>
        <w:t xml:space="preserve"> результатов рассмотрения заявок участников отбора: максимальный проходной балл составляет </w:t>
      </w:r>
      <w:r w:rsidR="00B21658" w:rsidRPr="00C64A49">
        <w:rPr>
          <w:rFonts w:ascii="Times New Roman" w:eastAsiaTheme="minorHAnsi" w:hAnsi="Times New Roman"/>
          <w:color w:val="000000" w:themeColor="text1"/>
          <w:sz w:val="28"/>
          <w:szCs w:val="28"/>
        </w:rPr>
        <w:t>10</w:t>
      </w:r>
      <w:r w:rsidRPr="00C64A49">
        <w:rPr>
          <w:rFonts w:ascii="Times New Roman" w:eastAsiaTheme="minorHAnsi" w:hAnsi="Times New Roman"/>
          <w:color w:val="000000" w:themeColor="text1"/>
          <w:sz w:val="28"/>
          <w:szCs w:val="28"/>
        </w:rPr>
        <w:t>0 баллов, минимальный проходной балл - 30 баллов. Участнику отбора, набравшему максимальное количество баллов, присваивается 1-е место в итоговом рейтинге участников отбора (далее - таблица).</w:t>
      </w:r>
    </w:p>
    <w:p w14:paraId="29ADD5B6" w14:textId="7FA4FD2F" w:rsidR="00CD740E" w:rsidRPr="00C64A49" w:rsidRDefault="00CD740E" w:rsidP="00A738D4">
      <w:pPr>
        <w:autoSpaceDE w:val="0"/>
        <w:autoSpaceDN w:val="0"/>
        <w:adjustRightInd w:val="0"/>
        <w:spacing w:after="0" w:line="240" w:lineRule="auto"/>
        <w:ind w:firstLine="709"/>
        <w:jc w:val="both"/>
        <w:rPr>
          <w:rFonts w:ascii="Times New Roman" w:eastAsiaTheme="minorHAnsi" w:hAnsi="Times New Roman"/>
          <w:color w:val="000000" w:themeColor="text1"/>
          <w:sz w:val="28"/>
          <w:szCs w:val="28"/>
        </w:rPr>
      </w:pPr>
      <w:r w:rsidRPr="00C64A49">
        <w:rPr>
          <w:rFonts w:ascii="Times New Roman" w:eastAsiaTheme="minorHAnsi" w:hAnsi="Times New Roman"/>
          <w:color w:val="000000" w:themeColor="text1"/>
          <w:sz w:val="28"/>
          <w:szCs w:val="28"/>
        </w:rPr>
        <w:t xml:space="preserve">При равенстве значений итоговой суммы баллов по всем критериям оценки в баллах в </w:t>
      </w:r>
      <w:hyperlink r:id="rId271" w:history="1">
        <w:r w:rsidRPr="00C64A49">
          <w:rPr>
            <w:rFonts w:ascii="Times New Roman" w:eastAsiaTheme="minorHAnsi" w:hAnsi="Times New Roman"/>
            <w:color w:val="000000" w:themeColor="text1"/>
            <w:sz w:val="28"/>
            <w:szCs w:val="28"/>
          </w:rPr>
          <w:t xml:space="preserve">графе </w:t>
        </w:r>
        <w:r w:rsidR="00E75835" w:rsidRPr="00C64A49">
          <w:rPr>
            <w:rFonts w:ascii="Times New Roman" w:eastAsiaTheme="minorHAnsi" w:hAnsi="Times New Roman"/>
            <w:color w:val="000000" w:themeColor="text1"/>
            <w:sz w:val="28"/>
            <w:szCs w:val="28"/>
          </w:rPr>
          <w:t xml:space="preserve">5 </w:t>
        </w:r>
        <w:r w:rsidRPr="00C64A49">
          <w:rPr>
            <w:rFonts w:ascii="Times New Roman" w:eastAsiaTheme="minorHAnsi" w:hAnsi="Times New Roman"/>
            <w:color w:val="000000" w:themeColor="text1"/>
            <w:sz w:val="28"/>
            <w:szCs w:val="28"/>
          </w:rPr>
          <w:t>таблицы</w:t>
        </w:r>
      </w:hyperlink>
      <w:r w:rsidRPr="00C64A49">
        <w:rPr>
          <w:rFonts w:ascii="Times New Roman" w:eastAsiaTheme="minorHAnsi" w:hAnsi="Times New Roman"/>
          <w:color w:val="000000" w:themeColor="text1"/>
          <w:sz w:val="28"/>
          <w:szCs w:val="28"/>
        </w:rPr>
        <w:t xml:space="preserve"> более высокий рейтинг отдается участнику отбора, у которого в </w:t>
      </w:r>
      <w:hyperlink r:id="rId272" w:history="1">
        <w:r w:rsidR="00CF3791" w:rsidRPr="00C64A49">
          <w:rPr>
            <w:rFonts w:ascii="Times New Roman" w:eastAsiaTheme="minorHAnsi" w:hAnsi="Times New Roman"/>
            <w:color w:val="000000" w:themeColor="text1"/>
            <w:sz w:val="28"/>
            <w:szCs w:val="28"/>
          </w:rPr>
          <w:t>строке 6</w:t>
        </w:r>
        <w:r w:rsidRPr="00C64A49">
          <w:rPr>
            <w:rFonts w:ascii="Times New Roman" w:eastAsiaTheme="minorHAnsi" w:hAnsi="Times New Roman"/>
            <w:color w:val="000000" w:themeColor="text1"/>
            <w:sz w:val="28"/>
            <w:szCs w:val="28"/>
          </w:rPr>
          <w:t xml:space="preserve"> </w:t>
        </w:r>
        <w:r w:rsidR="00CF3791" w:rsidRPr="00C64A49">
          <w:rPr>
            <w:rFonts w:ascii="Times New Roman" w:eastAsiaTheme="minorHAnsi" w:hAnsi="Times New Roman"/>
            <w:color w:val="000000" w:themeColor="text1"/>
            <w:sz w:val="28"/>
            <w:szCs w:val="28"/>
          </w:rPr>
          <w:t>оценочной</w:t>
        </w:r>
      </w:hyperlink>
      <w:r w:rsidR="00CF3791" w:rsidRPr="00C64A49">
        <w:rPr>
          <w:color w:val="000000" w:themeColor="text1"/>
        </w:rPr>
        <w:t xml:space="preserve"> </w:t>
      </w:r>
      <w:r w:rsidR="00CF3791" w:rsidRPr="00C64A49">
        <w:rPr>
          <w:rFonts w:ascii="Times New Roman" w:hAnsi="Times New Roman"/>
          <w:color w:val="000000" w:themeColor="text1"/>
          <w:sz w:val="28"/>
          <w:szCs w:val="28"/>
        </w:rPr>
        <w:t>ведомости</w:t>
      </w:r>
      <w:r w:rsidRPr="00C64A49">
        <w:rPr>
          <w:rFonts w:ascii="Times New Roman" w:eastAsiaTheme="minorHAnsi" w:hAnsi="Times New Roman"/>
          <w:color w:val="000000" w:themeColor="text1"/>
          <w:sz w:val="28"/>
          <w:szCs w:val="28"/>
        </w:rPr>
        <w:t xml:space="preserve"> наиболее высокое значение; при равенстве значений баллов в </w:t>
      </w:r>
      <w:hyperlink r:id="rId273" w:history="1">
        <w:r w:rsidR="007961A8" w:rsidRPr="00C64A49">
          <w:rPr>
            <w:rFonts w:ascii="Times New Roman" w:eastAsiaTheme="minorHAnsi" w:hAnsi="Times New Roman"/>
            <w:color w:val="000000" w:themeColor="text1"/>
            <w:sz w:val="28"/>
            <w:szCs w:val="28"/>
          </w:rPr>
          <w:t>строке</w:t>
        </w:r>
      </w:hyperlink>
      <w:r w:rsidR="007961A8" w:rsidRPr="00C64A49">
        <w:rPr>
          <w:rFonts w:ascii="Times New Roman" w:hAnsi="Times New Roman"/>
          <w:color w:val="000000" w:themeColor="text1"/>
          <w:sz w:val="28"/>
          <w:szCs w:val="28"/>
        </w:rPr>
        <w:t xml:space="preserve"> 6 оценочной ведомости</w:t>
      </w:r>
      <w:r w:rsidRPr="00C64A49">
        <w:rPr>
          <w:rFonts w:ascii="Times New Roman" w:eastAsiaTheme="minorHAnsi" w:hAnsi="Times New Roman"/>
          <w:color w:val="000000" w:themeColor="text1"/>
          <w:sz w:val="28"/>
          <w:szCs w:val="28"/>
        </w:rPr>
        <w:t xml:space="preserve"> следующий по приоритетности более высокий рейтинг отдается участнику отбора, у которого в </w:t>
      </w:r>
      <w:hyperlink r:id="rId274" w:history="1">
        <w:r w:rsidR="007961A8" w:rsidRPr="00C64A49">
          <w:rPr>
            <w:rFonts w:ascii="Times New Roman" w:eastAsiaTheme="minorHAnsi" w:hAnsi="Times New Roman"/>
            <w:color w:val="000000" w:themeColor="text1"/>
            <w:sz w:val="28"/>
            <w:szCs w:val="28"/>
          </w:rPr>
          <w:t>строке</w:t>
        </w:r>
      </w:hyperlink>
      <w:r w:rsidR="007961A8" w:rsidRPr="00C64A49">
        <w:rPr>
          <w:rFonts w:ascii="Times New Roman" w:hAnsi="Times New Roman"/>
          <w:color w:val="000000" w:themeColor="text1"/>
          <w:sz w:val="28"/>
          <w:szCs w:val="28"/>
        </w:rPr>
        <w:t xml:space="preserve"> 7 оценочной ведомости</w:t>
      </w:r>
      <w:r w:rsidRPr="00C64A49">
        <w:rPr>
          <w:rFonts w:ascii="Times New Roman" w:eastAsiaTheme="minorHAnsi" w:hAnsi="Times New Roman"/>
          <w:color w:val="000000" w:themeColor="text1"/>
          <w:sz w:val="28"/>
          <w:szCs w:val="28"/>
        </w:rPr>
        <w:t xml:space="preserve"> наиболее высокое значение; при равенстве значений баллов в </w:t>
      </w:r>
      <w:hyperlink r:id="rId275" w:history="1">
        <w:r w:rsidR="007961A8" w:rsidRPr="00C64A49">
          <w:rPr>
            <w:rFonts w:ascii="Times New Roman" w:eastAsiaTheme="minorHAnsi" w:hAnsi="Times New Roman"/>
            <w:color w:val="000000" w:themeColor="text1"/>
            <w:sz w:val="28"/>
            <w:szCs w:val="28"/>
          </w:rPr>
          <w:t>строке 7 оценочной ведомости</w:t>
        </w:r>
      </w:hyperlink>
      <w:r w:rsidRPr="00C64A49">
        <w:rPr>
          <w:rFonts w:ascii="Times New Roman" w:eastAsiaTheme="minorHAnsi" w:hAnsi="Times New Roman"/>
          <w:color w:val="000000" w:themeColor="text1"/>
          <w:sz w:val="28"/>
          <w:szCs w:val="28"/>
        </w:rPr>
        <w:t xml:space="preserve"> следующий по приоритетности более высокий рейтинг отдается участнику отбора, у которого в </w:t>
      </w:r>
      <w:hyperlink r:id="rId276" w:history="1">
        <w:r w:rsidR="007961A8" w:rsidRPr="00C64A49">
          <w:rPr>
            <w:rFonts w:ascii="Times New Roman" w:eastAsiaTheme="minorHAnsi" w:hAnsi="Times New Roman"/>
            <w:color w:val="000000" w:themeColor="text1"/>
            <w:sz w:val="28"/>
            <w:szCs w:val="28"/>
          </w:rPr>
          <w:t>строке</w:t>
        </w:r>
      </w:hyperlink>
      <w:r w:rsidR="007961A8" w:rsidRPr="00C64A49">
        <w:rPr>
          <w:rFonts w:ascii="Times New Roman" w:hAnsi="Times New Roman"/>
          <w:color w:val="000000" w:themeColor="text1"/>
          <w:sz w:val="28"/>
          <w:szCs w:val="28"/>
        </w:rPr>
        <w:t xml:space="preserve"> </w:t>
      </w:r>
      <w:r w:rsidR="00623E08" w:rsidRPr="00C64A49">
        <w:rPr>
          <w:rFonts w:ascii="Times New Roman" w:hAnsi="Times New Roman"/>
          <w:color w:val="000000" w:themeColor="text1"/>
          <w:sz w:val="28"/>
          <w:szCs w:val="28"/>
        </w:rPr>
        <w:t>8</w:t>
      </w:r>
      <w:r w:rsidR="007961A8" w:rsidRPr="00C64A49">
        <w:rPr>
          <w:rFonts w:ascii="Times New Roman" w:hAnsi="Times New Roman"/>
          <w:color w:val="000000" w:themeColor="text1"/>
          <w:sz w:val="28"/>
          <w:szCs w:val="28"/>
        </w:rPr>
        <w:t xml:space="preserve"> оценочной ведомости</w:t>
      </w:r>
      <w:r w:rsidRPr="00C64A49">
        <w:rPr>
          <w:rFonts w:ascii="Times New Roman" w:eastAsiaTheme="minorHAnsi" w:hAnsi="Times New Roman"/>
          <w:color w:val="000000" w:themeColor="text1"/>
          <w:sz w:val="28"/>
          <w:szCs w:val="28"/>
        </w:rPr>
        <w:t xml:space="preserve"> наиболее высокое значение; при равенстве значений баллов в </w:t>
      </w:r>
      <w:hyperlink r:id="rId277" w:history="1">
        <w:r w:rsidR="007961A8" w:rsidRPr="00C64A49">
          <w:rPr>
            <w:rFonts w:ascii="Times New Roman" w:eastAsiaTheme="minorHAnsi" w:hAnsi="Times New Roman"/>
            <w:color w:val="000000" w:themeColor="text1"/>
            <w:sz w:val="28"/>
            <w:szCs w:val="28"/>
          </w:rPr>
          <w:t>строке</w:t>
        </w:r>
      </w:hyperlink>
      <w:r w:rsidR="007961A8" w:rsidRPr="00C64A49">
        <w:rPr>
          <w:rFonts w:ascii="Times New Roman" w:hAnsi="Times New Roman"/>
          <w:color w:val="000000" w:themeColor="text1"/>
          <w:sz w:val="28"/>
          <w:szCs w:val="28"/>
        </w:rPr>
        <w:t xml:space="preserve"> </w:t>
      </w:r>
      <w:r w:rsidR="00623E08" w:rsidRPr="00C64A49">
        <w:rPr>
          <w:rFonts w:ascii="Times New Roman" w:hAnsi="Times New Roman"/>
          <w:color w:val="000000" w:themeColor="text1"/>
          <w:sz w:val="28"/>
          <w:szCs w:val="28"/>
        </w:rPr>
        <w:t>8</w:t>
      </w:r>
      <w:r w:rsidR="007961A8" w:rsidRPr="00C64A49">
        <w:rPr>
          <w:rFonts w:ascii="Times New Roman" w:hAnsi="Times New Roman"/>
          <w:color w:val="000000" w:themeColor="text1"/>
          <w:sz w:val="28"/>
          <w:szCs w:val="28"/>
        </w:rPr>
        <w:t xml:space="preserve"> оценочной ведомости</w:t>
      </w:r>
      <w:r w:rsidRPr="00C64A49">
        <w:rPr>
          <w:rFonts w:ascii="Times New Roman" w:eastAsiaTheme="minorHAnsi" w:hAnsi="Times New Roman"/>
          <w:color w:val="000000" w:themeColor="text1"/>
          <w:sz w:val="28"/>
          <w:szCs w:val="28"/>
        </w:rPr>
        <w:t xml:space="preserve"> следующий по приоритетности более высокий рейтинг отдается участнику отбора, у </w:t>
      </w:r>
      <w:r w:rsidRPr="00C64A49">
        <w:rPr>
          <w:rFonts w:ascii="Times New Roman" w:eastAsiaTheme="minorHAnsi" w:hAnsi="Times New Roman"/>
          <w:color w:val="000000" w:themeColor="text1"/>
          <w:sz w:val="28"/>
          <w:szCs w:val="28"/>
        </w:rPr>
        <w:lastRenderedPageBreak/>
        <w:t xml:space="preserve">которого </w:t>
      </w:r>
      <w:r w:rsidR="00623E08" w:rsidRPr="00C64A49">
        <w:rPr>
          <w:rFonts w:ascii="Times New Roman" w:eastAsiaTheme="minorHAnsi" w:hAnsi="Times New Roman"/>
          <w:color w:val="000000" w:themeColor="text1"/>
          <w:sz w:val="28"/>
          <w:szCs w:val="28"/>
        </w:rPr>
        <w:t>в строке 9 оценочной ведомости</w:t>
      </w:r>
      <w:r w:rsidRPr="00C64A49">
        <w:rPr>
          <w:rFonts w:ascii="Times New Roman" w:eastAsiaTheme="minorHAnsi" w:hAnsi="Times New Roman"/>
          <w:color w:val="000000" w:themeColor="text1"/>
          <w:sz w:val="28"/>
          <w:szCs w:val="28"/>
        </w:rPr>
        <w:t xml:space="preserve"> наиболее высокое значение; при равенстве значений баллов в </w:t>
      </w:r>
      <w:hyperlink r:id="rId278" w:history="1">
        <w:r w:rsidR="00623E08" w:rsidRPr="00C64A49">
          <w:rPr>
            <w:rFonts w:ascii="Times New Roman" w:eastAsiaTheme="minorHAnsi" w:hAnsi="Times New Roman"/>
            <w:color w:val="000000" w:themeColor="text1"/>
            <w:sz w:val="28"/>
            <w:szCs w:val="28"/>
          </w:rPr>
          <w:t>строке</w:t>
        </w:r>
      </w:hyperlink>
      <w:r w:rsidR="00623E08" w:rsidRPr="00C64A49">
        <w:rPr>
          <w:rFonts w:ascii="Times New Roman" w:hAnsi="Times New Roman"/>
          <w:color w:val="000000" w:themeColor="text1"/>
          <w:sz w:val="28"/>
          <w:szCs w:val="28"/>
        </w:rPr>
        <w:t xml:space="preserve"> 9 оценочной ведомости</w:t>
      </w:r>
      <w:r w:rsidRPr="00C64A49">
        <w:rPr>
          <w:rFonts w:ascii="Times New Roman" w:eastAsiaTheme="minorHAnsi" w:hAnsi="Times New Roman"/>
          <w:color w:val="000000" w:themeColor="text1"/>
          <w:sz w:val="28"/>
          <w:szCs w:val="28"/>
        </w:rPr>
        <w:t xml:space="preserve"> следующий по приоритетности более высокий рейтинг отдается участнику отбора, у которого </w:t>
      </w:r>
      <w:r w:rsidR="00623E08" w:rsidRPr="00C64A49">
        <w:rPr>
          <w:rFonts w:ascii="Times New Roman" w:eastAsiaTheme="minorHAnsi" w:hAnsi="Times New Roman"/>
          <w:color w:val="000000" w:themeColor="text1"/>
          <w:sz w:val="28"/>
          <w:szCs w:val="28"/>
        </w:rPr>
        <w:t xml:space="preserve">в строке 10 оценочной ведомости </w:t>
      </w:r>
      <w:r w:rsidRPr="00C64A49">
        <w:rPr>
          <w:rFonts w:ascii="Times New Roman" w:eastAsiaTheme="minorHAnsi" w:hAnsi="Times New Roman"/>
          <w:color w:val="000000" w:themeColor="text1"/>
          <w:sz w:val="28"/>
          <w:szCs w:val="28"/>
        </w:rPr>
        <w:t xml:space="preserve"> наиболее высокое значение; при равенстве значений баллов в </w:t>
      </w:r>
      <w:hyperlink r:id="rId279" w:history="1">
        <w:r w:rsidR="00623E08" w:rsidRPr="00C64A49">
          <w:rPr>
            <w:rFonts w:ascii="Times New Roman" w:eastAsiaTheme="minorHAnsi" w:hAnsi="Times New Roman"/>
            <w:color w:val="000000" w:themeColor="text1"/>
            <w:sz w:val="28"/>
            <w:szCs w:val="28"/>
          </w:rPr>
          <w:t>строке</w:t>
        </w:r>
      </w:hyperlink>
      <w:r w:rsidR="00623E08" w:rsidRPr="00C64A49">
        <w:rPr>
          <w:rFonts w:ascii="Times New Roman" w:hAnsi="Times New Roman"/>
          <w:color w:val="000000" w:themeColor="text1"/>
          <w:sz w:val="28"/>
          <w:szCs w:val="28"/>
        </w:rPr>
        <w:t xml:space="preserve"> 10 оценочной ведомости</w:t>
      </w:r>
      <w:r w:rsidRPr="00C64A49">
        <w:rPr>
          <w:rFonts w:ascii="Times New Roman" w:eastAsiaTheme="minorHAnsi" w:hAnsi="Times New Roman"/>
          <w:color w:val="000000" w:themeColor="text1"/>
          <w:sz w:val="28"/>
          <w:szCs w:val="28"/>
        </w:rPr>
        <w:t xml:space="preserve"> следующий по приоритетности более высокий рейтинг отдается участнику отбора, у которого в </w:t>
      </w:r>
      <w:hyperlink r:id="rId280" w:history="1">
        <w:r w:rsidRPr="00C64A49">
          <w:rPr>
            <w:rFonts w:ascii="Times New Roman" w:eastAsiaTheme="minorHAnsi" w:hAnsi="Times New Roman"/>
            <w:color w:val="000000" w:themeColor="text1"/>
            <w:sz w:val="28"/>
            <w:szCs w:val="28"/>
          </w:rPr>
          <w:t>графе 1 таблицы</w:t>
        </w:r>
      </w:hyperlink>
      <w:r w:rsidRPr="00C64A49">
        <w:rPr>
          <w:rFonts w:ascii="Times New Roman" w:eastAsiaTheme="minorHAnsi" w:hAnsi="Times New Roman"/>
          <w:color w:val="000000" w:themeColor="text1"/>
          <w:sz w:val="28"/>
          <w:szCs w:val="28"/>
        </w:rPr>
        <w:t xml:space="preserve"> наиболее меньший порядковый номер по дате регистрации заявки в ГИИС "Электронный бюджет".</w:t>
      </w:r>
    </w:p>
    <w:p w14:paraId="0CEC7E90" w14:textId="6CDAE6CD" w:rsidR="00CD740E" w:rsidRPr="00C64A49" w:rsidRDefault="00CD740E" w:rsidP="00A738D4">
      <w:pPr>
        <w:autoSpaceDE w:val="0"/>
        <w:autoSpaceDN w:val="0"/>
        <w:adjustRightInd w:val="0"/>
        <w:spacing w:after="0" w:line="240" w:lineRule="auto"/>
        <w:ind w:firstLine="709"/>
        <w:jc w:val="both"/>
        <w:rPr>
          <w:rFonts w:ascii="Times New Roman" w:eastAsiaTheme="minorHAnsi" w:hAnsi="Times New Roman"/>
          <w:color w:val="000000" w:themeColor="text1"/>
          <w:sz w:val="28"/>
          <w:szCs w:val="28"/>
        </w:rPr>
      </w:pPr>
      <w:r w:rsidRPr="00C64A49">
        <w:rPr>
          <w:rFonts w:ascii="Times New Roman" w:eastAsiaTheme="minorHAnsi" w:hAnsi="Times New Roman"/>
          <w:color w:val="000000" w:themeColor="text1"/>
          <w:sz w:val="28"/>
          <w:szCs w:val="28"/>
        </w:rPr>
        <w:t xml:space="preserve">В </w:t>
      </w:r>
      <w:hyperlink r:id="rId281" w:history="1">
        <w:r w:rsidRPr="00C64A49">
          <w:rPr>
            <w:rFonts w:ascii="Times New Roman" w:eastAsiaTheme="minorHAnsi" w:hAnsi="Times New Roman"/>
            <w:color w:val="000000" w:themeColor="text1"/>
            <w:sz w:val="28"/>
            <w:szCs w:val="28"/>
          </w:rPr>
          <w:t>граф</w:t>
        </w:r>
        <w:r w:rsidR="00DF6532" w:rsidRPr="00C64A49">
          <w:rPr>
            <w:rFonts w:ascii="Times New Roman" w:eastAsiaTheme="minorHAnsi" w:hAnsi="Times New Roman"/>
            <w:color w:val="000000" w:themeColor="text1"/>
            <w:sz w:val="28"/>
            <w:szCs w:val="28"/>
          </w:rPr>
          <w:t xml:space="preserve">е </w:t>
        </w:r>
      </w:hyperlink>
      <w:r w:rsidR="00DF6532" w:rsidRPr="00C64A49">
        <w:rPr>
          <w:rFonts w:ascii="Times New Roman" w:hAnsi="Times New Roman"/>
          <w:color w:val="000000" w:themeColor="text1"/>
          <w:sz w:val="28"/>
          <w:szCs w:val="28"/>
        </w:rPr>
        <w:t>5 таблицы</w:t>
      </w:r>
      <w:r w:rsidRPr="00C64A49">
        <w:rPr>
          <w:rFonts w:ascii="Times New Roman" w:eastAsiaTheme="minorHAnsi" w:hAnsi="Times New Roman"/>
          <w:color w:val="000000" w:themeColor="text1"/>
          <w:sz w:val="28"/>
          <w:szCs w:val="28"/>
        </w:rPr>
        <w:t xml:space="preserve"> ставятся прочерки в случае, если участнику отбора хотя бы в одной из </w:t>
      </w:r>
      <w:hyperlink r:id="rId282" w:history="1">
        <w:r w:rsidR="00623E08" w:rsidRPr="00C64A49">
          <w:rPr>
            <w:rFonts w:ascii="Times New Roman" w:eastAsiaTheme="minorHAnsi" w:hAnsi="Times New Roman"/>
            <w:color w:val="000000" w:themeColor="text1"/>
            <w:sz w:val="28"/>
            <w:szCs w:val="28"/>
          </w:rPr>
          <w:t>строк</w:t>
        </w:r>
        <w:r w:rsidRPr="00C64A49">
          <w:rPr>
            <w:rFonts w:ascii="Times New Roman" w:eastAsiaTheme="minorHAnsi" w:hAnsi="Times New Roman"/>
            <w:color w:val="000000" w:themeColor="text1"/>
            <w:sz w:val="28"/>
            <w:szCs w:val="28"/>
          </w:rPr>
          <w:t xml:space="preserve"> 6</w:t>
        </w:r>
      </w:hyperlink>
      <w:r w:rsidRPr="00C64A49">
        <w:rPr>
          <w:rFonts w:ascii="Times New Roman" w:eastAsiaTheme="minorHAnsi" w:hAnsi="Times New Roman"/>
          <w:color w:val="000000" w:themeColor="text1"/>
          <w:sz w:val="28"/>
          <w:szCs w:val="28"/>
        </w:rPr>
        <w:t xml:space="preserve"> - </w:t>
      </w:r>
      <w:hyperlink r:id="rId283" w:history="1">
        <w:r w:rsidRPr="00C64A49">
          <w:rPr>
            <w:rFonts w:ascii="Times New Roman" w:eastAsiaTheme="minorHAnsi" w:hAnsi="Times New Roman"/>
            <w:color w:val="000000" w:themeColor="text1"/>
            <w:sz w:val="28"/>
            <w:szCs w:val="28"/>
          </w:rPr>
          <w:t>10</w:t>
        </w:r>
      </w:hyperlink>
      <w:r w:rsidR="00623E08" w:rsidRPr="00C64A49">
        <w:rPr>
          <w:color w:val="000000" w:themeColor="text1"/>
        </w:rPr>
        <w:t xml:space="preserve"> </w:t>
      </w:r>
      <w:r w:rsidR="00623E08" w:rsidRPr="00C64A49">
        <w:rPr>
          <w:rFonts w:ascii="Times New Roman" w:hAnsi="Times New Roman"/>
          <w:color w:val="000000" w:themeColor="text1"/>
          <w:sz w:val="28"/>
          <w:szCs w:val="28"/>
        </w:rPr>
        <w:t>оценочной ведомости</w:t>
      </w:r>
      <w:r w:rsidRPr="00C64A49">
        <w:rPr>
          <w:rFonts w:ascii="Times New Roman" w:eastAsiaTheme="minorHAnsi" w:hAnsi="Times New Roman"/>
          <w:color w:val="000000" w:themeColor="text1"/>
          <w:sz w:val="28"/>
          <w:szCs w:val="28"/>
        </w:rPr>
        <w:t xml:space="preserve"> комиссией присваивается значение "0" и (или) если значение в </w:t>
      </w:r>
      <w:hyperlink r:id="rId284" w:history="1">
        <w:r w:rsidRPr="00C64A49">
          <w:rPr>
            <w:rFonts w:ascii="Times New Roman" w:eastAsiaTheme="minorHAnsi" w:hAnsi="Times New Roman"/>
            <w:color w:val="000000" w:themeColor="text1"/>
            <w:sz w:val="28"/>
            <w:szCs w:val="28"/>
          </w:rPr>
          <w:t xml:space="preserve">графе </w:t>
        </w:r>
        <w:r w:rsidR="00A738D4" w:rsidRPr="00C64A49">
          <w:rPr>
            <w:rFonts w:ascii="Times New Roman" w:eastAsiaTheme="minorHAnsi" w:hAnsi="Times New Roman"/>
            <w:color w:val="000000" w:themeColor="text1"/>
            <w:sz w:val="28"/>
            <w:szCs w:val="28"/>
          </w:rPr>
          <w:t xml:space="preserve">5 </w:t>
        </w:r>
        <w:r w:rsidRPr="00C64A49">
          <w:rPr>
            <w:rFonts w:ascii="Times New Roman" w:eastAsiaTheme="minorHAnsi" w:hAnsi="Times New Roman"/>
            <w:color w:val="000000" w:themeColor="text1"/>
            <w:sz w:val="28"/>
            <w:szCs w:val="28"/>
          </w:rPr>
          <w:t>таблицы</w:t>
        </w:r>
      </w:hyperlink>
      <w:r w:rsidRPr="00C64A49">
        <w:rPr>
          <w:rFonts w:ascii="Times New Roman" w:eastAsiaTheme="minorHAnsi" w:hAnsi="Times New Roman"/>
          <w:color w:val="000000" w:themeColor="text1"/>
          <w:sz w:val="28"/>
          <w:szCs w:val="28"/>
        </w:rPr>
        <w:t xml:space="preserve"> сложилось меньше значения минимального проходного балла (30 баллов) с отражением в протоколе подведения итогов конкурса оснований (причин) отклонения заявки (отказа в предоставлении субсидии) в соответствии с </w:t>
      </w:r>
      <w:hyperlink r:id="rId285" w:history="1">
        <w:r w:rsidRPr="00C64A49">
          <w:rPr>
            <w:rFonts w:ascii="Times New Roman" w:eastAsiaTheme="minorHAnsi" w:hAnsi="Times New Roman"/>
            <w:color w:val="000000" w:themeColor="text1"/>
            <w:sz w:val="28"/>
            <w:szCs w:val="28"/>
          </w:rPr>
          <w:t>пунктами 27</w:t>
        </w:r>
      </w:hyperlink>
      <w:r w:rsidRPr="00C64A49">
        <w:rPr>
          <w:rFonts w:ascii="Times New Roman" w:eastAsiaTheme="minorHAnsi" w:hAnsi="Times New Roman"/>
          <w:color w:val="000000" w:themeColor="text1"/>
          <w:sz w:val="28"/>
          <w:szCs w:val="28"/>
        </w:rPr>
        <w:t xml:space="preserve">, </w:t>
      </w:r>
      <w:hyperlink r:id="rId286" w:history="1">
        <w:r w:rsidRPr="00C64A49">
          <w:rPr>
            <w:rFonts w:ascii="Times New Roman" w:eastAsiaTheme="minorHAnsi" w:hAnsi="Times New Roman"/>
            <w:color w:val="000000" w:themeColor="text1"/>
            <w:sz w:val="28"/>
            <w:szCs w:val="28"/>
          </w:rPr>
          <w:t>36</w:t>
        </w:r>
      </w:hyperlink>
      <w:r w:rsidRPr="00C64A49">
        <w:rPr>
          <w:rFonts w:ascii="Times New Roman" w:eastAsiaTheme="minorHAnsi" w:hAnsi="Times New Roman"/>
          <w:color w:val="000000" w:themeColor="text1"/>
          <w:sz w:val="28"/>
          <w:szCs w:val="28"/>
        </w:rPr>
        <w:t xml:space="preserve"> По</w:t>
      </w:r>
      <w:r w:rsidR="00106B28" w:rsidRPr="00C64A49">
        <w:rPr>
          <w:rFonts w:ascii="Times New Roman" w:eastAsiaTheme="minorHAnsi" w:hAnsi="Times New Roman"/>
          <w:color w:val="000000" w:themeColor="text1"/>
          <w:sz w:val="28"/>
          <w:szCs w:val="28"/>
        </w:rPr>
        <w:t>рядка</w:t>
      </w:r>
      <w:r w:rsidRPr="00C64A49">
        <w:rPr>
          <w:rFonts w:ascii="Times New Roman" w:eastAsiaTheme="minorHAnsi" w:hAnsi="Times New Roman"/>
          <w:color w:val="000000" w:themeColor="text1"/>
          <w:sz w:val="28"/>
          <w:szCs w:val="28"/>
        </w:rPr>
        <w:t>.</w:t>
      </w:r>
    </w:p>
    <w:p w14:paraId="409EC792" w14:textId="77777777" w:rsidR="00CD740E" w:rsidRPr="00C64A49" w:rsidRDefault="00CD740E" w:rsidP="00CD740E">
      <w:pPr>
        <w:shd w:val="clear" w:color="auto" w:fill="FFFFFF" w:themeFill="background1"/>
        <w:autoSpaceDE w:val="0"/>
        <w:autoSpaceDN w:val="0"/>
        <w:adjustRightInd w:val="0"/>
        <w:spacing w:after="0" w:line="240" w:lineRule="auto"/>
        <w:ind w:left="9072"/>
        <w:rPr>
          <w:rFonts w:ascii="Times New Roman" w:hAnsi="Times New Roman"/>
          <w:color w:val="000000" w:themeColor="text1"/>
          <w:sz w:val="24"/>
          <w:szCs w:val="24"/>
        </w:rPr>
      </w:pPr>
    </w:p>
    <w:p w14:paraId="41702357" w14:textId="77777777" w:rsidR="007A78E8" w:rsidRPr="00C64A49" w:rsidRDefault="007A78E8" w:rsidP="007A78E8">
      <w:pPr>
        <w:shd w:val="clear" w:color="auto" w:fill="FFFFFF" w:themeFill="background1"/>
        <w:autoSpaceDE w:val="0"/>
        <w:autoSpaceDN w:val="0"/>
        <w:adjustRightInd w:val="0"/>
        <w:spacing w:after="0" w:line="240" w:lineRule="auto"/>
        <w:ind w:left="9072"/>
        <w:rPr>
          <w:rFonts w:ascii="Times New Roman" w:hAnsi="Times New Roman"/>
          <w:color w:val="000000" w:themeColor="text1"/>
          <w:sz w:val="24"/>
          <w:szCs w:val="24"/>
        </w:rPr>
      </w:pPr>
    </w:p>
    <w:sectPr w:rsidR="007A78E8" w:rsidRPr="00C64A49" w:rsidSect="00F152FE">
      <w:headerReference w:type="default" r:id="rId287"/>
      <w:type w:val="continuous"/>
      <w:pgSz w:w="11906" w:h="16838"/>
      <w:pgMar w:top="851" w:right="851" w:bottom="851" w:left="851" w:header="510"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F03F80" w14:textId="77777777" w:rsidR="00E676E5" w:rsidRDefault="00E676E5" w:rsidP="005D31CB">
      <w:pPr>
        <w:spacing w:after="0" w:line="240" w:lineRule="auto"/>
      </w:pPr>
      <w:r>
        <w:separator/>
      </w:r>
    </w:p>
  </w:endnote>
  <w:endnote w:type="continuationSeparator" w:id="0">
    <w:p w14:paraId="60E3935D" w14:textId="77777777" w:rsidR="00E676E5" w:rsidRDefault="00E676E5" w:rsidP="005D31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E7B76" w14:textId="11FE5265" w:rsidR="008017C0" w:rsidRDefault="008017C0">
    <w:pPr>
      <w:pStyle w:val="a5"/>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5EE6E9" w14:textId="77777777" w:rsidR="00E676E5" w:rsidRDefault="00E676E5" w:rsidP="005D31CB">
      <w:pPr>
        <w:spacing w:after="0" w:line="240" w:lineRule="auto"/>
      </w:pPr>
      <w:r>
        <w:separator/>
      </w:r>
    </w:p>
  </w:footnote>
  <w:footnote w:type="continuationSeparator" w:id="0">
    <w:p w14:paraId="45D8609D" w14:textId="77777777" w:rsidR="00E676E5" w:rsidRDefault="00E676E5" w:rsidP="005D31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39A87" w14:textId="77777777" w:rsidR="008017C0" w:rsidRPr="005D31CB" w:rsidRDefault="008017C0">
    <w:pPr>
      <w:pStyle w:val="a3"/>
      <w:jc w:val="center"/>
      <w:rPr>
        <w:rFonts w:ascii="Times New Roman" w:hAnsi="Times New Roman"/>
        <w:sz w:val="18"/>
        <w:szCs w:val="18"/>
      </w:rPr>
    </w:pPr>
    <w:r>
      <w:rPr>
        <w:rFonts w:ascii="Times New Roman" w:hAnsi="Times New Roman"/>
        <w:sz w:val="18"/>
        <w:szCs w:val="18"/>
      </w:rPr>
      <w:t>2</w:t>
    </w:r>
  </w:p>
  <w:p w14:paraId="26FBD4FB" w14:textId="77777777" w:rsidR="008017C0" w:rsidRDefault="008017C0">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20C35"/>
    <w:multiLevelType w:val="multilevel"/>
    <w:tmpl w:val="1A3A6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6CB1135"/>
    <w:multiLevelType w:val="hybridMultilevel"/>
    <w:tmpl w:val="E19E2522"/>
    <w:lvl w:ilvl="0" w:tplc="CC28D0B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15:restartNumberingAfterBreak="0">
    <w:nsid w:val="187A4768"/>
    <w:multiLevelType w:val="multilevel"/>
    <w:tmpl w:val="42D2E3FC"/>
    <w:lvl w:ilvl="0">
      <w:start w:val="5"/>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15:restartNumberingAfterBreak="0">
    <w:nsid w:val="1B274B3D"/>
    <w:multiLevelType w:val="hybridMultilevel"/>
    <w:tmpl w:val="8856D580"/>
    <w:lvl w:ilvl="0" w:tplc="E0407D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BC46966"/>
    <w:multiLevelType w:val="hybridMultilevel"/>
    <w:tmpl w:val="7E90B99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5E61AFD"/>
    <w:multiLevelType w:val="hybridMultilevel"/>
    <w:tmpl w:val="1DB86890"/>
    <w:lvl w:ilvl="0" w:tplc="D8EEE058">
      <w:start w:val="1"/>
      <w:numFmt w:val="decimal"/>
      <w:lvlText w:val="%1."/>
      <w:lvlJc w:val="left"/>
      <w:pPr>
        <w:ind w:left="1714" w:hanging="1005"/>
      </w:pPr>
      <w:rPr>
        <w:rFonts w:ascii="Times New Roman" w:eastAsia="Calibri"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263915C3"/>
    <w:multiLevelType w:val="hybridMultilevel"/>
    <w:tmpl w:val="0C58ED62"/>
    <w:lvl w:ilvl="0" w:tplc="BB7067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AFA5AB3"/>
    <w:multiLevelType w:val="hybridMultilevel"/>
    <w:tmpl w:val="A644F796"/>
    <w:lvl w:ilvl="0" w:tplc="567C392A">
      <w:start w:val="1"/>
      <w:numFmt w:val="bullet"/>
      <w:lvlText w:val=""/>
      <w:lvlJc w:val="left"/>
      <w:pPr>
        <w:ind w:left="7307" w:hanging="360"/>
      </w:pPr>
      <w:rPr>
        <w:rFonts w:ascii="Symbol" w:hAnsi="Symbol" w:hint="default"/>
        <w:sz w:val="36"/>
        <w:szCs w:val="36"/>
      </w:rPr>
    </w:lvl>
    <w:lvl w:ilvl="1" w:tplc="04190003">
      <w:start w:val="1"/>
      <w:numFmt w:val="bullet"/>
      <w:lvlText w:val="o"/>
      <w:lvlJc w:val="left"/>
      <w:pPr>
        <w:ind w:left="8027" w:hanging="360"/>
      </w:pPr>
      <w:rPr>
        <w:rFonts w:ascii="Courier New" w:hAnsi="Courier New" w:cs="Courier New" w:hint="default"/>
      </w:rPr>
    </w:lvl>
    <w:lvl w:ilvl="2" w:tplc="04190005">
      <w:start w:val="1"/>
      <w:numFmt w:val="bullet"/>
      <w:lvlText w:val=""/>
      <w:lvlJc w:val="left"/>
      <w:pPr>
        <w:ind w:left="8747" w:hanging="360"/>
      </w:pPr>
      <w:rPr>
        <w:rFonts w:ascii="Wingdings" w:hAnsi="Wingdings" w:hint="default"/>
      </w:rPr>
    </w:lvl>
    <w:lvl w:ilvl="3" w:tplc="04190001">
      <w:start w:val="1"/>
      <w:numFmt w:val="bullet"/>
      <w:lvlText w:val=""/>
      <w:lvlJc w:val="left"/>
      <w:pPr>
        <w:ind w:left="9467" w:hanging="360"/>
      </w:pPr>
      <w:rPr>
        <w:rFonts w:ascii="Symbol" w:hAnsi="Symbol" w:hint="default"/>
      </w:rPr>
    </w:lvl>
    <w:lvl w:ilvl="4" w:tplc="04190003">
      <w:start w:val="1"/>
      <w:numFmt w:val="bullet"/>
      <w:lvlText w:val="o"/>
      <w:lvlJc w:val="left"/>
      <w:pPr>
        <w:ind w:left="10187" w:hanging="360"/>
      </w:pPr>
      <w:rPr>
        <w:rFonts w:ascii="Courier New" w:hAnsi="Courier New" w:cs="Courier New" w:hint="default"/>
      </w:rPr>
    </w:lvl>
    <w:lvl w:ilvl="5" w:tplc="04190005">
      <w:start w:val="1"/>
      <w:numFmt w:val="bullet"/>
      <w:lvlText w:val=""/>
      <w:lvlJc w:val="left"/>
      <w:pPr>
        <w:ind w:left="10907" w:hanging="360"/>
      </w:pPr>
      <w:rPr>
        <w:rFonts w:ascii="Wingdings" w:hAnsi="Wingdings" w:hint="default"/>
      </w:rPr>
    </w:lvl>
    <w:lvl w:ilvl="6" w:tplc="04190001">
      <w:start w:val="1"/>
      <w:numFmt w:val="bullet"/>
      <w:lvlText w:val=""/>
      <w:lvlJc w:val="left"/>
      <w:pPr>
        <w:ind w:left="11627" w:hanging="360"/>
      </w:pPr>
      <w:rPr>
        <w:rFonts w:ascii="Symbol" w:hAnsi="Symbol" w:hint="default"/>
      </w:rPr>
    </w:lvl>
    <w:lvl w:ilvl="7" w:tplc="04190003">
      <w:start w:val="1"/>
      <w:numFmt w:val="bullet"/>
      <w:lvlText w:val="o"/>
      <w:lvlJc w:val="left"/>
      <w:pPr>
        <w:ind w:left="12347" w:hanging="360"/>
      </w:pPr>
      <w:rPr>
        <w:rFonts w:ascii="Courier New" w:hAnsi="Courier New" w:cs="Courier New" w:hint="default"/>
      </w:rPr>
    </w:lvl>
    <w:lvl w:ilvl="8" w:tplc="04190005">
      <w:start w:val="1"/>
      <w:numFmt w:val="bullet"/>
      <w:lvlText w:val=""/>
      <w:lvlJc w:val="left"/>
      <w:pPr>
        <w:ind w:left="13067" w:hanging="360"/>
      </w:pPr>
      <w:rPr>
        <w:rFonts w:ascii="Wingdings" w:hAnsi="Wingdings" w:hint="default"/>
      </w:rPr>
    </w:lvl>
  </w:abstractNum>
  <w:abstractNum w:abstractNumId="8" w15:restartNumberingAfterBreak="0">
    <w:nsid w:val="46A03165"/>
    <w:multiLevelType w:val="multilevel"/>
    <w:tmpl w:val="1DB86890"/>
    <w:lvl w:ilvl="0">
      <w:start w:val="1"/>
      <w:numFmt w:val="decimal"/>
      <w:lvlText w:val="%1."/>
      <w:lvlJc w:val="left"/>
      <w:pPr>
        <w:ind w:left="1714" w:hanging="1005"/>
      </w:pPr>
      <w:rPr>
        <w:rFonts w:ascii="Times New Roman" w:eastAsia="Calibri" w:hAnsi="Times New Roman" w:cs="Times New Roman"/>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9" w15:restartNumberingAfterBreak="0">
    <w:nsid w:val="47387981"/>
    <w:multiLevelType w:val="hybridMultilevel"/>
    <w:tmpl w:val="9B661D80"/>
    <w:lvl w:ilvl="0" w:tplc="54B2A17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48232D7C"/>
    <w:multiLevelType w:val="hybridMultilevel"/>
    <w:tmpl w:val="3286C074"/>
    <w:lvl w:ilvl="0" w:tplc="3B6049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4B6828FD"/>
    <w:multiLevelType w:val="hybridMultilevel"/>
    <w:tmpl w:val="80A24F60"/>
    <w:lvl w:ilvl="0" w:tplc="4E80FA50">
      <w:start w:val="1"/>
      <w:numFmt w:val="bullet"/>
      <w:lvlText w:val=""/>
      <w:lvlJc w:val="left"/>
      <w:pPr>
        <w:ind w:left="1287" w:hanging="360"/>
      </w:pPr>
      <w:rPr>
        <w:rFonts w:ascii="Symbol" w:hAnsi="Symbol" w:hint="default"/>
        <w:strike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4FAB1CE6"/>
    <w:multiLevelType w:val="hybridMultilevel"/>
    <w:tmpl w:val="0B7835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8C11B6E"/>
    <w:multiLevelType w:val="hybridMultilevel"/>
    <w:tmpl w:val="AFBE7E8A"/>
    <w:lvl w:ilvl="0" w:tplc="F5C06994">
      <w:start w:val="1"/>
      <w:numFmt w:val="decimal"/>
      <w:lvlText w:val="%1."/>
      <w:lvlJc w:val="left"/>
      <w:pPr>
        <w:ind w:left="1714" w:hanging="1005"/>
      </w:pPr>
      <w:rPr>
        <w:rFonts w:ascii="Times New Roman" w:eastAsia="Calibri"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AFF3EC5"/>
    <w:multiLevelType w:val="multilevel"/>
    <w:tmpl w:val="97D683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BDD07CD"/>
    <w:multiLevelType w:val="hybridMultilevel"/>
    <w:tmpl w:val="950437DA"/>
    <w:lvl w:ilvl="0" w:tplc="5A329A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5C503651"/>
    <w:multiLevelType w:val="hybridMultilevel"/>
    <w:tmpl w:val="2D08D0CC"/>
    <w:lvl w:ilvl="0" w:tplc="14AE9CB4">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68334B04"/>
    <w:multiLevelType w:val="hybridMultilevel"/>
    <w:tmpl w:val="8F1E0330"/>
    <w:lvl w:ilvl="0" w:tplc="F628DE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69510844"/>
    <w:multiLevelType w:val="multilevel"/>
    <w:tmpl w:val="7D861994"/>
    <w:lvl w:ilvl="0">
      <w:start w:val="1"/>
      <w:numFmt w:val="decimal"/>
      <w:lvlText w:val="%1."/>
      <w:lvlJc w:val="left"/>
      <w:pPr>
        <w:ind w:left="2828" w:hanging="141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9" w15:restartNumberingAfterBreak="0">
    <w:nsid w:val="6E8C3CE2"/>
    <w:multiLevelType w:val="hybridMultilevel"/>
    <w:tmpl w:val="ACB426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2ED2EF8"/>
    <w:multiLevelType w:val="multilevel"/>
    <w:tmpl w:val="1616AB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7B7797C"/>
    <w:multiLevelType w:val="hybridMultilevel"/>
    <w:tmpl w:val="412A61CA"/>
    <w:lvl w:ilvl="0" w:tplc="311EADAC">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384304377">
    <w:abstractNumId w:val="2"/>
  </w:num>
  <w:num w:numId="2" w16cid:durableId="1281182099">
    <w:abstractNumId w:val="3"/>
  </w:num>
  <w:num w:numId="3" w16cid:durableId="1682703434">
    <w:abstractNumId w:val="13"/>
  </w:num>
  <w:num w:numId="4" w16cid:durableId="792947491">
    <w:abstractNumId w:val="5"/>
  </w:num>
  <w:num w:numId="5" w16cid:durableId="2108042625">
    <w:abstractNumId w:val="8"/>
  </w:num>
  <w:num w:numId="6" w16cid:durableId="945112906">
    <w:abstractNumId w:val="15"/>
  </w:num>
  <w:num w:numId="7" w16cid:durableId="1883126186">
    <w:abstractNumId w:val="1"/>
  </w:num>
  <w:num w:numId="8" w16cid:durableId="166019846">
    <w:abstractNumId w:val="16"/>
  </w:num>
  <w:num w:numId="9" w16cid:durableId="1471634197">
    <w:abstractNumId w:val="7"/>
  </w:num>
  <w:num w:numId="10" w16cid:durableId="805247033">
    <w:abstractNumId w:val="17"/>
  </w:num>
  <w:num w:numId="11" w16cid:durableId="1674868285">
    <w:abstractNumId w:val="21"/>
  </w:num>
  <w:num w:numId="12" w16cid:durableId="1127624464">
    <w:abstractNumId w:val="6"/>
  </w:num>
  <w:num w:numId="13" w16cid:durableId="265231720">
    <w:abstractNumId w:val="11"/>
  </w:num>
  <w:num w:numId="14" w16cid:durableId="683094768">
    <w:abstractNumId w:val="12"/>
  </w:num>
  <w:num w:numId="15" w16cid:durableId="610666646">
    <w:abstractNumId w:val="14"/>
  </w:num>
  <w:num w:numId="16" w16cid:durableId="2109735663">
    <w:abstractNumId w:val="18"/>
  </w:num>
  <w:num w:numId="17" w16cid:durableId="886378533">
    <w:abstractNumId w:val="0"/>
  </w:num>
  <w:num w:numId="18" w16cid:durableId="118033761">
    <w:abstractNumId w:val="20"/>
  </w:num>
  <w:num w:numId="19" w16cid:durableId="2083133835">
    <w:abstractNumId w:val="9"/>
  </w:num>
  <w:num w:numId="20" w16cid:durableId="1617060157">
    <w:abstractNumId w:val="4"/>
  </w:num>
  <w:num w:numId="21" w16cid:durableId="424494802">
    <w:abstractNumId w:val="10"/>
  </w:num>
  <w:num w:numId="22" w16cid:durableId="113332748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F7C"/>
    <w:rsid w:val="0000081E"/>
    <w:rsid w:val="00000C75"/>
    <w:rsid w:val="00001B43"/>
    <w:rsid w:val="00001D78"/>
    <w:rsid w:val="000045B6"/>
    <w:rsid w:val="00011CDB"/>
    <w:rsid w:val="00012FB8"/>
    <w:rsid w:val="00013535"/>
    <w:rsid w:val="0001534B"/>
    <w:rsid w:val="00016B6F"/>
    <w:rsid w:val="00017EB7"/>
    <w:rsid w:val="00020BA8"/>
    <w:rsid w:val="000213D7"/>
    <w:rsid w:val="00021E7E"/>
    <w:rsid w:val="00022D9B"/>
    <w:rsid w:val="00022F0B"/>
    <w:rsid w:val="0002664A"/>
    <w:rsid w:val="00027259"/>
    <w:rsid w:val="00030533"/>
    <w:rsid w:val="00031105"/>
    <w:rsid w:val="00031213"/>
    <w:rsid w:val="00031612"/>
    <w:rsid w:val="00031E74"/>
    <w:rsid w:val="000320F0"/>
    <w:rsid w:val="00034033"/>
    <w:rsid w:val="00034839"/>
    <w:rsid w:val="000348CB"/>
    <w:rsid w:val="00034929"/>
    <w:rsid w:val="00036C73"/>
    <w:rsid w:val="00037123"/>
    <w:rsid w:val="000372DB"/>
    <w:rsid w:val="00037C8B"/>
    <w:rsid w:val="0004214E"/>
    <w:rsid w:val="00042BF1"/>
    <w:rsid w:val="0004488E"/>
    <w:rsid w:val="000451CB"/>
    <w:rsid w:val="0004638E"/>
    <w:rsid w:val="00046423"/>
    <w:rsid w:val="00046C97"/>
    <w:rsid w:val="000474FD"/>
    <w:rsid w:val="00051910"/>
    <w:rsid w:val="00051F79"/>
    <w:rsid w:val="00052BEF"/>
    <w:rsid w:val="0005326A"/>
    <w:rsid w:val="00053450"/>
    <w:rsid w:val="000544F9"/>
    <w:rsid w:val="0005497F"/>
    <w:rsid w:val="000567B3"/>
    <w:rsid w:val="00057C2D"/>
    <w:rsid w:val="00057F93"/>
    <w:rsid w:val="000616B7"/>
    <w:rsid w:val="00061B89"/>
    <w:rsid w:val="0006262B"/>
    <w:rsid w:val="000640E0"/>
    <w:rsid w:val="00064930"/>
    <w:rsid w:val="000653E3"/>
    <w:rsid w:val="00065425"/>
    <w:rsid w:val="00070E06"/>
    <w:rsid w:val="00071483"/>
    <w:rsid w:val="0007183D"/>
    <w:rsid w:val="00071BAB"/>
    <w:rsid w:val="00072229"/>
    <w:rsid w:val="000723CF"/>
    <w:rsid w:val="00072DCB"/>
    <w:rsid w:val="000737C8"/>
    <w:rsid w:val="00073BA2"/>
    <w:rsid w:val="000752C7"/>
    <w:rsid w:val="00075C97"/>
    <w:rsid w:val="00075CB6"/>
    <w:rsid w:val="00081B43"/>
    <w:rsid w:val="00081F70"/>
    <w:rsid w:val="00082AFB"/>
    <w:rsid w:val="00082C93"/>
    <w:rsid w:val="00082F24"/>
    <w:rsid w:val="00083D45"/>
    <w:rsid w:val="00084D72"/>
    <w:rsid w:val="00085258"/>
    <w:rsid w:val="00086DEF"/>
    <w:rsid w:val="000873DF"/>
    <w:rsid w:val="00087841"/>
    <w:rsid w:val="000902FE"/>
    <w:rsid w:val="00093C0A"/>
    <w:rsid w:val="00094E32"/>
    <w:rsid w:val="00096B4C"/>
    <w:rsid w:val="00096EE4"/>
    <w:rsid w:val="00097B07"/>
    <w:rsid w:val="000A14C8"/>
    <w:rsid w:val="000A21D5"/>
    <w:rsid w:val="000A28D2"/>
    <w:rsid w:val="000A2981"/>
    <w:rsid w:val="000A3300"/>
    <w:rsid w:val="000A3ADE"/>
    <w:rsid w:val="000A47DF"/>
    <w:rsid w:val="000A564C"/>
    <w:rsid w:val="000A5B13"/>
    <w:rsid w:val="000A6359"/>
    <w:rsid w:val="000A6686"/>
    <w:rsid w:val="000A6E7D"/>
    <w:rsid w:val="000A7497"/>
    <w:rsid w:val="000A7889"/>
    <w:rsid w:val="000B0A1F"/>
    <w:rsid w:val="000B125D"/>
    <w:rsid w:val="000B36D7"/>
    <w:rsid w:val="000B4868"/>
    <w:rsid w:val="000B609B"/>
    <w:rsid w:val="000B77E1"/>
    <w:rsid w:val="000B7EF1"/>
    <w:rsid w:val="000C0B29"/>
    <w:rsid w:val="000C0BC9"/>
    <w:rsid w:val="000C123E"/>
    <w:rsid w:val="000C13EE"/>
    <w:rsid w:val="000C1C62"/>
    <w:rsid w:val="000C69CA"/>
    <w:rsid w:val="000C69FC"/>
    <w:rsid w:val="000C7D57"/>
    <w:rsid w:val="000D119A"/>
    <w:rsid w:val="000D1593"/>
    <w:rsid w:val="000D15EA"/>
    <w:rsid w:val="000D6642"/>
    <w:rsid w:val="000D7007"/>
    <w:rsid w:val="000E0589"/>
    <w:rsid w:val="000E448D"/>
    <w:rsid w:val="000E4F66"/>
    <w:rsid w:val="000E6734"/>
    <w:rsid w:val="000F129F"/>
    <w:rsid w:val="000F2356"/>
    <w:rsid w:val="000F369B"/>
    <w:rsid w:val="000F42E9"/>
    <w:rsid w:val="000F6344"/>
    <w:rsid w:val="000F64C4"/>
    <w:rsid w:val="000F6BFA"/>
    <w:rsid w:val="00101879"/>
    <w:rsid w:val="00102BAE"/>
    <w:rsid w:val="001032C0"/>
    <w:rsid w:val="00104846"/>
    <w:rsid w:val="00104D84"/>
    <w:rsid w:val="00106B28"/>
    <w:rsid w:val="00106E5D"/>
    <w:rsid w:val="0010798C"/>
    <w:rsid w:val="001100B5"/>
    <w:rsid w:val="001106B1"/>
    <w:rsid w:val="001111C6"/>
    <w:rsid w:val="00112AA9"/>
    <w:rsid w:val="00114D76"/>
    <w:rsid w:val="0011640D"/>
    <w:rsid w:val="001167DC"/>
    <w:rsid w:val="00116A3E"/>
    <w:rsid w:val="0012052C"/>
    <w:rsid w:val="00120A78"/>
    <w:rsid w:val="0012126D"/>
    <w:rsid w:val="001214C7"/>
    <w:rsid w:val="001230DF"/>
    <w:rsid w:val="001246D2"/>
    <w:rsid w:val="001261A6"/>
    <w:rsid w:val="0012658E"/>
    <w:rsid w:val="00126A51"/>
    <w:rsid w:val="0012742B"/>
    <w:rsid w:val="00127AAA"/>
    <w:rsid w:val="00132777"/>
    <w:rsid w:val="00134387"/>
    <w:rsid w:val="00135ADC"/>
    <w:rsid w:val="001410E4"/>
    <w:rsid w:val="00143F60"/>
    <w:rsid w:val="0014548B"/>
    <w:rsid w:val="00145CD0"/>
    <w:rsid w:val="00145FB5"/>
    <w:rsid w:val="001513FB"/>
    <w:rsid w:val="0015195D"/>
    <w:rsid w:val="00151FD4"/>
    <w:rsid w:val="00153907"/>
    <w:rsid w:val="001539B9"/>
    <w:rsid w:val="00154482"/>
    <w:rsid w:val="001559C0"/>
    <w:rsid w:val="001563DA"/>
    <w:rsid w:val="00160A3B"/>
    <w:rsid w:val="00162E4E"/>
    <w:rsid w:val="00163628"/>
    <w:rsid w:val="00164579"/>
    <w:rsid w:val="00164986"/>
    <w:rsid w:val="00164E54"/>
    <w:rsid w:val="001657F0"/>
    <w:rsid w:val="00165BEF"/>
    <w:rsid w:val="00165FC2"/>
    <w:rsid w:val="001663CF"/>
    <w:rsid w:val="00166AA7"/>
    <w:rsid w:val="00166FE4"/>
    <w:rsid w:val="00167C45"/>
    <w:rsid w:val="00170E6F"/>
    <w:rsid w:val="00171006"/>
    <w:rsid w:val="001716CC"/>
    <w:rsid w:val="0017181E"/>
    <w:rsid w:val="0017208E"/>
    <w:rsid w:val="00172528"/>
    <w:rsid w:val="00172CE5"/>
    <w:rsid w:val="001737B2"/>
    <w:rsid w:val="0017397D"/>
    <w:rsid w:val="00174469"/>
    <w:rsid w:val="0017453C"/>
    <w:rsid w:val="0018187B"/>
    <w:rsid w:val="00181B9C"/>
    <w:rsid w:val="0018220D"/>
    <w:rsid w:val="001829BA"/>
    <w:rsid w:val="00183A64"/>
    <w:rsid w:val="00183EE0"/>
    <w:rsid w:val="00183FC9"/>
    <w:rsid w:val="00183FD9"/>
    <w:rsid w:val="00184F59"/>
    <w:rsid w:val="00185AFD"/>
    <w:rsid w:val="001907AD"/>
    <w:rsid w:val="00190981"/>
    <w:rsid w:val="00190A69"/>
    <w:rsid w:val="001914E3"/>
    <w:rsid w:val="001918AF"/>
    <w:rsid w:val="00191B89"/>
    <w:rsid w:val="00191BE8"/>
    <w:rsid w:val="001925EB"/>
    <w:rsid w:val="00192AF5"/>
    <w:rsid w:val="00192C48"/>
    <w:rsid w:val="001930E1"/>
    <w:rsid w:val="00194B3F"/>
    <w:rsid w:val="001951B3"/>
    <w:rsid w:val="00195318"/>
    <w:rsid w:val="001957DB"/>
    <w:rsid w:val="0019591D"/>
    <w:rsid w:val="001A08AA"/>
    <w:rsid w:val="001A1C5C"/>
    <w:rsid w:val="001A24C5"/>
    <w:rsid w:val="001A2BB0"/>
    <w:rsid w:val="001A7A3C"/>
    <w:rsid w:val="001B0C0D"/>
    <w:rsid w:val="001B4B55"/>
    <w:rsid w:val="001B75D1"/>
    <w:rsid w:val="001C09D1"/>
    <w:rsid w:val="001C279D"/>
    <w:rsid w:val="001C3334"/>
    <w:rsid w:val="001C346A"/>
    <w:rsid w:val="001C61DC"/>
    <w:rsid w:val="001D0CC1"/>
    <w:rsid w:val="001D0D3A"/>
    <w:rsid w:val="001D1F89"/>
    <w:rsid w:val="001D2A1F"/>
    <w:rsid w:val="001D4D40"/>
    <w:rsid w:val="001D536E"/>
    <w:rsid w:val="001E083C"/>
    <w:rsid w:val="001E15DA"/>
    <w:rsid w:val="001E2021"/>
    <w:rsid w:val="001E2A14"/>
    <w:rsid w:val="001E34E0"/>
    <w:rsid w:val="001E3D84"/>
    <w:rsid w:val="001E5B9A"/>
    <w:rsid w:val="001E5F1B"/>
    <w:rsid w:val="001E665E"/>
    <w:rsid w:val="001E6BB7"/>
    <w:rsid w:val="001E7008"/>
    <w:rsid w:val="001E72E0"/>
    <w:rsid w:val="001F00D5"/>
    <w:rsid w:val="001F1A5C"/>
    <w:rsid w:val="001F1F8D"/>
    <w:rsid w:val="001F22A8"/>
    <w:rsid w:val="001F2E45"/>
    <w:rsid w:val="001F3380"/>
    <w:rsid w:val="001F3971"/>
    <w:rsid w:val="001F4B0B"/>
    <w:rsid w:val="00200510"/>
    <w:rsid w:val="00201056"/>
    <w:rsid w:val="0020149C"/>
    <w:rsid w:val="002020F6"/>
    <w:rsid w:val="00202865"/>
    <w:rsid w:val="0020479E"/>
    <w:rsid w:val="00207BA3"/>
    <w:rsid w:val="00210ADA"/>
    <w:rsid w:val="002131A4"/>
    <w:rsid w:val="0021388B"/>
    <w:rsid w:val="00214EF2"/>
    <w:rsid w:val="00216067"/>
    <w:rsid w:val="002166AD"/>
    <w:rsid w:val="002167B4"/>
    <w:rsid w:val="00220328"/>
    <w:rsid w:val="00221D25"/>
    <w:rsid w:val="00221E86"/>
    <w:rsid w:val="002250B8"/>
    <w:rsid w:val="00225446"/>
    <w:rsid w:val="002271E6"/>
    <w:rsid w:val="0022763B"/>
    <w:rsid w:val="002304F7"/>
    <w:rsid w:val="00232DF7"/>
    <w:rsid w:val="0023456A"/>
    <w:rsid w:val="00235094"/>
    <w:rsid w:val="00235B88"/>
    <w:rsid w:val="00242DFB"/>
    <w:rsid w:val="00242F73"/>
    <w:rsid w:val="00243366"/>
    <w:rsid w:val="00243E0E"/>
    <w:rsid w:val="00244967"/>
    <w:rsid w:val="00245214"/>
    <w:rsid w:val="00245F7B"/>
    <w:rsid w:val="002461E6"/>
    <w:rsid w:val="00246286"/>
    <w:rsid w:val="00246570"/>
    <w:rsid w:val="00246A51"/>
    <w:rsid w:val="00246CFD"/>
    <w:rsid w:val="0024788B"/>
    <w:rsid w:val="002501CA"/>
    <w:rsid w:val="0025073C"/>
    <w:rsid w:val="00251095"/>
    <w:rsid w:val="00252272"/>
    <w:rsid w:val="00252F72"/>
    <w:rsid w:val="002532BE"/>
    <w:rsid w:val="00254514"/>
    <w:rsid w:val="00254A33"/>
    <w:rsid w:val="00255DC3"/>
    <w:rsid w:val="0025766C"/>
    <w:rsid w:val="00257A70"/>
    <w:rsid w:val="00257C9A"/>
    <w:rsid w:val="002610C1"/>
    <w:rsid w:val="0026194E"/>
    <w:rsid w:val="00261F96"/>
    <w:rsid w:val="0026228C"/>
    <w:rsid w:val="00266A54"/>
    <w:rsid w:val="00270372"/>
    <w:rsid w:val="00270965"/>
    <w:rsid w:val="00270B13"/>
    <w:rsid w:val="00270D42"/>
    <w:rsid w:val="00270DC7"/>
    <w:rsid w:val="002717C1"/>
    <w:rsid w:val="00272CC0"/>
    <w:rsid w:val="00273120"/>
    <w:rsid w:val="00273F1D"/>
    <w:rsid w:val="00274A6A"/>
    <w:rsid w:val="00275601"/>
    <w:rsid w:val="002768D1"/>
    <w:rsid w:val="002772C8"/>
    <w:rsid w:val="00281304"/>
    <w:rsid w:val="0028202B"/>
    <w:rsid w:val="00282637"/>
    <w:rsid w:val="00284688"/>
    <w:rsid w:val="00285C87"/>
    <w:rsid w:val="0028608A"/>
    <w:rsid w:val="002870FE"/>
    <w:rsid w:val="0029007D"/>
    <w:rsid w:val="002903E3"/>
    <w:rsid w:val="002906A4"/>
    <w:rsid w:val="00291FAA"/>
    <w:rsid w:val="002924C5"/>
    <w:rsid w:val="002944ED"/>
    <w:rsid w:val="00294FBC"/>
    <w:rsid w:val="002957C8"/>
    <w:rsid w:val="002960D3"/>
    <w:rsid w:val="00297755"/>
    <w:rsid w:val="002A0057"/>
    <w:rsid w:val="002A0920"/>
    <w:rsid w:val="002A096B"/>
    <w:rsid w:val="002A1B36"/>
    <w:rsid w:val="002A240D"/>
    <w:rsid w:val="002A25A9"/>
    <w:rsid w:val="002A3A02"/>
    <w:rsid w:val="002A3A0A"/>
    <w:rsid w:val="002A633C"/>
    <w:rsid w:val="002A73F7"/>
    <w:rsid w:val="002B3049"/>
    <w:rsid w:val="002B3816"/>
    <w:rsid w:val="002B3D2E"/>
    <w:rsid w:val="002B4624"/>
    <w:rsid w:val="002B46CA"/>
    <w:rsid w:val="002B48A0"/>
    <w:rsid w:val="002B4E17"/>
    <w:rsid w:val="002B5544"/>
    <w:rsid w:val="002B6A97"/>
    <w:rsid w:val="002B7F2A"/>
    <w:rsid w:val="002C02A7"/>
    <w:rsid w:val="002C0483"/>
    <w:rsid w:val="002C5AB6"/>
    <w:rsid w:val="002C71C8"/>
    <w:rsid w:val="002C7431"/>
    <w:rsid w:val="002D0DF1"/>
    <w:rsid w:val="002D2AE8"/>
    <w:rsid w:val="002D2F09"/>
    <w:rsid w:val="002D4E88"/>
    <w:rsid w:val="002D558C"/>
    <w:rsid w:val="002D7E2A"/>
    <w:rsid w:val="002E138E"/>
    <w:rsid w:val="002E1394"/>
    <w:rsid w:val="002E1C96"/>
    <w:rsid w:val="002E235F"/>
    <w:rsid w:val="002E3483"/>
    <w:rsid w:val="002E4FD6"/>
    <w:rsid w:val="002E708A"/>
    <w:rsid w:val="002F20C8"/>
    <w:rsid w:val="002F4CDE"/>
    <w:rsid w:val="002F690D"/>
    <w:rsid w:val="003000C7"/>
    <w:rsid w:val="003004C0"/>
    <w:rsid w:val="003008A6"/>
    <w:rsid w:val="00301A1E"/>
    <w:rsid w:val="00302C01"/>
    <w:rsid w:val="00303075"/>
    <w:rsid w:val="00303A62"/>
    <w:rsid w:val="00305889"/>
    <w:rsid w:val="003078F0"/>
    <w:rsid w:val="0031061F"/>
    <w:rsid w:val="00310D43"/>
    <w:rsid w:val="003120A3"/>
    <w:rsid w:val="00312659"/>
    <w:rsid w:val="0031301E"/>
    <w:rsid w:val="00313DA0"/>
    <w:rsid w:val="00320DE3"/>
    <w:rsid w:val="003210CD"/>
    <w:rsid w:val="003214B9"/>
    <w:rsid w:val="00321E40"/>
    <w:rsid w:val="0032323C"/>
    <w:rsid w:val="00324297"/>
    <w:rsid w:val="0032483B"/>
    <w:rsid w:val="00325136"/>
    <w:rsid w:val="00325ADE"/>
    <w:rsid w:val="0032651F"/>
    <w:rsid w:val="0032657B"/>
    <w:rsid w:val="003269B8"/>
    <w:rsid w:val="00326DC8"/>
    <w:rsid w:val="00327B58"/>
    <w:rsid w:val="00327B87"/>
    <w:rsid w:val="00331457"/>
    <w:rsid w:val="0033201D"/>
    <w:rsid w:val="00332E17"/>
    <w:rsid w:val="00332E6C"/>
    <w:rsid w:val="003333A5"/>
    <w:rsid w:val="003334E0"/>
    <w:rsid w:val="0033677D"/>
    <w:rsid w:val="003370DD"/>
    <w:rsid w:val="00341C80"/>
    <w:rsid w:val="0034203C"/>
    <w:rsid w:val="00343EED"/>
    <w:rsid w:val="00346002"/>
    <w:rsid w:val="00346B34"/>
    <w:rsid w:val="00347848"/>
    <w:rsid w:val="00347A8C"/>
    <w:rsid w:val="00350060"/>
    <w:rsid w:val="00350CA1"/>
    <w:rsid w:val="0035206D"/>
    <w:rsid w:val="00354BE6"/>
    <w:rsid w:val="003565EC"/>
    <w:rsid w:val="00356FD1"/>
    <w:rsid w:val="003574A6"/>
    <w:rsid w:val="00360876"/>
    <w:rsid w:val="003612DD"/>
    <w:rsid w:val="0036346D"/>
    <w:rsid w:val="00364432"/>
    <w:rsid w:val="0036624D"/>
    <w:rsid w:val="003713FC"/>
    <w:rsid w:val="00371719"/>
    <w:rsid w:val="0037248E"/>
    <w:rsid w:val="00374179"/>
    <w:rsid w:val="0037454F"/>
    <w:rsid w:val="003746C8"/>
    <w:rsid w:val="003747C1"/>
    <w:rsid w:val="0037516C"/>
    <w:rsid w:val="003752C4"/>
    <w:rsid w:val="00375A51"/>
    <w:rsid w:val="00376481"/>
    <w:rsid w:val="0037729D"/>
    <w:rsid w:val="003777C4"/>
    <w:rsid w:val="0038191D"/>
    <w:rsid w:val="00382940"/>
    <w:rsid w:val="00383807"/>
    <w:rsid w:val="003838A4"/>
    <w:rsid w:val="00386478"/>
    <w:rsid w:val="0038783C"/>
    <w:rsid w:val="00390AF4"/>
    <w:rsid w:val="00392A66"/>
    <w:rsid w:val="00394F45"/>
    <w:rsid w:val="00395758"/>
    <w:rsid w:val="003959AA"/>
    <w:rsid w:val="00395C57"/>
    <w:rsid w:val="00396250"/>
    <w:rsid w:val="00396850"/>
    <w:rsid w:val="00396D7A"/>
    <w:rsid w:val="00396DB8"/>
    <w:rsid w:val="00397BAB"/>
    <w:rsid w:val="00397BE7"/>
    <w:rsid w:val="00397C0A"/>
    <w:rsid w:val="003A0A6E"/>
    <w:rsid w:val="003A2CB9"/>
    <w:rsid w:val="003A3A77"/>
    <w:rsid w:val="003A452A"/>
    <w:rsid w:val="003A5BFB"/>
    <w:rsid w:val="003A5EE4"/>
    <w:rsid w:val="003A77C5"/>
    <w:rsid w:val="003B052F"/>
    <w:rsid w:val="003B1060"/>
    <w:rsid w:val="003B204E"/>
    <w:rsid w:val="003B4FE0"/>
    <w:rsid w:val="003B7963"/>
    <w:rsid w:val="003C0CF0"/>
    <w:rsid w:val="003C0F1B"/>
    <w:rsid w:val="003C4220"/>
    <w:rsid w:val="003C62DA"/>
    <w:rsid w:val="003C68A2"/>
    <w:rsid w:val="003C6C72"/>
    <w:rsid w:val="003C6DBF"/>
    <w:rsid w:val="003C710E"/>
    <w:rsid w:val="003D07D9"/>
    <w:rsid w:val="003D0B78"/>
    <w:rsid w:val="003D1237"/>
    <w:rsid w:val="003D2B07"/>
    <w:rsid w:val="003D3748"/>
    <w:rsid w:val="003D3792"/>
    <w:rsid w:val="003D4583"/>
    <w:rsid w:val="003D71D0"/>
    <w:rsid w:val="003D7217"/>
    <w:rsid w:val="003E034E"/>
    <w:rsid w:val="003E093D"/>
    <w:rsid w:val="003E1133"/>
    <w:rsid w:val="003E1A5B"/>
    <w:rsid w:val="003E37B1"/>
    <w:rsid w:val="003E3B29"/>
    <w:rsid w:val="003E4540"/>
    <w:rsid w:val="003E4897"/>
    <w:rsid w:val="003E7A8C"/>
    <w:rsid w:val="003F1D7F"/>
    <w:rsid w:val="003F40BD"/>
    <w:rsid w:val="003F4431"/>
    <w:rsid w:val="003F4CC3"/>
    <w:rsid w:val="003F6756"/>
    <w:rsid w:val="003F7EBA"/>
    <w:rsid w:val="00400731"/>
    <w:rsid w:val="00402054"/>
    <w:rsid w:val="004022B1"/>
    <w:rsid w:val="0040409D"/>
    <w:rsid w:val="004056E3"/>
    <w:rsid w:val="00407459"/>
    <w:rsid w:val="00407C3E"/>
    <w:rsid w:val="00407E7B"/>
    <w:rsid w:val="004106EA"/>
    <w:rsid w:val="00411C3B"/>
    <w:rsid w:val="004123C3"/>
    <w:rsid w:val="00414A14"/>
    <w:rsid w:val="00415AF0"/>
    <w:rsid w:val="00416000"/>
    <w:rsid w:val="004215C7"/>
    <w:rsid w:val="00422DE6"/>
    <w:rsid w:val="00423B5F"/>
    <w:rsid w:val="00423B8F"/>
    <w:rsid w:val="00424B46"/>
    <w:rsid w:val="00425629"/>
    <w:rsid w:val="004262C6"/>
    <w:rsid w:val="004274FF"/>
    <w:rsid w:val="00427623"/>
    <w:rsid w:val="00430844"/>
    <w:rsid w:val="00431166"/>
    <w:rsid w:val="0043167E"/>
    <w:rsid w:val="00433C45"/>
    <w:rsid w:val="004345BF"/>
    <w:rsid w:val="00434C80"/>
    <w:rsid w:val="004360B7"/>
    <w:rsid w:val="004367E2"/>
    <w:rsid w:val="00437BEB"/>
    <w:rsid w:val="00440DED"/>
    <w:rsid w:val="00440F0B"/>
    <w:rsid w:val="004415F2"/>
    <w:rsid w:val="004417DF"/>
    <w:rsid w:val="004430F7"/>
    <w:rsid w:val="004431E0"/>
    <w:rsid w:val="00443278"/>
    <w:rsid w:val="004438EB"/>
    <w:rsid w:val="004454F0"/>
    <w:rsid w:val="004465F3"/>
    <w:rsid w:val="004517E0"/>
    <w:rsid w:val="00453825"/>
    <w:rsid w:val="0045613E"/>
    <w:rsid w:val="004603D0"/>
    <w:rsid w:val="00463BE2"/>
    <w:rsid w:val="00464FF6"/>
    <w:rsid w:val="00467A72"/>
    <w:rsid w:val="00471184"/>
    <w:rsid w:val="004717CD"/>
    <w:rsid w:val="00472C54"/>
    <w:rsid w:val="004744CF"/>
    <w:rsid w:val="00475A5C"/>
    <w:rsid w:val="00476CD8"/>
    <w:rsid w:val="004813D8"/>
    <w:rsid w:val="00481B0A"/>
    <w:rsid w:val="00482AAC"/>
    <w:rsid w:val="004830B8"/>
    <w:rsid w:val="00485627"/>
    <w:rsid w:val="004865C1"/>
    <w:rsid w:val="004868CC"/>
    <w:rsid w:val="00486C5E"/>
    <w:rsid w:val="004879CB"/>
    <w:rsid w:val="00487C79"/>
    <w:rsid w:val="004912CA"/>
    <w:rsid w:val="00491C2A"/>
    <w:rsid w:val="00492F6C"/>
    <w:rsid w:val="004939A0"/>
    <w:rsid w:val="00493A39"/>
    <w:rsid w:val="004973E2"/>
    <w:rsid w:val="004974F5"/>
    <w:rsid w:val="00497F57"/>
    <w:rsid w:val="004A0401"/>
    <w:rsid w:val="004A1DED"/>
    <w:rsid w:val="004A26AE"/>
    <w:rsid w:val="004A28D8"/>
    <w:rsid w:val="004A33EC"/>
    <w:rsid w:val="004A3EBB"/>
    <w:rsid w:val="004A5357"/>
    <w:rsid w:val="004A54D9"/>
    <w:rsid w:val="004A66A9"/>
    <w:rsid w:val="004A6BED"/>
    <w:rsid w:val="004B1576"/>
    <w:rsid w:val="004B1C92"/>
    <w:rsid w:val="004B2664"/>
    <w:rsid w:val="004B5E7F"/>
    <w:rsid w:val="004B5EE9"/>
    <w:rsid w:val="004C0E33"/>
    <w:rsid w:val="004C2AFC"/>
    <w:rsid w:val="004C3EAB"/>
    <w:rsid w:val="004C3FBA"/>
    <w:rsid w:val="004C5385"/>
    <w:rsid w:val="004C6DA1"/>
    <w:rsid w:val="004C6DF5"/>
    <w:rsid w:val="004C7B3E"/>
    <w:rsid w:val="004D121B"/>
    <w:rsid w:val="004D2BC9"/>
    <w:rsid w:val="004D4C7D"/>
    <w:rsid w:val="004D5E70"/>
    <w:rsid w:val="004D6C86"/>
    <w:rsid w:val="004D7F46"/>
    <w:rsid w:val="004E26E4"/>
    <w:rsid w:val="004E2C19"/>
    <w:rsid w:val="004E328A"/>
    <w:rsid w:val="004E5039"/>
    <w:rsid w:val="004E5234"/>
    <w:rsid w:val="004E7FA4"/>
    <w:rsid w:val="004F0DB7"/>
    <w:rsid w:val="004F0E49"/>
    <w:rsid w:val="004F1A3A"/>
    <w:rsid w:val="004F7060"/>
    <w:rsid w:val="004F7F9B"/>
    <w:rsid w:val="0050139B"/>
    <w:rsid w:val="0050153B"/>
    <w:rsid w:val="00503AEC"/>
    <w:rsid w:val="00507DD0"/>
    <w:rsid w:val="005112B5"/>
    <w:rsid w:val="00511411"/>
    <w:rsid w:val="0051141E"/>
    <w:rsid w:val="005115CC"/>
    <w:rsid w:val="005123D7"/>
    <w:rsid w:val="00513794"/>
    <w:rsid w:val="00515FA8"/>
    <w:rsid w:val="00516027"/>
    <w:rsid w:val="005172C7"/>
    <w:rsid w:val="0052008E"/>
    <w:rsid w:val="00520BB0"/>
    <w:rsid w:val="00520C39"/>
    <w:rsid w:val="005212D8"/>
    <w:rsid w:val="00521A62"/>
    <w:rsid w:val="00521B15"/>
    <w:rsid w:val="00521DC3"/>
    <w:rsid w:val="00532439"/>
    <w:rsid w:val="0053487D"/>
    <w:rsid w:val="00535530"/>
    <w:rsid w:val="00535626"/>
    <w:rsid w:val="00537658"/>
    <w:rsid w:val="00537BF4"/>
    <w:rsid w:val="00540B4E"/>
    <w:rsid w:val="00541907"/>
    <w:rsid w:val="005427D4"/>
    <w:rsid w:val="00543731"/>
    <w:rsid w:val="00544118"/>
    <w:rsid w:val="005451D0"/>
    <w:rsid w:val="0054535B"/>
    <w:rsid w:val="0054573E"/>
    <w:rsid w:val="00545C7B"/>
    <w:rsid w:val="005468DD"/>
    <w:rsid w:val="00546B66"/>
    <w:rsid w:val="00546C0D"/>
    <w:rsid w:val="005473D7"/>
    <w:rsid w:val="005509D8"/>
    <w:rsid w:val="0055155F"/>
    <w:rsid w:val="005547F2"/>
    <w:rsid w:val="005548A5"/>
    <w:rsid w:val="00556200"/>
    <w:rsid w:val="005568D9"/>
    <w:rsid w:val="0055725A"/>
    <w:rsid w:val="005573AD"/>
    <w:rsid w:val="005616C7"/>
    <w:rsid w:val="0056409A"/>
    <w:rsid w:val="0056443C"/>
    <w:rsid w:val="00565FDF"/>
    <w:rsid w:val="005670CB"/>
    <w:rsid w:val="005676AC"/>
    <w:rsid w:val="00567DEC"/>
    <w:rsid w:val="00570AC2"/>
    <w:rsid w:val="00570ACB"/>
    <w:rsid w:val="00572188"/>
    <w:rsid w:val="00572CA4"/>
    <w:rsid w:val="00572FEC"/>
    <w:rsid w:val="00574712"/>
    <w:rsid w:val="00574D1E"/>
    <w:rsid w:val="0057589A"/>
    <w:rsid w:val="00575A56"/>
    <w:rsid w:val="00575DAB"/>
    <w:rsid w:val="0057630F"/>
    <w:rsid w:val="00576EAB"/>
    <w:rsid w:val="005776F2"/>
    <w:rsid w:val="00577B74"/>
    <w:rsid w:val="005822ED"/>
    <w:rsid w:val="005826B4"/>
    <w:rsid w:val="0058310C"/>
    <w:rsid w:val="005831A5"/>
    <w:rsid w:val="005834A2"/>
    <w:rsid w:val="0058366F"/>
    <w:rsid w:val="00583A15"/>
    <w:rsid w:val="0058550A"/>
    <w:rsid w:val="00585F7B"/>
    <w:rsid w:val="00586AAE"/>
    <w:rsid w:val="00587A23"/>
    <w:rsid w:val="00590DBE"/>
    <w:rsid w:val="005923BE"/>
    <w:rsid w:val="0059246D"/>
    <w:rsid w:val="0059460C"/>
    <w:rsid w:val="00596B7B"/>
    <w:rsid w:val="00596C72"/>
    <w:rsid w:val="005A07A4"/>
    <w:rsid w:val="005A0855"/>
    <w:rsid w:val="005A31B1"/>
    <w:rsid w:val="005A36BA"/>
    <w:rsid w:val="005A3800"/>
    <w:rsid w:val="005A3C6A"/>
    <w:rsid w:val="005A48F5"/>
    <w:rsid w:val="005A4CEF"/>
    <w:rsid w:val="005A666A"/>
    <w:rsid w:val="005A66BA"/>
    <w:rsid w:val="005A67F6"/>
    <w:rsid w:val="005A7CFD"/>
    <w:rsid w:val="005B082E"/>
    <w:rsid w:val="005B0FD7"/>
    <w:rsid w:val="005B1970"/>
    <w:rsid w:val="005B2A49"/>
    <w:rsid w:val="005B2C52"/>
    <w:rsid w:val="005B3032"/>
    <w:rsid w:val="005B39DC"/>
    <w:rsid w:val="005B3AE4"/>
    <w:rsid w:val="005B55FA"/>
    <w:rsid w:val="005B66BF"/>
    <w:rsid w:val="005B6911"/>
    <w:rsid w:val="005C0655"/>
    <w:rsid w:val="005C0790"/>
    <w:rsid w:val="005C1218"/>
    <w:rsid w:val="005C150A"/>
    <w:rsid w:val="005C1C4E"/>
    <w:rsid w:val="005C328B"/>
    <w:rsid w:val="005C3ADD"/>
    <w:rsid w:val="005C44D8"/>
    <w:rsid w:val="005C4860"/>
    <w:rsid w:val="005C5C1B"/>
    <w:rsid w:val="005C648C"/>
    <w:rsid w:val="005D10E0"/>
    <w:rsid w:val="005D31CB"/>
    <w:rsid w:val="005D3494"/>
    <w:rsid w:val="005D37DA"/>
    <w:rsid w:val="005D4B17"/>
    <w:rsid w:val="005D5042"/>
    <w:rsid w:val="005D50E2"/>
    <w:rsid w:val="005D609D"/>
    <w:rsid w:val="005E036D"/>
    <w:rsid w:val="005E333E"/>
    <w:rsid w:val="005E3CDB"/>
    <w:rsid w:val="005E4B0C"/>
    <w:rsid w:val="005E7E69"/>
    <w:rsid w:val="005F0223"/>
    <w:rsid w:val="005F3603"/>
    <w:rsid w:val="005F3893"/>
    <w:rsid w:val="005F42B5"/>
    <w:rsid w:val="005F5C28"/>
    <w:rsid w:val="005F7103"/>
    <w:rsid w:val="005F728A"/>
    <w:rsid w:val="00601C51"/>
    <w:rsid w:val="00602A43"/>
    <w:rsid w:val="00602E09"/>
    <w:rsid w:val="00603E60"/>
    <w:rsid w:val="00604641"/>
    <w:rsid w:val="0060486C"/>
    <w:rsid w:val="00604CF6"/>
    <w:rsid w:val="006051DE"/>
    <w:rsid w:val="00606315"/>
    <w:rsid w:val="00606C5F"/>
    <w:rsid w:val="00606F5F"/>
    <w:rsid w:val="006073BF"/>
    <w:rsid w:val="00607F73"/>
    <w:rsid w:val="00610798"/>
    <w:rsid w:val="006122AA"/>
    <w:rsid w:val="0061341A"/>
    <w:rsid w:val="0061571D"/>
    <w:rsid w:val="00616625"/>
    <w:rsid w:val="00616A33"/>
    <w:rsid w:val="00617790"/>
    <w:rsid w:val="00617A9F"/>
    <w:rsid w:val="006207DD"/>
    <w:rsid w:val="006225BE"/>
    <w:rsid w:val="00623E08"/>
    <w:rsid w:val="00623EF0"/>
    <w:rsid w:val="00626338"/>
    <w:rsid w:val="00631AA7"/>
    <w:rsid w:val="00631D29"/>
    <w:rsid w:val="00631EB9"/>
    <w:rsid w:val="00634BAF"/>
    <w:rsid w:val="0063570E"/>
    <w:rsid w:val="00635A4B"/>
    <w:rsid w:val="00636269"/>
    <w:rsid w:val="00636A44"/>
    <w:rsid w:val="00637710"/>
    <w:rsid w:val="006400BE"/>
    <w:rsid w:val="00641915"/>
    <w:rsid w:val="0064293C"/>
    <w:rsid w:val="00642A2A"/>
    <w:rsid w:val="00643161"/>
    <w:rsid w:val="006448E9"/>
    <w:rsid w:val="00644D67"/>
    <w:rsid w:val="0064512F"/>
    <w:rsid w:val="00645FDE"/>
    <w:rsid w:val="00646635"/>
    <w:rsid w:val="006471DF"/>
    <w:rsid w:val="00647CEC"/>
    <w:rsid w:val="00647E8D"/>
    <w:rsid w:val="00650B8A"/>
    <w:rsid w:val="006514F7"/>
    <w:rsid w:val="00652C62"/>
    <w:rsid w:val="00656184"/>
    <w:rsid w:val="0066008C"/>
    <w:rsid w:val="006617C6"/>
    <w:rsid w:val="00662349"/>
    <w:rsid w:val="006633CD"/>
    <w:rsid w:val="00664FAC"/>
    <w:rsid w:val="006715F6"/>
    <w:rsid w:val="00671FFA"/>
    <w:rsid w:val="00674775"/>
    <w:rsid w:val="006756EE"/>
    <w:rsid w:val="006759A4"/>
    <w:rsid w:val="006765CE"/>
    <w:rsid w:val="006768FE"/>
    <w:rsid w:val="00680CB0"/>
    <w:rsid w:val="00680D92"/>
    <w:rsid w:val="00681A46"/>
    <w:rsid w:val="006849B3"/>
    <w:rsid w:val="006852BA"/>
    <w:rsid w:val="00685733"/>
    <w:rsid w:val="0068578D"/>
    <w:rsid w:val="00686792"/>
    <w:rsid w:val="0068693D"/>
    <w:rsid w:val="00687F98"/>
    <w:rsid w:val="006902CD"/>
    <w:rsid w:val="00690CBB"/>
    <w:rsid w:val="00690E19"/>
    <w:rsid w:val="0069148D"/>
    <w:rsid w:val="006917D7"/>
    <w:rsid w:val="006923F4"/>
    <w:rsid w:val="00693752"/>
    <w:rsid w:val="006947D6"/>
    <w:rsid w:val="006949E4"/>
    <w:rsid w:val="00694C43"/>
    <w:rsid w:val="00695D57"/>
    <w:rsid w:val="00695EFD"/>
    <w:rsid w:val="00696714"/>
    <w:rsid w:val="006A0BFF"/>
    <w:rsid w:val="006A176D"/>
    <w:rsid w:val="006A1D70"/>
    <w:rsid w:val="006A3263"/>
    <w:rsid w:val="006A464D"/>
    <w:rsid w:val="006A5677"/>
    <w:rsid w:val="006A5CC2"/>
    <w:rsid w:val="006B1B2A"/>
    <w:rsid w:val="006B1F00"/>
    <w:rsid w:val="006B1F03"/>
    <w:rsid w:val="006B3AC9"/>
    <w:rsid w:val="006B4827"/>
    <w:rsid w:val="006B4C9E"/>
    <w:rsid w:val="006B6B52"/>
    <w:rsid w:val="006B6C0E"/>
    <w:rsid w:val="006B7536"/>
    <w:rsid w:val="006B7F3B"/>
    <w:rsid w:val="006C0F6A"/>
    <w:rsid w:val="006C1D31"/>
    <w:rsid w:val="006C3D20"/>
    <w:rsid w:val="006C4DE0"/>
    <w:rsid w:val="006C5A46"/>
    <w:rsid w:val="006C70E0"/>
    <w:rsid w:val="006C7497"/>
    <w:rsid w:val="006C760A"/>
    <w:rsid w:val="006C78C7"/>
    <w:rsid w:val="006D1042"/>
    <w:rsid w:val="006D15F4"/>
    <w:rsid w:val="006D3652"/>
    <w:rsid w:val="006D75DD"/>
    <w:rsid w:val="006D78A2"/>
    <w:rsid w:val="006D7986"/>
    <w:rsid w:val="006E0E84"/>
    <w:rsid w:val="006E1D42"/>
    <w:rsid w:val="006E238E"/>
    <w:rsid w:val="006E3A15"/>
    <w:rsid w:val="006E6C24"/>
    <w:rsid w:val="006E7F96"/>
    <w:rsid w:val="006E7FDF"/>
    <w:rsid w:val="006F1611"/>
    <w:rsid w:val="006F18F1"/>
    <w:rsid w:val="006F298E"/>
    <w:rsid w:val="006F2C8E"/>
    <w:rsid w:val="006F3319"/>
    <w:rsid w:val="006F48D5"/>
    <w:rsid w:val="006F4F53"/>
    <w:rsid w:val="006F53DD"/>
    <w:rsid w:val="006F6152"/>
    <w:rsid w:val="006F6913"/>
    <w:rsid w:val="006F6F1E"/>
    <w:rsid w:val="006F7D1E"/>
    <w:rsid w:val="00700FAE"/>
    <w:rsid w:val="00701B01"/>
    <w:rsid w:val="007037C0"/>
    <w:rsid w:val="0070490B"/>
    <w:rsid w:val="007051F5"/>
    <w:rsid w:val="00705B57"/>
    <w:rsid w:val="00707231"/>
    <w:rsid w:val="0070744F"/>
    <w:rsid w:val="0070778F"/>
    <w:rsid w:val="00707D97"/>
    <w:rsid w:val="00707F34"/>
    <w:rsid w:val="0071042E"/>
    <w:rsid w:val="00713BBC"/>
    <w:rsid w:val="007157EF"/>
    <w:rsid w:val="007167FD"/>
    <w:rsid w:val="00716BFF"/>
    <w:rsid w:val="00716C5A"/>
    <w:rsid w:val="007209A2"/>
    <w:rsid w:val="00720E7D"/>
    <w:rsid w:val="00721BEF"/>
    <w:rsid w:val="00722F5D"/>
    <w:rsid w:val="00723792"/>
    <w:rsid w:val="007237F0"/>
    <w:rsid w:val="00723E6F"/>
    <w:rsid w:val="00724B93"/>
    <w:rsid w:val="00725B41"/>
    <w:rsid w:val="00731BBE"/>
    <w:rsid w:val="00731F15"/>
    <w:rsid w:val="0073379A"/>
    <w:rsid w:val="007338BF"/>
    <w:rsid w:val="00736209"/>
    <w:rsid w:val="00743222"/>
    <w:rsid w:val="00743EA2"/>
    <w:rsid w:val="00744076"/>
    <w:rsid w:val="007446D3"/>
    <w:rsid w:val="00747056"/>
    <w:rsid w:val="0074790B"/>
    <w:rsid w:val="007501C3"/>
    <w:rsid w:val="0075093D"/>
    <w:rsid w:val="007513CC"/>
    <w:rsid w:val="00751994"/>
    <w:rsid w:val="00751D95"/>
    <w:rsid w:val="00752E84"/>
    <w:rsid w:val="007540E9"/>
    <w:rsid w:val="00754AA7"/>
    <w:rsid w:val="00755E03"/>
    <w:rsid w:val="00755FE5"/>
    <w:rsid w:val="0075650E"/>
    <w:rsid w:val="0076096A"/>
    <w:rsid w:val="00762EAD"/>
    <w:rsid w:val="00763CCC"/>
    <w:rsid w:val="0076512F"/>
    <w:rsid w:val="00767717"/>
    <w:rsid w:val="0076793F"/>
    <w:rsid w:val="00767B7A"/>
    <w:rsid w:val="007703E7"/>
    <w:rsid w:val="00771BE0"/>
    <w:rsid w:val="00772C6F"/>
    <w:rsid w:val="00772D88"/>
    <w:rsid w:val="00773066"/>
    <w:rsid w:val="0077321F"/>
    <w:rsid w:val="007745ED"/>
    <w:rsid w:val="00775985"/>
    <w:rsid w:val="007767B6"/>
    <w:rsid w:val="00776D4A"/>
    <w:rsid w:val="00777AA3"/>
    <w:rsid w:val="00780597"/>
    <w:rsid w:val="00780A6C"/>
    <w:rsid w:val="0078418D"/>
    <w:rsid w:val="007847F6"/>
    <w:rsid w:val="0078607D"/>
    <w:rsid w:val="00786827"/>
    <w:rsid w:val="00786AD9"/>
    <w:rsid w:val="007905C1"/>
    <w:rsid w:val="007925A9"/>
    <w:rsid w:val="00792B35"/>
    <w:rsid w:val="00792CE5"/>
    <w:rsid w:val="007949EF"/>
    <w:rsid w:val="00794F14"/>
    <w:rsid w:val="00795333"/>
    <w:rsid w:val="00795968"/>
    <w:rsid w:val="007961A8"/>
    <w:rsid w:val="00796BC0"/>
    <w:rsid w:val="0079745E"/>
    <w:rsid w:val="0079746B"/>
    <w:rsid w:val="007978AE"/>
    <w:rsid w:val="007A0A72"/>
    <w:rsid w:val="007A3CCC"/>
    <w:rsid w:val="007A4007"/>
    <w:rsid w:val="007A46D4"/>
    <w:rsid w:val="007A555F"/>
    <w:rsid w:val="007A6616"/>
    <w:rsid w:val="007A78E8"/>
    <w:rsid w:val="007B34BA"/>
    <w:rsid w:val="007B69E8"/>
    <w:rsid w:val="007B6AA3"/>
    <w:rsid w:val="007B75E5"/>
    <w:rsid w:val="007B79C9"/>
    <w:rsid w:val="007B7B44"/>
    <w:rsid w:val="007C0066"/>
    <w:rsid w:val="007C3AE5"/>
    <w:rsid w:val="007C4210"/>
    <w:rsid w:val="007C495C"/>
    <w:rsid w:val="007C60B2"/>
    <w:rsid w:val="007C6388"/>
    <w:rsid w:val="007C6728"/>
    <w:rsid w:val="007C6737"/>
    <w:rsid w:val="007D28DE"/>
    <w:rsid w:val="007D2E5E"/>
    <w:rsid w:val="007D3C83"/>
    <w:rsid w:val="007D3E79"/>
    <w:rsid w:val="007D3FBA"/>
    <w:rsid w:val="007D4077"/>
    <w:rsid w:val="007D40C0"/>
    <w:rsid w:val="007D4436"/>
    <w:rsid w:val="007D4E57"/>
    <w:rsid w:val="007D5092"/>
    <w:rsid w:val="007D7105"/>
    <w:rsid w:val="007E0139"/>
    <w:rsid w:val="007E59EE"/>
    <w:rsid w:val="007E7097"/>
    <w:rsid w:val="007E70EC"/>
    <w:rsid w:val="007E7B76"/>
    <w:rsid w:val="007F147C"/>
    <w:rsid w:val="007F17B4"/>
    <w:rsid w:val="007F19FD"/>
    <w:rsid w:val="007F3034"/>
    <w:rsid w:val="007F3EA7"/>
    <w:rsid w:val="007F5B59"/>
    <w:rsid w:val="007F6ED4"/>
    <w:rsid w:val="007F7A60"/>
    <w:rsid w:val="00800B75"/>
    <w:rsid w:val="00800E06"/>
    <w:rsid w:val="0080109A"/>
    <w:rsid w:val="00801647"/>
    <w:rsid w:val="008017C0"/>
    <w:rsid w:val="00803237"/>
    <w:rsid w:val="0080549A"/>
    <w:rsid w:val="008065EE"/>
    <w:rsid w:val="0080694F"/>
    <w:rsid w:val="00806E12"/>
    <w:rsid w:val="00807D32"/>
    <w:rsid w:val="008102A8"/>
    <w:rsid w:val="0081180A"/>
    <w:rsid w:val="00811B5C"/>
    <w:rsid w:val="00814228"/>
    <w:rsid w:val="008146AA"/>
    <w:rsid w:val="00814B0C"/>
    <w:rsid w:val="00820388"/>
    <w:rsid w:val="00820F69"/>
    <w:rsid w:val="0082138F"/>
    <w:rsid w:val="00821BCC"/>
    <w:rsid w:val="008238EF"/>
    <w:rsid w:val="00823C80"/>
    <w:rsid w:val="00823F41"/>
    <w:rsid w:val="00824304"/>
    <w:rsid w:val="00825799"/>
    <w:rsid w:val="00827501"/>
    <w:rsid w:val="0082797D"/>
    <w:rsid w:val="00830294"/>
    <w:rsid w:val="00830C14"/>
    <w:rsid w:val="00831907"/>
    <w:rsid w:val="0083306E"/>
    <w:rsid w:val="0083373C"/>
    <w:rsid w:val="00833DB9"/>
    <w:rsid w:val="0083417C"/>
    <w:rsid w:val="0083472D"/>
    <w:rsid w:val="00835534"/>
    <w:rsid w:val="0083575A"/>
    <w:rsid w:val="00835D51"/>
    <w:rsid w:val="00836725"/>
    <w:rsid w:val="00836CDD"/>
    <w:rsid w:val="0084179C"/>
    <w:rsid w:val="00841A9D"/>
    <w:rsid w:val="00841C8C"/>
    <w:rsid w:val="00842FB6"/>
    <w:rsid w:val="00844EB7"/>
    <w:rsid w:val="00846036"/>
    <w:rsid w:val="008460BD"/>
    <w:rsid w:val="008461FF"/>
    <w:rsid w:val="0085079B"/>
    <w:rsid w:val="00852153"/>
    <w:rsid w:val="00852372"/>
    <w:rsid w:val="008556F0"/>
    <w:rsid w:val="0085618D"/>
    <w:rsid w:val="00860472"/>
    <w:rsid w:val="00861126"/>
    <w:rsid w:val="00861F82"/>
    <w:rsid w:val="00863E3B"/>
    <w:rsid w:val="008662F8"/>
    <w:rsid w:val="00866D06"/>
    <w:rsid w:val="00870C2E"/>
    <w:rsid w:val="00870D65"/>
    <w:rsid w:val="00871C17"/>
    <w:rsid w:val="0087391B"/>
    <w:rsid w:val="00873FEF"/>
    <w:rsid w:val="0087460C"/>
    <w:rsid w:val="008759F1"/>
    <w:rsid w:val="008768FD"/>
    <w:rsid w:val="00880E6D"/>
    <w:rsid w:val="0088157F"/>
    <w:rsid w:val="008820D9"/>
    <w:rsid w:val="0088410C"/>
    <w:rsid w:val="008843D1"/>
    <w:rsid w:val="0088523E"/>
    <w:rsid w:val="00886039"/>
    <w:rsid w:val="00886178"/>
    <w:rsid w:val="00886C38"/>
    <w:rsid w:val="00886DDE"/>
    <w:rsid w:val="00887AAF"/>
    <w:rsid w:val="00890D07"/>
    <w:rsid w:val="00891078"/>
    <w:rsid w:val="00893801"/>
    <w:rsid w:val="00894A79"/>
    <w:rsid w:val="00895D96"/>
    <w:rsid w:val="008962E7"/>
    <w:rsid w:val="00896ED6"/>
    <w:rsid w:val="00897579"/>
    <w:rsid w:val="008A0486"/>
    <w:rsid w:val="008A1F64"/>
    <w:rsid w:val="008A5711"/>
    <w:rsid w:val="008A5959"/>
    <w:rsid w:val="008A5A0F"/>
    <w:rsid w:val="008A6028"/>
    <w:rsid w:val="008A6786"/>
    <w:rsid w:val="008A6A6F"/>
    <w:rsid w:val="008A77BE"/>
    <w:rsid w:val="008B09C7"/>
    <w:rsid w:val="008B276A"/>
    <w:rsid w:val="008B310A"/>
    <w:rsid w:val="008B4462"/>
    <w:rsid w:val="008B46CF"/>
    <w:rsid w:val="008B4EC2"/>
    <w:rsid w:val="008B7338"/>
    <w:rsid w:val="008B7573"/>
    <w:rsid w:val="008C0456"/>
    <w:rsid w:val="008C0C5A"/>
    <w:rsid w:val="008C130D"/>
    <w:rsid w:val="008C1F96"/>
    <w:rsid w:val="008C2A92"/>
    <w:rsid w:val="008C402E"/>
    <w:rsid w:val="008C4752"/>
    <w:rsid w:val="008C4B39"/>
    <w:rsid w:val="008C4E3E"/>
    <w:rsid w:val="008C60A2"/>
    <w:rsid w:val="008C6569"/>
    <w:rsid w:val="008C6DC7"/>
    <w:rsid w:val="008C7026"/>
    <w:rsid w:val="008D0342"/>
    <w:rsid w:val="008D10F4"/>
    <w:rsid w:val="008D167F"/>
    <w:rsid w:val="008D278F"/>
    <w:rsid w:val="008D3D2A"/>
    <w:rsid w:val="008D655E"/>
    <w:rsid w:val="008D6DB0"/>
    <w:rsid w:val="008D739F"/>
    <w:rsid w:val="008D7AAC"/>
    <w:rsid w:val="008E28B5"/>
    <w:rsid w:val="008E4BE1"/>
    <w:rsid w:val="008E504C"/>
    <w:rsid w:val="008E5A24"/>
    <w:rsid w:val="008E5E81"/>
    <w:rsid w:val="008E60A6"/>
    <w:rsid w:val="008E62DD"/>
    <w:rsid w:val="008E667F"/>
    <w:rsid w:val="008E6EB5"/>
    <w:rsid w:val="008F1A25"/>
    <w:rsid w:val="008F261E"/>
    <w:rsid w:val="008F3A7D"/>
    <w:rsid w:val="008F4249"/>
    <w:rsid w:val="008F4AB3"/>
    <w:rsid w:val="008F61D6"/>
    <w:rsid w:val="009001DD"/>
    <w:rsid w:val="0090025C"/>
    <w:rsid w:val="0090078E"/>
    <w:rsid w:val="009010BB"/>
    <w:rsid w:val="0090130C"/>
    <w:rsid w:val="00901A5C"/>
    <w:rsid w:val="00901DD0"/>
    <w:rsid w:val="00905263"/>
    <w:rsid w:val="0090552B"/>
    <w:rsid w:val="00905862"/>
    <w:rsid w:val="00905E7D"/>
    <w:rsid w:val="00906186"/>
    <w:rsid w:val="00906958"/>
    <w:rsid w:val="00906E67"/>
    <w:rsid w:val="00907ABB"/>
    <w:rsid w:val="009110A1"/>
    <w:rsid w:val="0091237B"/>
    <w:rsid w:val="00912B5B"/>
    <w:rsid w:val="00914DD5"/>
    <w:rsid w:val="0092094C"/>
    <w:rsid w:val="0092097B"/>
    <w:rsid w:val="00922C43"/>
    <w:rsid w:val="00922D5F"/>
    <w:rsid w:val="0092532F"/>
    <w:rsid w:val="00926881"/>
    <w:rsid w:val="0093055E"/>
    <w:rsid w:val="00930CFB"/>
    <w:rsid w:val="00931540"/>
    <w:rsid w:val="00931767"/>
    <w:rsid w:val="00931988"/>
    <w:rsid w:val="00931AFE"/>
    <w:rsid w:val="00933F84"/>
    <w:rsid w:val="009356BA"/>
    <w:rsid w:val="00935861"/>
    <w:rsid w:val="00940ED3"/>
    <w:rsid w:val="009413A9"/>
    <w:rsid w:val="0094180F"/>
    <w:rsid w:val="00941DC3"/>
    <w:rsid w:val="00942967"/>
    <w:rsid w:val="00943A24"/>
    <w:rsid w:val="00943E10"/>
    <w:rsid w:val="00944428"/>
    <w:rsid w:val="00944D65"/>
    <w:rsid w:val="00946EA2"/>
    <w:rsid w:val="00947D21"/>
    <w:rsid w:val="0095043F"/>
    <w:rsid w:val="009507CE"/>
    <w:rsid w:val="009509AA"/>
    <w:rsid w:val="00952621"/>
    <w:rsid w:val="00953FEB"/>
    <w:rsid w:val="0095575A"/>
    <w:rsid w:val="00955B94"/>
    <w:rsid w:val="00955F57"/>
    <w:rsid w:val="00956F07"/>
    <w:rsid w:val="0095786B"/>
    <w:rsid w:val="00960630"/>
    <w:rsid w:val="00960924"/>
    <w:rsid w:val="009629F4"/>
    <w:rsid w:val="0096357B"/>
    <w:rsid w:val="00964422"/>
    <w:rsid w:val="00964748"/>
    <w:rsid w:val="0096526D"/>
    <w:rsid w:val="00966C94"/>
    <w:rsid w:val="00966DF3"/>
    <w:rsid w:val="00967246"/>
    <w:rsid w:val="00971398"/>
    <w:rsid w:val="009726B6"/>
    <w:rsid w:val="00973464"/>
    <w:rsid w:val="00973E46"/>
    <w:rsid w:val="00974044"/>
    <w:rsid w:val="00975776"/>
    <w:rsid w:val="00975B3C"/>
    <w:rsid w:val="00975C88"/>
    <w:rsid w:val="00977914"/>
    <w:rsid w:val="00977A89"/>
    <w:rsid w:val="00980116"/>
    <w:rsid w:val="00980BC1"/>
    <w:rsid w:val="00981E46"/>
    <w:rsid w:val="00982211"/>
    <w:rsid w:val="00982575"/>
    <w:rsid w:val="00983A6A"/>
    <w:rsid w:val="00983E94"/>
    <w:rsid w:val="009851E8"/>
    <w:rsid w:val="00985C7B"/>
    <w:rsid w:val="009861FA"/>
    <w:rsid w:val="009863DA"/>
    <w:rsid w:val="009910D0"/>
    <w:rsid w:val="00991644"/>
    <w:rsid w:val="009922CE"/>
    <w:rsid w:val="00992737"/>
    <w:rsid w:val="00993DAE"/>
    <w:rsid w:val="009947C9"/>
    <w:rsid w:val="009950E2"/>
    <w:rsid w:val="009951BB"/>
    <w:rsid w:val="009963C2"/>
    <w:rsid w:val="0099706C"/>
    <w:rsid w:val="009A178C"/>
    <w:rsid w:val="009A49A4"/>
    <w:rsid w:val="009A55E8"/>
    <w:rsid w:val="009A5A20"/>
    <w:rsid w:val="009A61F3"/>
    <w:rsid w:val="009A7944"/>
    <w:rsid w:val="009B0517"/>
    <w:rsid w:val="009B0D25"/>
    <w:rsid w:val="009B159E"/>
    <w:rsid w:val="009B3833"/>
    <w:rsid w:val="009B3BF9"/>
    <w:rsid w:val="009B454D"/>
    <w:rsid w:val="009B49B6"/>
    <w:rsid w:val="009B55DE"/>
    <w:rsid w:val="009B6AB0"/>
    <w:rsid w:val="009B7427"/>
    <w:rsid w:val="009C0889"/>
    <w:rsid w:val="009C397B"/>
    <w:rsid w:val="009C3F44"/>
    <w:rsid w:val="009C41E0"/>
    <w:rsid w:val="009C4A38"/>
    <w:rsid w:val="009C4B71"/>
    <w:rsid w:val="009C63FA"/>
    <w:rsid w:val="009D043A"/>
    <w:rsid w:val="009D1067"/>
    <w:rsid w:val="009D1928"/>
    <w:rsid w:val="009D1985"/>
    <w:rsid w:val="009D2100"/>
    <w:rsid w:val="009D4632"/>
    <w:rsid w:val="009D4989"/>
    <w:rsid w:val="009D5962"/>
    <w:rsid w:val="009D65F8"/>
    <w:rsid w:val="009D779E"/>
    <w:rsid w:val="009E064C"/>
    <w:rsid w:val="009E231A"/>
    <w:rsid w:val="009E28A0"/>
    <w:rsid w:val="009E2C4E"/>
    <w:rsid w:val="009E62DD"/>
    <w:rsid w:val="009E79C1"/>
    <w:rsid w:val="009F1029"/>
    <w:rsid w:val="009F1FAF"/>
    <w:rsid w:val="009F2653"/>
    <w:rsid w:val="009F28D0"/>
    <w:rsid w:val="009F4BDB"/>
    <w:rsid w:val="009F4EF9"/>
    <w:rsid w:val="009F5707"/>
    <w:rsid w:val="009F6136"/>
    <w:rsid w:val="009F7859"/>
    <w:rsid w:val="00A0044D"/>
    <w:rsid w:val="00A00B9B"/>
    <w:rsid w:val="00A00E25"/>
    <w:rsid w:val="00A01FF2"/>
    <w:rsid w:val="00A043BC"/>
    <w:rsid w:val="00A05CAA"/>
    <w:rsid w:val="00A07412"/>
    <w:rsid w:val="00A07A1C"/>
    <w:rsid w:val="00A07B78"/>
    <w:rsid w:val="00A07D3C"/>
    <w:rsid w:val="00A1195F"/>
    <w:rsid w:val="00A12C0E"/>
    <w:rsid w:val="00A1308D"/>
    <w:rsid w:val="00A139B7"/>
    <w:rsid w:val="00A16EB2"/>
    <w:rsid w:val="00A1732E"/>
    <w:rsid w:val="00A1783F"/>
    <w:rsid w:val="00A17F22"/>
    <w:rsid w:val="00A2034D"/>
    <w:rsid w:val="00A24609"/>
    <w:rsid w:val="00A2621A"/>
    <w:rsid w:val="00A26958"/>
    <w:rsid w:val="00A312EA"/>
    <w:rsid w:val="00A3691D"/>
    <w:rsid w:val="00A369D4"/>
    <w:rsid w:val="00A37940"/>
    <w:rsid w:val="00A40B9B"/>
    <w:rsid w:val="00A41324"/>
    <w:rsid w:val="00A4197A"/>
    <w:rsid w:val="00A43228"/>
    <w:rsid w:val="00A43D69"/>
    <w:rsid w:val="00A44C04"/>
    <w:rsid w:val="00A44E7A"/>
    <w:rsid w:val="00A46592"/>
    <w:rsid w:val="00A46C6C"/>
    <w:rsid w:val="00A4700E"/>
    <w:rsid w:val="00A479FA"/>
    <w:rsid w:val="00A50AEF"/>
    <w:rsid w:val="00A51897"/>
    <w:rsid w:val="00A54F5D"/>
    <w:rsid w:val="00A5625E"/>
    <w:rsid w:val="00A56422"/>
    <w:rsid w:val="00A57AD6"/>
    <w:rsid w:val="00A624C4"/>
    <w:rsid w:val="00A63438"/>
    <w:rsid w:val="00A637AD"/>
    <w:rsid w:val="00A65368"/>
    <w:rsid w:val="00A6652E"/>
    <w:rsid w:val="00A66596"/>
    <w:rsid w:val="00A670F6"/>
    <w:rsid w:val="00A677A0"/>
    <w:rsid w:val="00A677D9"/>
    <w:rsid w:val="00A70615"/>
    <w:rsid w:val="00A712CD"/>
    <w:rsid w:val="00A71530"/>
    <w:rsid w:val="00A72CFC"/>
    <w:rsid w:val="00A738D4"/>
    <w:rsid w:val="00A741D8"/>
    <w:rsid w:val="00A74244"/>
    <w:rsid w:val="00A74DA1"/>
    <w:rsid w:val="00A75B57"/>
    <w:rsid w:val="00A77060"/>
    <w:rsid w:val="00A803DB"/>
    <w:rsid w:val="00A81B44"/>
    <w:rsid w:val="00A81FA9"/>
    <w:rsid w:val="00A82890"/>
    <w:rsid w:val="00A86044"/>
    <w:rsid w:val="00A860A4"/>
    <w:rsid w:val="00A87DF0"/>
    <w:rsid w:val="00A90DDA"/>
    <w:rsid w:val="00A90E6C"/>
    <w:rsid w:val="00A928A5"/>
    <w:rsid w:val="00A93088"/>
    <w:rsid w:val="00A941AD"/>
    <w:rsid w:val="00A94335"/>
    <w:rsid w:val="00A94374"/>
    <w:rsid w:val="00A95B98"/>
    <w:rsid w:val="00A96942"/>
    <w:rsid w:val="00A96F2C"/>
    <w:rsid w:val="00A973AA"/>
    <w:rsid w:val="00AA218D"/>
    <w:rsid w:val="00AA27D7"/>
    <w:rsid w:val="00AA35A0"/>
    <w:rsid w:val="00AA3C80"/>
    <w:rsid w:val="00AA4200"/>
    <w:rsid w:val="00AA445D"/>
    <w:rsid w:val="00AA4497"/>
    <w:rsid w:val="00AB0844"/>
    <w:rsid w:val="00AB34EA"/>
    <w:rsid w:val="00AB36A5"/>
    <w:rsid w:val="00AB4F16"/>
    <w:rsid w:val="00AB59EB"/>
    <w:rsid w:val="00AB6754"/>
    <w:rsid w:val="00AC228C"/>
    <w:rsid w:val="00AC2444"/>
    <w:rsid w:val="00AC2F9E"/>
    <w:rsid w:val="00AC3541"/>
    <w:rsid w:val="00AC4A6F"/>
    <w:rsid w:val="00AC578B"/>
    <w:rsid w:val="00AC5EF2"/>
    <w:rsid w:val="00AC5F37"/>
    <w:rsid w:val="00AD0BD7"/>
    <w:rsid w:val="00AD1E6E"/>
    <w:rsid w:val="00AD2D4E"/>
    <w:rsid w:val="00AD4108"/>
    <w:rsid w:val="00AD578A"/>
    <w:rsid w:val="00AD593C"/>
    <w:rsid w:val="00AD6201"/>
    <w:rsid w:val="00AD69BA"/>
    <w:rsid w:val="00AD6D7C"/>
    <w:rsid w:val="00AD74DE"/>
    <w:rsid w:val="00AD7953"/>
    <w:rsid w:val="00AD79F9"/>
    <w:rsid w:val="00AD7D32"/>
    <w:rsid w:val="00AE0A15"/>
    <w:rsid w:val="00AE467F"/>
    <w:rsid w:val="00AE5E0C"/>
    <w:rsid w:val="00AE7B2F"/>
    <w:rsid w:val="00AF1001"/>
    <w:rsid w:val="00AF1535"/>
    <w:rsid w:val="00AF3838"/>
    <w:rsid w:val="00AF4161"/>
    <w:rsid w:val="00B00823"/>
    <w:rsid w:val="00B00DC7"/>
    <w:rsid w:val="00B010B5"/>
    <w:rsid w:val="00B025EC"/>
    <w:rsid w:val="00B02D77"/>
    <w:rsid w:val="00B059FC"/>
    <w:rsid w:val="00B06614"/>
    <w:rsid w:val="00B100EE"/>
    <w:rsid w:val="00B12F98"/>
    <w:rsid w:val="00B1328B"/>
    <w:rsid w:val="00B13668"/>
    <w:rsid w:val="00B13AE2"/>
    <w:rsid w:val="00B13E72"/>
    <w:rsid w:val="00B159F2"/>
    <w:rsid w:val="00B15C2E"/>
    <w:rsid w:val="00B16836"/>
    <w:rsid w:val="00B16D29"/>
    <w:rsid w:val="00B17CA5"/>
    <w:rsid w:val="00B21658"/>
    <w:rsid w:val="00B22074"/>
    <w:rsid w:val="00B23954"/>
    <w:rsid w:val="00B2570B"/>
    <w:rsid w:val="00B31A41"/>
    <w:rsid w:val="00B31B7B"/>
    <w:rsid w:val="00B3214B"/>
    <w:rsid w:val="00B3232E"/>
    <w:rsid w:val="00B32C3A"/>
    <w:rsid w:val="00B33164"/>
    <w:rsid w:val="00B33700"/>
    <w:rsid w:val="00B373C2"/>
    <w:rsid w:val="00B42063"/>
    <w:rsid w:val="00B42C18"/>
    <w:rsid w:val="00B4338F"/>
    <w:rsid w:val="00B43E90"/>
    <w:rsid w:val="00B45E72"/>
    <w:rsid w:val="00B50BD1"/>
    <w:rsid w:val="00B5121F"/>
    <w:rsid w:val="00B52B88"/>
    <w:rsid w:val="00B53020"/>
    <w:rsid w:val="00B546A6"/>
    <w:rsid w:val="00B54A93"/>
    <w:rsid w:val="00B54C8C"/>
    <w:rsid w:val="00B556D8"/>
    <w:rsid w:val="00B56477"/>
    <w:rsid w:val="00B5662F"/>
    <w:rsid w:val="00B60694"/>
    <w:rsid w:val="00B6090E"/>
    <w:rsid w:val="00B62651"/>
    <w:rsid w:val="00B62ED7"/>
    <w:rsid w:val="00B63552"/>
    <w:rsid w:val="00B65AC6"/>
    <w:rsid w:val="00B65FC1"/>
    <w:rsid w:val="00B67D39"/>
    <w:rsid w:val="00B70BAF"/>
    <w:rsid w:val="00B70EED"/>
    <w:rsid w:val="00B71641"/>
    <w:rsid w:val="00B71764"/>
    <w:rsid w:val="00B7264D"/>
    <w:rsid w:val="00B72BF9"/>
    <w:rsid w:val="00B73CCC"/>
    <w:rsid w:val="00B7505D"/>
    <w:rsid w:val="00B751E7"/>
    <w:rsid w:val="00B7531A"/>
    <w:rsid w:val="00B754EE"/>
    <w:rsid w:val="00B7602D"/>
    <w:rsid w:val="00B767E7"/>
    <w:rsid w:val="00B769E5"/>
    <w:rsid w:val="00B76C75"/>
    <w:rsid w:val="00B76C93"/>
    <w:rsid w:val="00B77A6D"/>
    <w:rsid w:val="00B811A8"/>
    <w:rsid w:val="00B81235"/>
    <w:rsid w:val="00B819E1"/>
    <w:rsid w:val="00B82167"/>
    <w:rsid w:val="00B82E57"/>
    <w:rsid w:val="00B83B59"/>
    <w:rsid w:val="00B84302"/>
    <w:rsid w:val="00B8489B"/>
    <w:rsid w:val="00B84AC5"/>
    <w:rsid w:val="00B85143"/>
    <w:rsid w:val="00B85D0D"/>
    <w:rsid w:val="00B8706D"/>
    <w:rsid w:val="00B8735D"/>
    <w:rsid w:val="00B87BAD"/>
    <w:rsid w:val="00B87BB2"/>
    <w:rsid w:val="00B909B6"/>
    <w:rsid w:val="00B92F81"/>
    <w:rsid w:val="00B93E97"/>
    <w:rsid w:val="00B9402B"/>
    <w:rsid w:val="00B94B18"/>
    <w:rsid w:val="00B95466"/>
    <w:rsid w:val="00B96058"/>
    <w:rsid w:val="00B96A9C"/>
    <w:rsid w:val="00B9790B"/>
    <w:rsid w:val="00B97E7A"/>
    <w:rsid w:val="00BA035B"/>
    <w:rsid w:val="00BA0A24"/>
    <w:rsid w:val="00BA0C01"/>
    <w:rsid w:val="00BA1447"/>
    <w:rsid w:val="00BA2558"/>
    <w:rsid w:val="00BA26AB"/>
    <w:rsid w:val="00BA3316"/>
    <w:rsid w:val="00BA540B"/>
    <w:rsid w:val="00BA59A0"/>
    <w:rsid w:val="00BA5F0B"/>
    <w:rsid w:val="00BA6A52"/>
    <w:rsid w:val="00BA71D6"/>
    <w:rsid w:val="00BA750C"/>
    <w:rsid w:val="00BB29D5"/>
    <w:rsid w:val="00BB3E89"/>
    <w:rsid w:val="00BB581B"/>
    <w:rsid w:val="00BB5A9C"/>
    <w:rsid w:val="00BB5F0F"/>
    <w:rsid w:val="00BB66AB"/>
    <w:rsid w:val="00BB79F9"/>
    <w:rsid w:val="00BB7B1B"/>
    <w:rsid w:val="00BC03FB"/>
    <w:rsid w:val="00BC158A"/>
    <w:rsid w:val="00BC207B"/>
    <w:rsid w:val="00BC267E"/>
    <w:rsid w:val="00BC30BA"/>
    <w:rsid w:val="00BC321D"/>
    <w:rsid w:val="00BC490B"/>
    <w:rsid w:val="00BC7FBA"/>
    <w:rsid w:val="00BD01B2"/>
    <w:rsid w:val="00BD239D"/>
    <w:rsid w:val="00BD6080"/>
    <w:rsid w:val="00BD644F"/>
    <w:rsid w:val="00BD6963"/>
    <w:rsid w:val="00BD6E48"/>
    <w:rsid w:val="00BE0559"/>
    <w:rsid w:val="00BE233F"/>
    <w:rsid w:val="00BE3B16"/>
    <w:rsid w:val="00BE6BE8"/>
    <w:rsid w:val="00BE6F99"/>
    <w:rsid w:val="00BE76B8"/>
    <w:rsid w:val="00BE7877"/>
    <w:rsid w:val="00BF36AF"/>
    <w:rsid w:val="00BF393B"/>
    <w:rsid w:val="00BF407C"/>
    <w:rsid w:val="00BF463B"/>
    <w:rsid w:val="00BF60AA"/>
    <w:rsid w:val="00BF64C3"/>
    <w:rsid w:val="00BF7188"/>
    <w:rsid w:val="00BF7A76"/>
    <w:rsid w:val="00C00763"/>
    <w:rsid w:val="00C01C45"/>
    <w:rsid w:val="00C029A0"/>
    <w:rsid w:val="00C03759"/>
    <w:rsid w:val="00C03CF6"/>
    <w:rsid w:val="00C03DD4"/>
    <w:rsid w:val="00C045E2"/>
    <w:rsid w:val="00C05772"/>
    <w:rsid w:val="00C05ACC"/>
    <w:rsid w:val="00C06103"/>
    <w:rsid w:val="00C06E6F"/>
    <w:rsid w:val="00C074B6"/>
    <w:rsid w:val="00C07756"/>
    <w:rsid w:val="00C102E7"/>
    <w:rsid w:val="00C1071F"/>
    <w:rsid w:val="00C11647"/>
    <w:rsid w:val="00C11A62"/>
    <w:rsid w:val="00C14307"/>
    <w:rsid w:val="00C212DA"/>
    <w:rsid w:val="00C228B9"/>
    <w:rsid w:val="00C22D2A"/>
    <w:rsid w:val="00C25231"/>
    <w:rsid w:val="00C25511"/>
    <w:rsid w:val="00C257CF"/>
    <w:rsid w:val="00C26208"/>
    <w:rsid w:val="00C313FC"/>
    <w:rsid w:val="00C321EB"/>
    <w:rsid w:val="00C32B90"/>
    <w:rsid w:val="00C33C0A"/>
    <w:rsid w:val="00C36DA0"/>
    <w:rsid w:val="00C40409"/>
    <w:rsid w:val="00C40798"/>
    <w:rsid w:val="00C41449"/>
    <w:rsid w:val="00C41A4B"/>
    <w:rsid w:val="00C42EAB"/>
    <w:rsid w:val="00C4342F"/>
    <w:rsid w:val="00C43B27"/>
    <w:rsid w:val="00C43D68"/>
    <w:rsid w:val="00C44A3E"/>
    <w:rsid w:val="00C44D85"/>
    <w:rsid w:val="00C45B2E"/>
    <w:rsid w:val="00C46587"/>
    <w:rsid w:val="00C5036F"/>
    <w:rsid w:val="00C51472"/>
    <w:rsid w:val="00C5199B"/>
    <w:rsid w:val="00C5311D"/>
    <w:rsid w:val="00C5457B"/>
    <w:rsid w:val="00C564FD"/>
    <w:rsid w:val="00C56701"/>
    <w:rsid w:val="00C571AC"/>
    <w:rsid w:val="00C571B7"/>
    <w:rsid w:val="00C5762F"/>
    <w:rsid w:val="00C578AB"/>
    <w:rsid w:val="00C60FCC"/>
    <w:rsid w:val="00C61996"/>
    <w:rsid w:val="00C63551"/>
    <w:rsid w:val="00C6493B"/>
    <w:rsid w:val="00C64A49"/>
    <w:rsid w:val="00C65F5F"/>
    <w:rsid w:val="00C66203"/>
    <w:rsid w:val="00C66D36"/>
    <w:rsid w:val="00C670C5"/>
    <w:rsid w:val="00C67B4B"/>
    <w:rsid w:val="00C73298"/>
    <w:rsid w:val="00C74FF8"/>
    <w:rsid w:val="00C75317"/>
    <w:rsid w:val="00C76588"/>
    <w:rsid w:val="00C7663B"/>
    <w:rsid w:val="00C77657"/>
    <w:rsid w:val="00C8051C"/>
    <w:rsid w:val="00C80866"/>
    <w:rsid w:val="00C82408"/>
    <w:rsid w:val="00C85AAE"/>
    <w:rsid w:val="00C879CB"/>
    <w:rsid w:val="00C90200"/>
    <w:rsid w:val="00C90748"/>
    <w:rsid w:val="00C91060"/>
    <w:rsid w:val="00C91B7D"/>
    <w:rsid w:val="00C93CF0"/>
    <w:rsid w:val="00C9447F"/>
    <w:rsid w:val="00C96469"/>
    <w:rsid w:val="00CA1556"/>
    <w:rsid w:val="00CA199C"/>
    <w:rsid w:val="00CA2A59"/>
    <w:rsid w:val="00CA3B2F"/>
    <w:rsid w:val="00CA483F"/>
    <w:rsid w:val="00CA4A71"/>
    <w:rsid w:val="00CA4A77"/>
    <w:rsid w:val="00CA64C1"/>
    <w:rsid w:val="00CA7C81"/>
    <w:rsid w:val="00CB0A0A"/>
    <w:rsid w:val="00CB0B43"/>
    <w:rsid w:val="00CB1098"/>
    <w:rsid w:val="00CB1988"/>
    <w:rsid w:val="00CB2E1F"/>
    <w:rsid w:val="00CB734B"/>
    <w:rsid w:val="00CC05A4"/>
    <w:rsid w:val="00CC0DA1"/>
    <w:rsid w:val="00CC1893"/>
    <w:rsid w:val="00CC1A0F"/>
    <w:rsid w:val="00CC278F"/>
    <w:rsid w:val="00CC3C11"/>
    <w:rsid w:val="00CC4121"/>
    <w:rsid w:val="00CC4DB9"/>
    <w:rsid w:val="00CC6168"/>
    <w:rsid w:val="00CD08B2"/>
    <w:rsid w:val="00CD1C6D"/>
    <w:rsid w:val="00CD373F"/>
    <w:rsid w:val="00CD410D"/>
    <w:rsid w:val="00CD59BC"/>
    <w:rsid w:val="00CD5F9C"/>
    <w:rsid w:val="00CD6711"/>
    <w:rsid w:val="00CD740E"/>
    <w:rsid w:val="00CD741C"/>
    <w:rsid w:val="00CD7CF0"/>
    <w:rsid w:val="00CE185A"/>
    <w:rsid w:val="00CE2025"/>
    <w:rsid w:val="00CE2494"/>
    <w:rsid w:val="00CE33C7"/>
    <w:rsid w:val="00CE3928"/>
    <w:rsid w:val="00CE3AAA"/>
    <w:rsid w:val="00CE3B0B"/>
    <w:rsid w:val="00CE693E"/>
    <w:rsid w:val="00CE7B0A"/>
    <w:rsid w:val="00CE7F29"/>
    <w:rsid w:val="00CF0A13"/>
    <w:rsid w:val="00CF170B"/>
    <w:rsid w:val="00CF324A"/>
    <w:rsid w:val="00CF3791"/>
    <w:rsid w:val="00CF48D5"/>
    <w:rsid w:val="00CF533D"/>
    <w:rsid w:val="00CF5B26"/>
    <w:rsid w:val="00CF62DB"/>
    <w:rsid w:val="00CF65F4"/>
    <w:rsid w:val="00CF69A5"/>
    <w:rsid w:val="00CF7995"/>
    <w:rsid w:val="00CF7A9B"/>
    <w:rsid w:val="00CF7CF7"/>
    <w:rsid w:val="00D007B7"/>
    <w:rsid w:val="00D018BA"/>
    <w:rsid w:val="00D01BA1"/>
    <w:rsid w:val="00D0378A"/>
    <w:rsid w:val="00D047FD"/>
    <w:rsid w:val="00D04E5C"/>
    <w:rsid w:val="00D053C2"/>
    <w:rsid w:val="00D072A5"/>
    <w:rsid w:val="00D111D8"/>
    <w:rsid w:val="00D1327D"/>
    <w:rsid w:val="00D13969"/>
    <w:rsid w:val="00D1692F"/>
    <w:rsid w:val="00D17A27"/>
    <w:rsid w:val="00D20F4C"/>
    <w:rsid w:val="00D2115C"/>
    <w:rsid w:val="00D2165B"/>
    <w:rsid w:val="00D216AB"/>
    <w:rsid w:val="00D224E0"/>
    <w:rsid w:val="00D22982"/>
    <w:rsid w:val="00D23CE9"/>
    <w:rsid w:val="00D24AC4"/>
    <w:rsid w:val="00D24D06"/>
    <w:rsid w:val="00D2655C"/>
    <w:rsid w:val="00D26D61"/>
    <w:rsid w:val="00D26F4A"/>
    <w:rsid w:val="00D301C7"/>
    <w:rsid w:val="00D3139F"/>
    <w:rsid w:val="00D34E4A"/>
    <w:rsid w:val="00D34F00"/>
    <w:rsid w:val="00D35DFA"/>
    <w:rsid w:val="00D373C3"/>
    <w:rsid w:val="00D37A69"/>
    <w:rsid w:val="00D37AC6"/>
    <w:rsid w:val="00D422B0"/>
    <w:rsid w:val="00D435F6"/>
    <w:rsid w:val="00D43782"/>
    <w:rsid w:val="00D44065"/>
    <w:rsid w:val="00D4474E"/>
    <w:rsid w:val="00D449A3"/>
    <w:rsid w:val="00D4511D"/>
    <w:rsid w:val="00D45DC6"/>
    <w:rsid w:val="00D4676B"/>
    <w:rsid w:val="00D51D13"/>
    <w:rsid w:val="00D52C07"/>
    <w:rsid w:val="00D541BD"/>
    <w:rsid w:val="00D54A29"/>
    <w:rsid w:val="00D54CF9"/>
    <w:rsid w:val="00D54F0B"/>
    <w:rsid w:val="00D55925"/>
    <w:rsid w:val="00D57299"/>
    <w:rsid w:val="00D6240E"/>
    <w:rsid w:val="00D62BD7"/>
    <w:rsid w:val="00D63053"/>
    <w:rsid w:val="00D6354A"/>
    <w:rsid w:val="00D64E6C"/>
    <w:rsid w:val="00D6598F"/>
    <w:rsid w:val="00D6730E"/>
    <w:rsid w:val="00D67421"/>
    <w:rsid w:val="00D67CEE"/>
    <w:rsid w:val="00D67DB5"/>
    <w:rsid w:val="00D70475"/>
    <w:rsid w:val="00D71547"/>
    <w:rsid w:val="00D7184A"/>
    <w:rsid w:val="00D73803"/>
    <w:rsid w:val="00D743A0"/>
    <w:rsid w:val="00D74DDD"/>
    <w:rsid w:val="00D75655"/>
    <w:rsid w:val="00D75810"/>
    <w:rsid w:val="00D76695"/>
    <w:rsid w:val="00D7722D"/>
    <w:rsid w:val="00D80BDA"/>
    <w:rsid w:val="00D80DCE"/>
    <w:rsid w:val="00D812CF"/>
    <w:rsid w:val="00D82A66"/>
    <w:rsid w:val="00D82F70"/>
    <w:rsid w:val="00D84D67"/>
    <w:rsid w:val="00D859A2"/>
    <w:rsid w:val="00D86A4D"/>
    <w:rsid w:val="00D86E3F"/>
    <w:rsid w:val="00D86F30"/>
    <w:rsid w:val="00D87D1B"/>
    <w:rsid w:val="00D90968"/>
    <w:rsid w:val="00D909D1"/>
    <w:rsid w:val="00D96048"/>
    <w:rsid w:val="00D969E0"/>
    <w:rsid w:val="00DA0FF1"/>
    <w:rsid w:val="00DA183C"/>
    <w:rsid w:val="00DA272F"/>
    <w:rsid w:val="00DA2B9E"/>
    <w:rsid w:val="00DA3E5E"/>
    <w:rsid w:val="00DA4591"/>
    <w:rsid w:val="00DA4A22"/>
    <w:rsid w:val="00DA5351"/>
    <w:rsid w:val="00DA798E"/>
    <w:rsid w:val="00DA7A28"/>
    <w:rsid w:val="00DB0453"/>
    <w:rsid w:val="00DB05EA"/>
    <w:rsid w:val="00DB0FC8"/>
    <w:rsid w:val="00DB2AAE"/>
    <w:rsid w:val="00DB3F57"/>
    <w:rsid w:val="00DB3FE9"/>
    <w:rsid w:val="00DB4FD1"/>
    <w:rsid w:val="00DB56C9"/>
    <w:rsid w:val="00DB63E0"/>
    <w:rsid w:val="00DB75FF"/>
    <w:rsid w:val="00DB7B65"/>
    <w:rsid w:val="00DC03FA"/>
    <w:rsid w:val="00DC227D"/>
    <w:rsid w:val="00DC23BE"/>
    <w:rsid w:val="00DC4BC1"/>
    <w:rsid w:val="00DC5009"/>
    <w:rsid w:val="00DC5B72"/>
    <w:rsid w:val="00DC5E96"/>
    <w:rsid w:val="00DC78CA"/>
    <w:rsid w:val="00DC799D"/>
    <w:rsid w:val="00DD0657"/>
    <w:rsid w:val="00DD0A20"/>
    <w:rsid w:val="00DD0D37"/>
    <w:rsid w:val="00DD2666"/>
    <w:rsid w:val="00DD3D08"/>
    <w:rsid w:val="00DD3D6E"/>
    <w:rsid w:val="00DD456F"/>
    <w:rsid w:val="00DD560A"/>
    <w:rsid w:val="00DD7CA7"/>
    <w:rsid w:val="00DE0BD0"/>
    <w:rsid w:val="00DE1654"/>
    <w:rsid w:val="00DE27AB"/>
    <w:rsid w:val="00DE2BFB"/>
    <w:rsid w:val="00DE3A91"/>
    <w:rsid w:val="00DE63BF"/>
    <w:rsid w:val="00DE6E0F"/>
    <w:rsid w:val="00DE7A2F"/>
    <w:rsid w:val="00DE7C9D"/>
    <w:rsid w:val="00DF149C"/>
    <w:rsid w:val="00DF26DF"/>
    <w:rsid w:val="00DF3416"/>
    <w:rsid w:val="00DF405C"/>
    <w:rsid w:val="00DF4ECA"/>
    <w:rsid w:val="00DF5186"/>
    <w:rsid w:val="00DF5298"/>
    <w:rsid w:val="00DF5C47"/>
    <w:rsid w:val="00DF6532"/>
    <w:rsid w:val="00DF7315"/>
    <w:rsid w:val="00E017D3"/>
    <w:rsid w:val="00E01D7F"/>
    <w:rsid w:val="00E02FDB"/>
    <w:rsid w:val="00E03CA2"/>
    <w:rsid w:val="00E04FA3"/>
    <w:rsid w:val="00E05001"/>
    <w:rsid w:val="00E06445"/>
    <w:rsid w:val="00E06664"/>
    <w:rsid w:val="00E0720F"/>
    <w:rsid w:val="00E07959"/>
    <w:rsid w:val="00E1022F"/>
    <w:rsid w:val="00E103E9"/>
    <w:rsid w:val="00E10579"/>
    <w:rsid w:val="00E1073D"/>
    <w:rsid w:val="00E14E1F"/>
    <w:rsid w:val="00E20147"/>
    <w:rsid w:val="00E20AB5"/>
    <w:rsid w:val="00E214B4"/>
    <w:rsid w:val="00E21C11"/>
    <w:rsid w:val="00E22DC0"/>
    <w:rsid w:val="00E24BDA"/>
    <w:rsid w:val="00E25A4F"/>
    <w:rsid w:val="00E25B4C"/>
    <w:rsid w:val="00E26A10"/>
    <w:rsid w:val="00E33890"/>
    <w:rsid w:val="00E33975"/>
    <w:rsid w:val="00E33A75"/>
    <w:rsid w:val="00E35AA2"/>
    <w:rsid w:val="00E36147"/>
    <w:rsid w:val="00E364AF"/>
    <w:rsid w:val="00E37F31"/>
    <w:rsid w:val="00E40B4E"/>
    <w:rsid w:val="00E43328"/>
    <w:rsid w:val="00E441AA"/>
    <w:rsid w:val="00E44897"/>
    <w:rsid w:val="00E44F99"/>
    <w:rsid w:val="00E475B5"/>
    <w:rsid w:val="00E50783"/>
    <w:rsid w:val="00E54C19"/>
    <w:rsid w:val="00E5630F"/>
    <w:rsid w:val="00E56726"/>
    <w:rsid w:val="00E579EF"/>
    <w:rsid w:val="00E6008A"/>
    <w:rsid w:val="00E60FC6"/>
    <w:rsid w:val="00E61CE9"/>
    <w:rsid w:val="00E622AE"/>
    <w:rsid w:val="00E6257F"/>
    <w:rsid w:val="00E630FC"/>
    <w:rsid w:val="00E6334B"/>
    <w:rsid w:val="00E6338B"/>
    <w:rsid w:val="00E64CA9"/>
    <w:rsid w:val="00E650B9"/>
    <w:rsid w:val="00E65947"/>
    <w:rsid w:val="00E665BD"/>
    <w:rsid w:val="00E66D65"/>
    <w:rsid w:val="00E6758F"/>
    <w:rsid w:val="00E676E5"/>
    <w:rsid w:val="00E713A3"/>
    <w:rsid w:val="00E723D9"/>
    <w:rsid w:val="00E7332F"/>
    <w:rsid w:val="00E741C6"/>
    <w:rsid w:val="00E75835"/>
    <w:rsid w:val="00E764C0"/>
    <w:rsid w:val="00E76AAD"/>
    <w:rsid w:val="00E775D5"/>
    <w:rsid w:val="00E81B6C"/>
    <w:rsid w:val="00E81FCC"/>
    <w:rsid w:val="00E82599"/>
    <w:rsid w:val="00E84D98"/>
    <w:rsid w:val="00E858DE"/>
    <w:rsid w:val="00E85A0C"/>
    <w:rsid w:val="00E85CD4"/>
    <w:rsid w:val="00E85E8D"/>
    <w:rsid w:val="00E86627"/>
    <w:rsid w:val="00E86E1F"/>
    <w:rsid w:val="00E903DD"/>
    <w:rsid w:val="00E905BC"/>
    <w:rsid w:val="00E92D4D"/>
    <w:rsid w:val="00E94CCE"/>
    <w:rsid w:val="00E9510D"/>
    <w:rsid w:val="00E977DA"/>
    <w:rsid w:val="00EA0459"/>
    <w:rsid w:val="00EA09F0"/>
    <w:rsid w:val="00EA0F04"/>
    <w:rsid w:val="00EA2A51"/>
    <w:rsid w:val="00EA36CA"/>
    <w:rsid w:val="00EA476C"/>
    <w:rsid w:val="00EA7762"/>
    <w:rsid w:val="00EB06D5"/>
    <w:rsid w:val="00EB0FA7"/>
    <w:rsid w:val="00EB130F"/>
    <w:rsid w:val="00EB1365"/>
    <w:rsid w:val="00EB207B"/>
    <w:rsid w:val="00EB257A"/>
    <w:rsid w:val="00EB2AF5"/>
    <w:rsid w:val="00EB321A"/>
    <w:rsid w:val="00EB3569"/>
    <w:rsid w:val="00EB388A"/>
    <w:rsid w:val="00EB54F9"/>
    <w:rsid w:val="00EB6211"/>
    <w:rsid w:val="00EC0F6E"/>
    <w:rsid w:val="00EC0FC0"/>
    <w:rsid w:val="00EC1023"/>
    <w:rsid w:val="00EC1703"/>
    <w:rsid w:val="00EC1ACB"/>
    <w:rsid w:val="00EC39D9"/>
    <w:rsid w:val="00EC3B7D"/>
    <w:rsid w:val="00EC4C53"/>
    <w:rsid w:val="00EC5CFD"/>
    <w:rsid w:val="00EC63EC"/>
    <w:rsid w:val="00ED03DF"/>
    <w:rsid w:val="00ED1A6D"/>
    <w:rsid w:val="00ED1E34"/>
    <w:rsid w:val="00ED21D7"/>
    <w:rsid w:val="00ED28A6"/>
    <w:rsid w:val="00ED32AC"/>
    <w:rsid w:val="00ED3C44"/>
    <w:rsid w:val="00ED509A"/>
    <w:rsid w:val="00ED659D"/>
    <w:rsid w:val="00ED67C0"/>
    <w:rsid w:val="00ED6AB2"/>
    <w:rsid w:val="00ED714C"/>
    <w:rsid w:val="00ED7240"/>
    <w:rsid w:val="00EE061B"/>
    <w:rsid w:val="00EE10D5"/>
    <w:rsid w:val="00EE1420"/>
    <w:rsid w:val="00EE1588"/>
    <w:rsid w:val="00EE1D1D"/>
    <w:rsid w:val="00EE28C3"/>
    <w:rsid w:val="00EE3401"/>
    <w:rsid w:val="00EE35B6"/>
    <w:rsid w:val="00EE39FD"/>
    <w:rsid w:val="00EE4D96"/>
    <w:rsid w:val="00EE51D1"/>
    <w:rsid w:val="00EE6D8C"/>
    <w:rsid w:val="00EE72E0"/>
    <w:rsid w:val="00EF04A6"/>
    <w:rsid w:val="00EF37FC"/>
    <w:rsid w:val="00EF56EE"/>
    <w:rsid w:val="00EF6BEB"/>
    <w:rsid w:val="00EF799D"/>
    <w:rsid w:val="00EF7E57"/>
    <w:rsid w:val="00F00698"/>
    <w:rsid w:val="00F023CE"/>
    <w:rsid w:val="00F0314D"/>
    <w:rsid w:val="00F03469"/>
    <w:rsid w:val="00F0369B"/>
    <w:rsid w:val="00F04423"/>
    <w:rsid w:val="00F06648"/>
    <w:rsid w:val="00F0693B"/>
    <w:rsid w:val="00F106BE"/>
    <w:rsid w:val="00F10FF7"/>
    <w:rsid w:val="00F12282"/>
    <w:rsid w:val="00F1423C"/>
    <w:rsid w:val="00F14268"/>
    <w:rsid w:val="00F152FE"/>
    <w:rsid w:val="00F155DB"/>
    <w:rsid w:val="00F2100E"/>
    <w:rsid w:val="00F21ACF"/>
    <w:rsid w:val="00F22234"/>
    <w:rsid w:val="00F22678"/>
    <w:rsid w:val="00F22F3D"/>
    <w:rsid w:val="00F2391E"/>
    <w:rsid w:val="00F2436F"/>
    <w:rsid w:val="00F24BFF"/>
    <w:rsid w:val="00F308FE"/>
    <w:rsid w:val="00F30963"/>
    <w:rsid w:val="00F30F05"/>
    <w:rsid w:val="00F31144"/>
    <w:rsid w:val="00F321EA"/>
    <w:rsid w:val="00F33388"/>
    <w:rsid w:val="00F33648"/>
    <w:rsid w:val="00F33E4B"/>
    <w:rsid w:val="00F3491D"/>
    <w:rsid w:val="00F35B1C"/>
    <w:rsid w:val="00F3614E"/>
    <w:rsid w:val="00F36177"/>
    <w:rsid w:val="00F376A3"/>
    <w:rsid w:val="00F40090"/>
    <w:rsid w:val="00F414FA"/>
    <w:rsid w:val="00F41CF5"/>
    <w:rsid w:val="00F42E19"/>
    <w:rsid w:val="00F43625"/>
    <w:rsid w:val="00F43634"/>
    <w:rsid w:val="00F43749"/>
    <w:rsid w:val="00F444B4"/>
    <w:rsid w:val="00F454AE"/>
    <w:rsid w:val="00F4572E"/>
    <w:rsid w:val="00F45F50"/>
    <w:rsid w:val="00F46AF2"/>
    <w:rsid w:val="00F50146"/>
    <w:rsid w:val="00F51239"/>
    <w:rsid w:val="00F51BFC"/>
    <w:rsid w:val="00F52358"/>
    <w:rsid w:val="00F52687"/>
    <w:rsid w:val="00F52F9F"/>
    <w:rsid w:val="00F5332D"/>
    <w:rsid w:val="00F534CB"/>
    <w:rsid w:val="00F54001"/>
    <w:rsid w:val="00F54F45"/>
    <w:rsid w:val="00F5591E"/>
    <w:rsid w:val="00F55DC9"/>
    <w:rsid w:val="00F60223"/>
    <w:rsid w:val="00F60325"/>
    <w:rsid w:val="00F60717"/>
    <w:rsid w:val="00F6110B"/>
    <w:rsid w:val="00F613BD"/>
    <w:rsid w:val="00F6141E"/>
    <w:rsid w:val="00F6284F"/>
    <w:rsid w:val="00F643E7"/>
    <w:rsid w:val="00F64BCC"/>
    <w:rsid w:val="00F66242"/>
    <w:rsid w:val="00F703FE"/>
    <w:rsid w:val="00F70C8A"/>
    <w:rsid w:val="00F710FC"/>
    <w:rsid w:val="00F71568"/>
    <w:rsid w:val="00F71E49"/>
    <w:rsid w:val="00F733F3"/>
    <w:rsid w:val="00F74DBC"/>
    <w:rsid w:val="00F74EE9"/>
    <w:rsid w:val="00F75011"/>
    <w:rsid w:val="00F758D9"/>
    <w:rsid w:val="00F76298"/>
    <w:rsid w:val="00F77B1B"/>
    <w:rsid w:val="00F80894"/>
    <w:rsid w:val="00F81749"/>
    <w:rsid w:val="00F817B3"/>
    <w:rsid w:val="00F81B93"/>
    <w:rsid w:val="00F83D99"/>
    <w:rsid w:val="00F84363"/>
    <w:rsid w:val="00F87AFB"/>
    <w:rsid w:val="00F87FBB"/>
    <w:rsid w:val="00F900EC"/>
    <w:rsid w:val="00F901CB"/>
    <w:rsid w:val="00F907B2"/>
    <w:rsid w:val="00F915D5"/>
    <w:rsid w:val="00F915F5"/>
    <w:rsid w:val="00F917BD"/>
    <w:rsid w:val="00F9313F"/>
    <w:rsid w:val="00F95232"/>
    <w:rsid w:val="00F96115"/>
    <w:rsid w:val="00F96D87"/>
    <w:rsid w:val="00F978AC"/>
    <w:rsid w:val="00FA1293"/>
    <w:rsid w:val="00FA12C3"/>
    <w:rsid w:val="00FA21BB"/>
    <w:rsid w:val="00FA2DFF"/>
    <w:rsid w:val="00FA307B"/>
    <w:rsid w:val="00FA3263"/>
    <w:rsid w:val="00FA4152"/>
    <w:rsid w:val="00FA4524"/>
    <w:rsid w:val="00FA617D"/>
    <w:rsid w:val="00FA6473"/>
    <w:rsid w:val="00FA6EC6"/>
    <w:rsid w:val="00FB0080"/>
    <w:rsid w:val="00FB031D"/>
    <w:rsid w:val="00FB0875"/>
    <w:rsid w:val="00FB12F9"/>
    <w:rsid w:val="00FB13B6"/>
    <w:rsid w:val="00FB19D0"/>
    <w:rsid w:val="00FB23D1"/>
    <w:rsid w:val="00FB491D"/>
    <w:rsid w:val="00FB4A15"/>
    <w:rsid w:val="00FB551E"/>
    <w:rsid w:val="00FB5F7C"/>
    <w:rsid w:val="00FB6105"/>
    <w:rsid w:val="00FB7802"/>
    <w:rsid w:val="00FC0317"/>
    <w:rsid w:val="00FC0927"/>
    <w:rsid w:val="00FC3186"/>
    <w:rsid w:val="00FC3659"/>
    <w:rsid w:val="00FC446B"/>
    <w:rsid w:val="00FC4597"/>
    <w:rsid w:val="00FC541C"/>
    <w:rsid w:val="00FC63BB"/>
    <w:rsid w:val="00FD0DFB"/>
    <w:rsid w:val="00FD2CDF"/>
    <w:rsid w:val="00FD308E"/>
    <w:rsid w:val="00FD3871"/>
    <w:rsid w:val="00FD40F8"/>
    <w:rsid w:val="00FD47E4"/>
    <w:rsid w:val="00FD5503"/>
    <w:rsid w:val="00FD6FDE"/>
    <w:rsid w:val="00FD7CDD"/>
    <w:rsid w:val="00FD7E67"/>
    <w:rsid w:val="00FE06D9"/>
    <w:rsid w:val="00FE0D4B"/>
    <w:rsid w:val="00FE1E3F"/>
    <w:rsid w:val="00FE23C2"/>
    <w:rsid w:val="00FE2409"/>
    <w:rsid w:val="00FE2528"/>
    <w:rsid w:val="00FE32AF"/>
    <w:rsid w:val="00FE3EE2"/>
    <w:rsid w:val="00FE4374"/>
    <w:rsid w:val="00FE51BE"/>
    <w:rsid w:val="00FE6323"/>
    <w:rsid w:val="00FE67D1"/>
    <w:rsid w:val="00FF0277"/>
    <w:rsid w:val="00FF12E3"/>
    <w:rsid w:val="00FF13FC"/>
    <w:rsid w:val="00FF2BA5"/>
    <w:rsid w:val="00FF6318"/>
    <w:rsid w:val="00FF6747"/>
    <w:rsid w:val="00FF7073"/>
    <w:rsid w:val="00FF7429"/>
    <w:rsid w:val="00FF7C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AA8F75"/>
  <w15:docId w15:val="{D5B1D8EE-08B3-47C9-A394-508C569FD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66D65"/>
    <w:pPr>
      <w:spacing w:after="200" w:line="276" w:lineRule="auto"/>
    </w:pPr>
    <w:rPr>
      <w:rFonts w:ascii="Calibri" w:eastAsia="Times New Roman" w:hAnsi="Calibri" w:cs="Times New Roman"/>
    </w:rPr>
  </w:style>
  <w:style w:type="paragraph" w:styleId="1">
    <w:name w:val="heading 1"/>
    <w:basedOn w:val="a"/>
    <w:next w:val="a"/>
    <w:link w:val="10"/>
    <w:uiPriority w:val="9"/>
    <w:qFormat/>
    <w:rsid w:val="00E85A0C"/>
    <w:pPr>
      <w:keepNext/>
      <w:keepLines/>
      <w:spacing w:before="480" w:after="0" w:line="240" w:lineRule="auto"/>
      <w:outlineLvl w:val="0"/>
    </w:pPr>
    <w:rPr>
      <w:rFonts w:ascii="Cambria" w:hAnsi="Cambria"/>
      <w:b/>
      <w:bCs/>
      <w:color w:val="365F91"/>
      <w:sz w:val="28"/>
      <w:szCs w:val="28"/>
    </w:rPr>
  </w:style>
  <w:style w:type="paragraph" w:styleId="2">
    <w:name w:val="heading 2"/>
    <w:basedOn w:val="a"/>
    <w:next w:val="a"/>
    <w:link w:val="20"/>
    <w:uiPriority w:val="9"/>
    <w:semiHidden/>
    <w:unhideWhenUsed/>
    <w:qFormat/>
    <w:rsid w:val="001D1F89"/>
    <w:pPr>
      <w:keepNext/>
      <w:keepLines/>
      <w:spacing w:before="40" w:after="0"/>
      <w:outlineLvl w:val="1"/>
    </w:pPr>
    <w:rPr>
      <w:rFonts w:ascii="Calibri Light" w:hAnsi="Calibri Light"/>
      <w:color w:val="2F5496"/>
      <w:sz w:val="32"/>
      <w:szCs w:val="32"/>
    </w:rPr>
  </w:style>
  <w:style w:type="paragraph" w:styleId="3">
    <w:name w:val="heading 3"/>
    <w:basedOn w:val="a"/>
    <w:next w:val="a"/>
    <w:link w:val="30"/>
    <w:uiPriority w:val="9"/>
    <w:semiHidden/>
    <w:unhideWhenUsed/>
    <w:qFormat/>
    <w:rsid w:val="001D1F89"/>
    <w:pPr>
      <w:keepNext/>
      <w:keepLines/>
      <w:spacing w:before="40" w:after="0"/>
      <w:outlineLvl w:val="2"/>
    </w:pPr>
    <w:rPr>
      <w:rFonts w:asciiTheme="minorHAnsi" w:hAnsiTheme="minorHAnsi"/>
      <w:color w:val="2F5496"/>
      <w:sz w:val="28"/>
      <w:szCs w:val="28"/>
    </w:rPr>
  </w:style>
  <w:style w:type="paragraph" w:styleId="4">
    <w:name w:val="heading 4"/>
    <w:basedOn w:val="a"/>
    <w:next w:val="a"/>
    <w:link w:val="40"/>
    <w:uiPriority w:val="9"/>
    <w:semiHidden/>
    <w:unhideWhenUsed/>
    <w:qFormat/>
    <w:rsid w:val="001D1F89"/>
    <w:pPr>
      <w:keepNext/>
      <w:keepLines/>
      <w:spacing w:before="40" w:after="0"/>
      <w:outlineLvl w:val="3"/>
    </w:pPr>
    <w:rPr>
      <w:rFonts w:asciiTheme="minorHAnsi" w:hAnsiTheme="minorHAnsi"/>
      <w:i/>
      <w:iCs/>
      <w:color w:val="2F5496"/>
    </w:rPr>
  </w:style>
  <w:style w:type="paragraph" w:styleId="5">
    <w:name w:val="heading 5"/>
    <w:basedOn w:val="a"/>
    <w:next w:val="a"/>
    <w:link w:val="50"/>
    <w:uiPriority w:val="9"/>
    <w:semiHidden/>
    <w:unhideWhenUsed/>
    <w:qFormat/>
    <w:rsid w:val="001D1F89"/>
    <w:pPr>
      <w:keepNext/>
      <w:keepLines/>
      <w:spacing w:before="40" w:after="0"/>
      <w:outlineLvl w:val="4"/>
    </w:pPr>
    <w:rPr>
      <w:rFonts w:asciiTheme="minorHAnsi" w:hAnsiTheme="minorHAnsi"/>
      <w:color w:val="2F5496"/>
    </w:rPr>
  </w:style>
  <w:style w:type="paragraph" w:styleId="6">
    <w:name w:val="heading 6"/>
    <w:basedOn w:val="a"/>
    <w:next w:val="a"/>
    <w:link w:val="60"/>
    <w:uiPriority w:val="9"/>
    <w:semiHidden/>
    <w:unhideWhenUsed/>
    <w:qFormat/>
    <w:rsid w:val="001D1F89"/>
    <w:pPr>
      <w:keepNext/>
      <w:keepLines/>
      <w:spacing w:before="40" w:after="0"/>
      <w:outlineLvl w:val="5"/>
    </w:pPr>
    <w:rPr>
      <w:rFonts w:asciiTheme="minorHAnsi" w:hAnsiTheme="minorHAnsi"/>
      <w:i/>
      <w:iCs/>
      <w:color w:val="595959"/>
    </w:rPr>
  </w:style>
  <w:style w:type="paragraph" w:styleId="7">
    <w:name w:val="heading 7"/>
    <w:basedOn w:val="a"/>
    <w:next w:val="a"/>
    <w:link w:val="70"/>
    <w:uiPriority w:val="9"/>
    <w:semiHidden/>
    <w:unhideWhenUsed/>
    <w:qFormat/>
    <w:rsid w:val="001D1F89"/>
    <w:pPr>
      <w:keepNext/>
      <w:keepLines/>
      <w:spacing w:before="40" w:after="0"/>
      <w:outlineLvl w:val="6"/>
    </w:pPr>
    <w:rPr>
      <w:rFonts w:asciiTheme="minorHAnsi" w:hAnsiTheme="minorHAnsi"/>
      <w:color w:val="595959"/>
    </w:rPr>
  </w:style>
  <w:style w:type="paragraph" w:styleId="8">
    <w:name w:val="heading 8"/>
    <w:basedOn w:val="a"/>
    <w:next w:val="a"/>
    <w:link w:val="80"/>
    <w:uiPriority w:val="9"/>
    <w:semiHidden/>
    <w:unhideWhenUsed/>
    <w:qFormat/>
    <w:rsid w:val="001D1F89"/>
    <w:pPr>
      <w:keepNext/>
      <w:keepLines/>
      <w:spacing w:before="40" w:after="0"/>
      <w:outlineLvl w:val="7"/>
    </w:pPr>
    <w:rPr>
      <w:rFonts w:asciiTheme="minorHAnsi" w:hAnsiTheme="minorHAnsi"/>
      <w:i/>
      <w:iCs/>
      <w:color w:val="272727"/>
    </w:rPr>
  </w:style>
  <w:style w:type="paragraph" w:styleId="9">
    <w:name w:val="heading 9"/>
    <w:basedOn w:val="a"/>
    <w:next w:val="a"/>
    <w:link w:val="90"/>
    <w:uiPriority w:val="9"/>
    <w:semiHidden/>
    <w:unhideWhenUsed/>
    <w:qFormat/>
    <w:rsid w:val="001D1F89"/>
    <w:pPr>
      <w:keepNext/>
      <w:keepLines/>
      <w:spacing w:before="40" w:after="0"/>
      <w:outlineLvl w:val="8"/>
    </w:pPr>
    <w:rPr>
      <w:rFonts w:asciiTheme="minorHAnsi" w:hAnsiTheme="minorHAnsi"/>
      <w:color w:val="2727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FB5F7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B5F7C"/>
    <w:pPr>
      <w:widowControl w:val="0"/>
      <w:autoSpaceDE w:val="0"/>
      <w:autoSpaceDN w:val="0"/>
      <w:spacing w:after="0" w:line="240" w:lineRule="auto"/>
    </w:pPr>
    <w:rPr>
      <w:rFonts w:ascii="Calibri" w:eastAsia="Times New Roman" w:hAnsi="Calibri" w:cs="Calibri"/>
      <w:b/>
      <w:szCs w:val="20"/>
      <w:lang w:eastAsia="ru-RU"/>
    </w:rPr>
  </w:style>
  <w:style w:type="paragraph" w:styleId="a3">
    <w:name w:val="header"/>
    <w:basedOn w:val="a"/>
    <w:link w:val="a4"/>
    <w:uiPriority w:val="99"/>
    <w:unhideWhenUsed/>
    <w:rsid w:val="005D31C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D31CB"/>
    <w:rPr>
      <w:rFonts w:ascii="Calibri" w:eastAsia="Times New Roman" w:hAnsi="Calibri" w:cs="Times New Roman"/>
    </w:rPr>
  </w:style>
  <w:style w:type="paragraph" w:styleId="a5">
    <w:name w:val="footer"/>
    <w:basedOn w:val="a"/>
    <w:link w:val="a6"/>
    <w:uiPriority w:val="99"/>
    <w:unhideWhenUsed/>
    <w:rsid w:val="005D31C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D31CB"/>
    <w:rPr>
      <w:rFonts w:ascii="Calibri" w:eastAsia="Times New Roman" w:hAnsi="Calibri" w:cs="Times New Roman"/>
    </w:rPr>
  </w:style>
  <w:style w:type="paragraph" w:styleId="a7">
    <w:name w:val="Balloon Text"/>
    <w:basedOn w:val="a"/>
    <w:link w:val="a8"/>
    <w:uiPriority w:val="99"/>
    <w:semiHidden/>
    <w:unhideWhenUsed/>
    <w:rsid w:val="00B811A8"/>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B811A8"/>
    <w:rPr>
      <w:rFonts w:ascii="Segoe UI" w:eastAsia="Times New Roman" w:hAnsi="Segoe UI" w:cs="Segoe UI"/>
      <w:sz w:val="18"/>
      <w:szCs w:val="18"/>
    </w:rPr>
  </w:style>
  <w:style w:type="character" w:customStyle="1" w:styleId="ConsPlusNormal0">
    <w:name w:val="ConsPlusNormal Знак"/>
    <w:link w:val="ConsPlusNormal"/>
    <w:locked/>
    <w:rsid w:val="0001534B"/>
    <w:rPr>
      <w:rFonts w:ascii="Calibri" w:eastAsia="Times New Roman" w:hAnsi="Calibri" w:cs="Calibri"/>
      <w:szCs w:val="20"/>
      <w:lang w:eastAsia="ru-RU"/>
    </w:rPr>
  </w:style>
  <w:style w:type="table" w:styleId="a9">
    <w:name w:val="Table Grid"/>
    <w:basedOn w:val="a1"/>
    <w:uiPriority w:val="39"/>
    <w:rsid w:val="009F4B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rsid w:val="00FB551E"/>
    <w:rPr>
      <w:color w:val="0563C1" w:themeColor="hyperlink"/>
      <w:u w:val="single"/>
    </w:rPr>
  </w:style>
  <w:style w:type="paragraph" w:customStyle="1" w:styleId="ConsPlusNonformat">
    <w:name w:val="ConsPlusNonformat"/>
    <w:rsid w:val="00F31144"/>
    <w:pPr>
      <w:autoSpaceDE w:val="0"/>
      <w:autoSpaceDN w:val="0"/>
      <w:adjustRightInd w:val="0"/>
      <w:spacing w:after="0" w:line="240" w:lineRule="auto"/>
    </w:pPr>
    <w:rPr>
      <w:rFonts w:ascii="Courier New" w:eastAsia="Calibri" w:hAnsi="Courier New" w:cs="Courier New"/>
      <w:sz w:val="20"/>
      <w:szCs w:val="20"/>
    </w:rPr>
  </w:style>
  <w:style w:type="paragraph" w:styleId="ab">
    <w:name w:val="No Spacing"/>
    <w:uiPriority w:val="1"/>
    <w:qFormat/>
    <w:rsid w:val="00F31144"/>
    <w:pPr>
      <w:spacing w:after="0" w:line="240" w:lineRule="auto"/>
    </w:pPr>
    <w:rPr>
      <w:rFonts w:ascii="Times New Roman" w:eastAsia="Times New Roman" w:hAnsi="Times New Roman" w:cs="Times New Roman"/>
      <w:sz w:val="20"/>
      <w:szCs w:val="20"/>
      <w:lang w:eastAsia="ru-RU"/>
    </w:rPr>
  </w:style>
  <w:style w:type="character" w:customStyle="1" w:styleId="10">
    <w:name w:val="Заголовок 1 Знак"/>
    <w:basedOn w:val="a0"/>
    <w:link w:val="1"/>
    <w:uiPriority w:val="9"/>
    <w:rsid w:val="00E85A0C"/>
    <w:rPr>
      <w:rFonts w:ascii="Cambria" w:eastAsia="Times New Roman" w:hAnsi="Cambria" w:cs="Times New Roman"/>
      <w:b/>
      <w:bCs/>
      <w:color w:val="365F91"/>
      <w:sz w:val="28"/>
      <w:szCs w:val="28"/>
    </w:rPr>
  </w:style>
  <w:style w:type="numbering" w:customStyle="1" w:styleId="11">
    <w:name w:val="Нет списка1"/>
    <w:next w:val="a2"/>
    <w:uiPriority w:val="99"/>
    <w:semiHidden/>
    <w:unhideWhenUsed/>
    <w:rsid w:val="00E85A0C"/>
  </w:style>
  <w:style w:type="paragraph" w:styleId="ac">
    <w:name w:val="List Paragraph"/>
    <w:basedOn w:val="a"/>
    <w:uiPriority w:val="34"/>
    <w:qFormat/>
    <w:rsid w:val="00E85A0C"/>
    <w:pPr>
      <w:spacing w:after="0" w:line="240" w:lineRule="auto"/>
      <w:ind w:left="720"/>
      <w:contextualSpacing/>
    </w:pPr>
    <w:rPr>
      <w:rFonts w:ascii="Times New Roman" w:hAnsi="Times New Roman"/>
      <w:sz w:val="28"/>
      <w:szCs w:val="28"/>
      <w:lang w:eastAsia="ru-RU"/>
    </w:rPr>
  </w:style>
  <w:style w:type="paragraph" w:customStyle="1" w:styleId="ConsPlusTitlePage">
    <w:name w:val="ConsPlusTitlePage"/>
    <w:uiPriority w:val="99"/>
    <w:rsid w:val="00E85A0C"/>
    <w:pPr>
      <w:widowControl w:val="0"/>
      <w:autoSpaceDE w:val="0"/>
      <w:autoSpaceDN w:val="0"/>
      <w:adjustRightInd w:val="0"/>
      <w:spacing w:after="0" w:line="240" w:lineRule="auto"/>
    </w:pPr>
    <w:rPr>
      <w:rFonts w:ascii="Tahoma" w:eastAsia="Times New Roman" w:hAnsi="Tahoma" w:cs="Tahoma"/>
      <w:sz w:val="20"/>
      <w:szCs w:val="20"/>
      <w:lang w:eastAsia="ru-RU"/>
    </w:rPr>
  </w:style>
  <w:style w:type="character" w:customStyle="1" w:styleId="21">
    <w:name w:val="Основной текст (2)_"/>
    <w:link w:val="22"/>
    <w:rsid w:val="00E85A0C"/>
    <w:rPr>
      <w:rFonts w:eastAsia="Times New Roman"/>
      <w:szCs w:val="28"/>
      <w:shd w:val="clear" w:color="auto" w:fill="FFFFFF"/>
    </w:rPr>
  </w:style>
  <w:style w:type="paragraph" w:customStyle="1" w:styleId="22">
    <w:name w:val="Основной текст (2)"/>
    <w:basedOn w:val="a"/>
    <w:link w:val="21"/>
    <w:rsid w:val="00E85A0C"/>
    <w:pPr>
      <w:widowControl w:val="0"/>
      <w:shd w:val="clear" w:color="auto" w:fill="FFFFFF"/>
      <w:spacing w:before="600" w:after="720" w:line="0" w:lineRule="atLeast"/>
      <w:ind w:hanging="4780"/>
      <w:jc w:val="both"/>
    </w:pPr>
    <w:rPr>
      <w:rFonts w:asciiTheme="minorHAnsi" w:hAnsiTheme="minorHAnsi" w:cstheme="minorBidi"/>
      <w:szCs w:val="28"/>
    </w:rPr>
  </w:style>
  <w:style w:type="character" w:customStyle="1" w:styleId="ad">
    <w:name w:val="Текст примечания Знак"/>
    <w:link w:val="ae"/>
    <w:uiPriority w:val="99"/>
    <w:rsid w:val="00E85A0C"/>
    <w:rPr>
      <w:rFonts w:eastAsia="Times New Roman"/>
    </w:rPr>
  </w:style>
  <w:style w:type="paragraph" w:styleId="ae">
    <w:name w:val="annotation text"/>
    <w:basedOn w:val="a"/>
    <w:link w:val="ad"/>
    <w:uiPriority w:val="99"/>
    <w:unhideWhenUsed/>
    <w:rsid w:val="00E85A0C"/>
    <w:pPr>
      <w:spacing w:after="0" w:line="240" w:lineRule="auto"/>
    </w:pPr>
    <w:rPr>
      <w:rFonts w:asciiTheme="minorHAnsi" w:hAnsiTheme="minorHAnsi" w:cstheme="minorBidi"/>
    </w:rPr>
  </w:style>
  <w:style w:type="character" w:customStyle="1" w:styleId="12">
    <w:name w:val="Текст примечания Знак1"/>
    <w:basedOn w:val="a0"/>
    <w:uiPriority w:val="99"/>
    <w:semiHidden/>
    <w:rsid w:val="00E85A0C"/>
    <w:rPr>
      <w:rFonts w:ascii="Calibri" w:eastAsia="Times New Roman" w:hAnsi="Calibri" w:cs="Times New Roman"/>
      <w:sz w:val="20"/>
      <w:szCs w:val="20"/>
    </w:rPr>
  </w:style>
  <w:style w:type="character" w:customStyle="1" w:styleId="af">
    <w:name w:val="Тема примечания Знак"/>
    <w:link w:val="af0"/>
    <w:uiPriority w:val="99"/>
    <w:semiHidden/>
    <w:rsid w:val="00E85A0C"/>
    <w:rPr>
      <w:rFonts w:eastAsia="Times New Roman"/>
      <w:b/>
      <w:bCs/>
    </w:rPr>
  </w:style>
  <w:style w:type="paragraph" w:styleId="af0">
    <w:name w:val="annotation subject"/>
    <w:basedOn w:val="ae"/>
    <w:next w:val="ae"/>
    <w:link w:val="af"/>
    <w:uiPriority w:val="99"/>
    <w:semiHidden/>
    <w:unhideWhenUsed/>
    <w:rsid w:val="00E85A0C"/>
    <w:rPr>
      <w:b/>
      <w:bCs/>
    </w:rPr>
  </w:style>
  <w:style w:type="character" w:customStyle="1" w:styleId="13">
    <w:name w:val="Тема примечания Знак1"/>
    <w:basedOn w:val="12"/>
    <w:uiPriority w:val="99"/>
    <w:semiHidden/>
    <w:rsid w:val="00E85A0C"/>
    <w:rPr>
      <w:rFonts w:ascii="Calibri" w:eastAsia="Times New Roman" w:hAnsi="Calibri" w:cs="Times New Roman"/>
      <w:b/>
      <w:bCs/>
      <w:sz w:val="20"/>
      <w:szCs w:val="20"/>
    </w:rPr>
  </w:style>
  <w:style w:type="table" w:customStyle="1" w:styleId="14">
    <w:name w:val="Сетка таблицы1"/>
    <w:basedOn w:val="a1"/>
    <w:next w:val="a9"/>
    <w:uiPriority w:val="59"/>
    <w:rsid w:val="00E85A0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Revision"/>
    <w:hidden/>
    <w:uiPriority w:val="99"/>
    <w:semiHidden/>
    <w:rsid w:val="00E85A0C"/>
    <w:pPr>
      <w:spacing w:after="0" w:line="240" w:lineRule="auto"/>
    </w:pPr>
    <w:rPr>
      <w:rFonts w:ascii="Times New Roman" w:eastAsia="Calibri" w:hAnsi="Times New Roman" w:cs="Times New Roman"/>
      <w:sz w:val="28"/>
    </w:rPr>
  </w:style>
  <w:style w:type="character" w:styleId="af2">
    <w:name w:val="annotation reference"/>
    <w:uiPriority w:val="99"/>
    <w:semiHidden/>
    <w:unhideWhenUsed/>
    <w:rsid w:val="00E85A0C"/>
    <w:rPr>
      <w:sz w:val="16"/>
      <w:szCs w:val="16"/>
    </w:rPr>
  </w:style>
  <w:style w:type="paragraph" w:styleId="af3">
    <w:name w:val="footnote text"/>
    <w:basedOn w:val="a"/>
    <w:link w:val="af4"/>
    <w:uiPriority w:val="99"/>
    <w:semiHidden/>
    <w:unhideWhenUsed/>
    <w:rsid w:val="00E85A0C"/>
    <w:pPr>
      <w:spacing w:after="0" w:line="240" w:lineRule="auto"/>
    </w:pPr>
    <w:rPr>
      <w:rFonts w:ascii="Times New Roman" w:eastAsia="Calibri" w:hAnsi="Times New Roman"/>
      <w:sz w:val="20"/>
      <w:szCs w:val="20"/>
    </w:rPr>
  </w:style>
  <w:style w:type="character" w:customStyle="1" w:styleId="af4">
    <w:name w:val="Текст сноски Знак"/>
    <w:basedOn w:val="a0"/>
    <w:link w:val="af3"/>
    <w:uiPriority w:val="99"/>
    <w:semiHidden/>
    <w:rsid w:val="00E85A0C"/>
    <w:rPr>
      <w:rFonts w:ascii="Times New Roman" w:eastAsia="Calibri" w:hAnsi="Times New Roman" w:cs="Times New Roman"/>
      <w:sz w:val="20"/>
      <w:szCs w:val="20"/>
    </w:rPr>
  </w:style>
  <w:style w:type="character" w:styleId="af5">
    <w:name w:val="footnote reference"/>
    <w:uiPriority w:val="99"/>
    <w:semiHidden/>
    <w:unhideWhenUsed/>
    <w:rsid w:val="00E85A0C"/>
    <w:rPr>
      <w:vertAlign w:val="superscript"/>
    </w:rPr>
  </w:style>
  <w:style w:type="character" w:styleId="af6">
    <w:name w:val="Placeholder Text"/>
    <w:uiPriority w:val="99"/>
    <w:semiHidden/>
    <w:rsid w:val="00E85A0C"/>
    <w:rPr>
      <w:color w:val="808080"/>
    </w:rPr>
  </w:style>
  <w:style w:type="paragraph" w:customStyle="1" w:styleId="Default">
    <w:name w:val="Default"/>
    <w:rsid w:val="00870D6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Calibri" w:hAnsi="Times New Roman" w:cs="Times New Roman"/>
      <w:color w:val="000000"/>
      <w:sz w:val="24"/>
      <w:szCs w:val="24"/>
      <w:lang w:eastAsia="ru-RU"/>
    </w:rPr>
  </w:style>
  <w:style w:type="paragraph" w:customStyle="1" w:styleId="ConsPlusNormal1">
    <w:name w:val="ConsPlusNormal1"/>
    <w:qFormat/>
    <w:rsid w:val="000451CB"/>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sz w:val="16"/>
      <w:szCs w:val="20"/>
      <w:lang w:val="en-US" w:eastAsia="zh-CN"/>
    </w:rPr>
  </w:style>
  <w:style w:type="character" w:styleId="af7">
    <w:name w:val="FollowedHyperlink"/>
    <w:basedOn w:val="a0"/>
    <w:uiPriority w:val="99"/>
    <w:semiHidden/>
    <w:unhideWhenUsed/>
    <w:rsid w:val="00D64E6C"/>
    <w:rPr>
      <w:color w:val="954F72" w:themeColor="followedHyperlink"/>
      <w:u w:val="single"/>
    </w:rPr>
  </w:style>
  <w:style w:type="character" w:styleId="af8">
    <w:name w:val="Unresolved Mention"/>
    <w:basedOn w:val="a0"/>
    <w:uiPriority w:val="99"/>
    <w:semiHidden/>
    <w:unhideWhenUsed/>
    <w:rsid w:val="00320DE3"/>
    <w:rPr>
      <w:color w:val="605E5C"/>
      <w:shd w:val="clear" w:color="auto" w:fill="E1DFDD"/>
    </w:rPr>
  </w:style>
  <w:style w:type="paragraph" w:customStyle="1" w:styleId="ConsNonformat">
    <w:name w:val="ConsNonformat"/>
    <w:rsid w:val="00407C3E"/>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210">
    <w:name w:val="Заголовок 21"/>
    <w:basedOn w:val="a"/>
    <w:next w:val="a"/>
    <w:uiPriority w:val="9"/>
    <w:semiHidden/>
    <w:unhideWhenUsed/>
    <w:qFormat/>
    <w:rsid w:val="001D1F89"/>
    <w:pPr>
      <w:keepNext/>
      <w:keepLines/>
      <w:spacing w:before="160" w:after="80" w:line="278" w:lineRule="auto"/>
      <w:outlineLvl w:val="1"/>
    </w:pPr>
    <w:rPr>
      <w:rFonts w:ascii="Calibri Light" w:hAnsi="Calibri Light"/>
      <w:color w:val="2F5496"/>
      <w:kern w:val="2"/>
      <w:sz w:val="32"/>
      <w:szCs w:val="32"/>
    </w:rPr>
  </w:style>
  <w:style w:type="paragraph" w:customStyle="1" w:styleId="31">
    <w:name w:val="Заголовок 31"/>
    <w:basedOn w:val="a"/>
    <w:next w:val="a"/>
    <w:uiPriority w:val="9"/>
    <w:semiHidden/>
    <w:unhideWhenUsed/>
    <w:qFormat/>
    <w:rsid w:val="001D1F89"/>
    <w:pPr>
      <w:keepNext/>
      <w:keepLines/>
      <w:spacing w:before="160" w:after="80" w:line="278" w:lineRule="auto"/>
      <w:outlineLvl w:val="2"/>
    </w:pPr>
    <w:rPr>
      <w:color w:val="2F5496"/>
      <w:kern w:val="2"/>
      <w:sz w:val="28"/>
      <w:szCs w:val="28"/>
    </w:rPr>
  </w:style>
  <w:style w:type="paragraph" w:customStyle="1" w:styleId="41">
    <w:name w:val="Заголовок 41"/>
    <w:basedOn w:val="a"/>
    <w:next w:val="a"/>
    <w:uiPriority w:val="9"/>
    <w:semiHidden/>
    <w:unhideWhenUsed/>
    <w:qFormat/>
    <w:rsid w:val="001D1F89"/>
    <w:pPr>
      <w:keepNext/>
      <w:keepLines/>
      <w:spacing w:before="80" w:after="40" w:line="278" w:lineRule="auto"/>
      <w:outlineLvl w:val="3"/>
    </w:pPr>
    <w:rPr>
      <w:i/>
      <w:iCs/>
      <w:color w:val="2F5496"/>
      <w:kern w:val="2"/>
      <w:sz w:val="24"/>
      <w:szCs w:val="24"/>
    </w:rPr>
  </w:style>
  <w:style w:type="paragraph" w:customStyle="1" w:styleId="51">
    <w:name w:val="Заголовок 51"/>
    <w:basedOn w:val="a"/>
    <w:next w:val="a"/>
    <w:uiPriority w:val="9"/>
    <w:semiHidden/>
    <w:unhideWhenUsed/>
    <w:qFormat/>
    <w:rsid w:val="001D1F89"/>
    <w:pPr>
      <w:keepNext/>
      <w:keepLines/>
      <w:spacing w:before="80" w:after="40" w:line="278" w:lineRule="auto"/>
      <w:outlineLvl w:val="4"/>
    </w:pPr>
    <w:rPr>
      <w:color w:val="2F5496"/>
      <w:kern w:val="2"/>
      <w:sz w:val="24"/>
      <w:szCs w:val="24"/>
    </w:rPr>
  </w:style>
  <w:style w:type="paragraph" w:customStyle="1" w:styleId="61">
    <w:name w:val="Заголовок 61"/>
    <w:basedOn w:val="a"/>
    <w:next w:val="a"/>
    <w:uiPriority w:val="9"/>
    <w:semiHidden/>
    <w:unhideWhenUsed/>
    <w:qFormat/>
    <w:rsid w:val="001D1F89"/>
    <w:pPr>
      <w:keepNext/>
      <w:keepLines/>
      <w:spacing w:before="40" w:after="0" w:line="278" w:lineRule="auto"/>
      <w:outlineLvl w:val="5"/>
    </w:pPr>
    <w:rPr>
      <w:i/>
      <w:iCs/>
      <w:color w:val="595959"/>
      <w:kern w:val="2"/>
      <w:sz w:val="24"/>
      <w:szCs w:val="24"/>
    </w:rPr>
  </w:style>
  <w:style w:type="paragraph" w:customStyle="1" w:styleId="71">
    <w:name w:val="Заголовок 71"/>
    <w:basedOn w:val="a"/>
    <w:next w:val="a"/>
    <w:uiPriority w:val="9"/>
    <w:semiHidden/>
    <w:unhideWhenUsed/>
    <w:qFormat/>
    <w:rsid w:val="001D1F89"/>
    <w:pPr>
      <w:keepNext/>
      <w:keepLines/>
      <w:spacing w:before="40" w:after="0" w:line="278" w:lineRule="auto"/>
      <w:outlineLvl w:val="6"/>
    </w:pPr>
    <w:rPr>
      <w:color w:val="595959"/>
      <w:kern w:val="2"/>
      <w:sz w:val="24"/>
      <w:szCs w:val="24"/>
    </w:rPr>
  </w:style>
  <w:style w:type="paragraph" w:customStyle="1" w:styleId="81">
    <w:name w:val="Заголовок 81"/>
    <w:basedOn w:val="a"/>
    <w:next w:val="a"/>
    <w:uiPriority w:val="9"/>
    <w:semiHidden/>
    <w:unhideWhenUsed/>
    <w:qFormat/>
    <w:rsid w:val="001D1F89"/>
    <w:pPr>
      <w:keepNext/>
      <w:keepLines/>
      <w:spacing w:after="0" w:line="278" w:lineRule="auto"/>
      <w:outlineLvl w:val="7"/>
    </w:pPr>
    <w:rPr>
      <w:i/>
      <w:iCs/>
      <w:color w:val="272727"/>
      <w:kern w:val="2"/>
      <w:sz w:val="24"/>
      <w:szCs w:val="24"/>
    </w:rPr>
  </w:style>
  <w:style w:type="paragraph" w:customStyle="1" w:styleId="91">
    <w:name w:val="Заголовок 91"/>
    <w:basedOn w:val="a"/>
    <w:next w:val="a"/>
    <w:uiPriority w:val="9"/>
    <w:semiHidden/>
    <w:unhideWhenUsed/>
    <w:qFormat/>
    <w:rsid w:val="001D1F89"/>
    <w:pPr>
      <w:keepNext/>
      <w:keepLines/>
      <w:spacing w:after="0" w:line="278" w:lineRule="auto"/>
      <w:outlineLvl w:val="8"/>
    </w:pPr>
    <w:rPr>
      <w:color w:val="272727"/>
      <w:kern w:val="2"/>
      <w:sz w:val="24"/>
      <w:szCs w:val="24"/>
    </w:rPr>
  </w:style>
  <w:style w:type="numbering" w:customStyle="1" w:styleId="23">
    <w:name w:val="Нет списка2"/>
    <w:next w:val="a2"/>
    <w:uiPriority w:val="99"/>
    <w:semiHidden/>
    <w:unhideWhenUsed/>
    <w:rsid w:val="001D1F89"/>
  </w:style>
  <w:style w:type="character" w:customStyle="1" w:styleId="20">
    <w:name w:val="Заголовок 2 Знак"/>
    <w:basedOn w:val="a0"/>
    <w:link w:val="2"/>
    <w:uiPriority w:val="9"/>
    <w:semiHidden/>
    <w:rsid w:val="001D1F89"/>
    <w:rPr>
      <w:rFonts w:ascii="Calibri Light" w:eastAsia="Times New Roman" w:hAnsi="Calibri Light" w:cs="Times New Roman"/>
      <w:color w:val="2F5496"/>
      <w:sz w:val="32"/>
      <w:szCs w:val="32"/>
    </w:rPr>
  </w:style>
  <w:style w:type="character" w:customStyle="1" w:styleId="30">
    <w:name w:val="Заголовок 3 Знак"/>
    <w:basedOn w:val="a0"/>
    <w:link w:val="3"/>
    <w:uiPriority w:val="9"/>
    <w:semiHidden/>
    <w:rsid w:val="001D1F89"/>
    <w:rPr>
      <w:rFonts w:eastAsia="Times New Roman" w:cs="Times New Roman"/>
      <w:color w:val="2F5496"/>
      <w:sz w:val="28"/>
      <w:szCs w:val="28"/>
    </w:rPr>
  </w:style>
  <w:style w:type="character" w:customStyle="1" w:styleId="40">
    <w:name w:val="Заголовок 4 Знак"/>
    <w:basedOn w:val="a0"/>
    <w:link w:val="4"/>
    <w:uiPriority w:val="9"/>
    <w:semiHidden/>
    <w:rsid w:val="001D1F89"/>
    <w:rPr>
      <w:rFonts w:eastAsia="Times New Roman" w:cs="Times New Roman"/>
      <w:i/>
      <w:iCs/>
      <w:color w:val="2F5496"/>
    </w:rPr>
  </w:style>
  <w:style w:type="character" w:customStyle="1" w:styleId="50">
    <w:name w:val="Заголовок 5 Знак"/>
    <w:basedOn w:val="a0"/>
    <w:link w:val="5"/>
    <w:uiPriority w:val="9"/>
    <w:semiHidden/>
    <w:rsid w:val="001D1F89"/>
    <w:rPr>
      <w:rFonts w:eastAsia="Times New Roman" w:cs="Times New Roman"/>
      <w:color w:val="2F5496"/>
    </w:rPr>
  </w:style>
  <w:style w:type="character" w:customStyle="1" w:styleId="60">
    <w:name w:val="Заголовок 6 Знак"/>
    <w:basedOn w:val="a0"/>
    <w:link w:val="6"/>
    <w:uiPriority w:val="9"/>
    <w:semiHidden/>
    <w:rsid w:val="001D1F89"/>
    <w:rPr>
      <w:rFonts w:eastAsia="Times New Roman" w:cs="Times New Roman"/>
      <w:i/>
      <w:iCs/>
      <w:color w:val="595959"/>
    </w:rPr>
  </w:style>
  <w:style w:type="character" w:customStyle="1" w:styleId="70">
    <w:name w:val="Заголовок 7 Знак"/>
    <w:basedOn w:val="a0"/>
    <w:link w:val="7"/>
    <w:uiPriority w:val="9"/>
    <w:semiHidden/>
    <w:rsid w:val="001D1F89"/>
    <w:rPr>
      <w:rFonts w:eastAsia="Times New Roman" w:cs="Times New Roman"/>
      <w:color w:val="595959"/>
    </w:rPr>
  </w:style>
  <w:style w:type="character" w:customStyle="1" w:styleId="80">
    <w:name w:val="Заголовок 8 Знак"/>
    <w:basedOn w:val="a0"/>
    <w:link w:val="8"/>
    <w:uiPriority w:val="9"/>
    <w:semiHidden/>
    <w:rsid w:val="001D1F89"/>
    <w:rPr>
      <w:rFonts w:eastAsia="Times New Roman" w:cs="Times New Roman"/>
      <w:i/>
      <w:iCs/>
      <w:color w:val="272727"/>
    </w:rPr>
  </w:style>
  <w:style w:type="character" w:customStyle="1" w:styleId="90">
    <w:name w:val="Заголовок 9 Знак"/>
    <w:basedOn w:val="a0"/>
    <w:link w:val="9"/>
    <w:uiPriority w:val="9"/>
    <w:semiHidden/>
    <w:rsid w:val="001D1F89"/>
    <w:rPr>
      <w:rFonts w:eastAsia="Times New Roman" w:cs="Times New Roman"/>
      <w:color w:val="272727"/>
    </w:rPr>
  </w:style>
  <w:style w:type="paragraph" w:customStyle="1" w:styleId="15">
    <w:name w:val="Заголовок1"/>
    <w:basedOn w:val="a"/>
    <w:next w:val="a"/>
    <w:uiPriority w:val="10"/>
    <w:qFormat/>
    <w:rsid w:val="001D1F89"/>
    <w:pPr>
      <w:spacing w:after="80" w:line="240" w:lineRule="auto"/>
      <w:contextualSpacing/>
    </w:pPr>
    <w:rPr>
      <w:rFonts w:ascii="Calibri Light" w:hAnsi="Calibri Light"/>
      <w:spacing w:val="-10"/>
      <w:kern w:val="28"/>
      <w:sz w:val="56"/>
      <w:szCs w:val="56"/>
    </w:rPr>
  </w:style>
  <w:style w:type="character" w:customStyle="1" w:styleId="af9">
    <w:name w:val="Заголовок Знак"/>
    <w:basedOn w:val="a0"/>
    <w:link w:val="afa"/>
    <w:uiPriority w:val="10"/>
    <w:rsid w:val="001D1F89"/>
    <w:rPr>
      <w:rFonts w:ascii="Calibri Light" w:eastAsia="Times New Roman" w:hAnsi="Calibri Light" w:cs="Times New Roman"/>
      <w:spacing w:val="-10"/>
      <w:kern w:val="28"/>
      <w:sz w:val="56"/>
      <w:szCs w:val="56"/>
    </w:rPr>
  </w:style>
  <w:style w:type="paragraph" w:customStyle="1" w:styleId="16">
    <w:name w:val="Подзаголовок1"/>
    <w:basedOn w:val="a"/>
    <w:next w:val="a"/>
    <w:uiPriority w:val="11"/>
    <w:qFormat/>
    <w:rsid w:val="001D1F89"/>
    <w:pPr>
      <w:numPr>
        <w:ilvl w:val="1"/>
      </w:numPr>
      <w:spacing w:after="160" w:line="278" w:lineRule="auto"/>
    </w:pPr>
    <w:rPr>
      <w:color w:val="595959"/>
      <w:spacing w:val="15"/>
      <w:kern w:val="2"/>
      <w:sz w:val="28"/>
      <w:szCs w:val="28"/>
    </w:rPr>
  </w:style>
  <w:style w:type="character" w:customStyle="1" w:styleId="afb">
    <w:name w:val="Подзаголовок Знак"/>
    <w:basedOn w:val="a0"/>
    <w:link w:val="afc"/>
    <w:uiPriority w:val="11"/>
    <w:rsid w:val="001D1F89"/>
    <w:rPr>
      <w:rFonts w:eastAsia="Times New Roman" w:cs="Times New Roman"/>
      <w:color w:val="595959"/>
      <w:spacing w:val="15"/>
      <w:sz w:val="28"/>
      <w:szCs w:val="28"/>
    </w:rPr>
  </w:style>
  <w:style w:type="paragraph" w:customStyle="1" w:styleId="211">
    <w:name w:val="Цитата 21"/>
    <w:basedOn w:val="a"/>
    <w:next w:val="a"/>
    <w:uiPriority w:val="29"/>
    <w:qFormat/>
    <w:rsid w:val="001D1F89"/>
    <w:pPr>
      <w:spacing w:before="160" w:after="160" w:line="278" w:lineRule="auto"/>
      <w:jc w:val="center"/>
    </w:pPr>
    <w:rPr>
      <w:rFonts w:eastAsia="Calibri"/>
      <w:i/>
      <w:iCs/>
      <w:color w:val="404040"/>
      <w:kern w:val="2"/>
      <w:sz w:val="24"/>
      <w:szCs w:val="24"/>
    </w:rPr>
  </w:style>
  <w:style w:type="character" w:customStyle="1" w:styleId="24">
    <w:name w:val="Цитата 2 Знак"/>
    <w:basedOn w:val="a0"/>
    <w:link w:val="25"/>
    <w:uiPriority w:val="29"/>
    <w:rsid w:val="001D1F89"/>
    <w:rPr>
      <w:i/>
      <w:iCs/>
      <w:color w:val="404040"/>
    </w:rPr>
  </w:style>
  <w:style w:type="character" w:customStyle="1" w:styleId="17">
    <w:name w:val="Сильное выделение1"/>
    <w:basedOn w:val="a0"/>
    <w:uiPriority w:val="21"/>
    <w:qFormat/>
    <w:rsid w:val="001D1F89"/>
    <w:rPr>
      <w:i/>
      <w:iCs/>
      <w:color w:val="2F5496"/>
    </w:rPr>
  </w:style>
  <w:style w:type="paragraph" w:customStyle="1" w:styleId="18">
    <w:name w:val="Выделенная цитата1"/>
    <w:basedOn w:val="a"/>
    <w:next w:val="a"/>
    <w:uiPriority w:val="30"/>
    <w:qFormat/>
    <w:rsid w:val="001D1F89"/>
    <w:pPr>
      <w:pBdr>
        <w:top w:val="single" w:sz="4" w:space="10" w:color="2F5496"/>
        <w:bottom w:val="single" w:sz="4" w:space="10" w:color="2F5496"/>
      </w:pBdr>
      <w:spacing w:before="360" w:after="360" w:line="278" w:lineRule="auto"/>
      <w:ind w:left="864" w:right="864"/>
      <w:jc w:val="center"/>
    </w:pPr>
    <w:rPr>
      <w:rFonts w:eastAsia="Calibri"/>
      <w:i/>
      <w:iCs/>
      <w:color w:val="2F5496"/>
      <w:kern w:val="2"/>
      <w:sz w:val="24"/>
      <w:szCs w:val="24"/>
    </w:rPr>
  </w:style>
  <w:style w:type="character" w:customStyle="1" w:styleId="afd">
    <w:name w:val="Выделенная цитата Знак"/>
    <w:basedOn w:val="a0"/>
    <w:link w:val="afe"/>
    <w:uiPriority w:val="30"/>
    <w:rsid w:val="001D1F89"/>
    <w:rPr>
      <w:i/>
      <w:iCs/>
      <w:color w:val="2F5496"/>
    </w:rPr>
  </w:style>
  <w:style w:type="character" w:customStyle="1" w:styleId="19">
    <w:name w:val="Сильная ссылка1"/>
    <w:basedOn w:val="a0"/>
    <w:uiPriority w:val="32"/>
    <w:qFormat/>
    <w:rsid w:val="001D1F89"/>
    <w:rPr>
      <w:b/>
      <w:bCs/>
      <w:smallCaps/>
      <w:color w:val="2F5496"/>
      <w:spacing w:val="5"/>
    </w:rPr>
  </w:style>
  <w:style w:type="numbering" w:customStyle="1" w:styleId="110">
    <w:name w:val="Нет списка11"/>
    <w:next w:val="a2"/>
    <w:uiPriority w:val="99"/>
    <w:semiHidden/>
    <w:unhideWhenUsed/>
    <w:rsid w:val="001D1F89"/>
  </w:style>
  <w:style w:type="character" w:customStyle="1" w:styleId="1a">
    <w:name w:val="Гиперссылка1"/>
    <w:basedOn w:val="a0"/>
    <w:uiPriority w:val="99"/>
    <w:unhideWhenUsed/>
    <w:rsid w:val="001D1F89"/>
    <w:rPr>
      <w:color w:val="0563C1"/>
      <w:u w:val="single"/>
    </w:rPr>
  </w:style>
  <w:style w:type="numbering" w:customStyle="1" w:styleId="111">
    <w:name w:val="Нет списка111"/>
    <w:next w:val="a2"/>
    <w:uiPriority w:val="99"/>
    <w:semiHidden/>
    <w:unhideWhenUsed/>
    <w:rsid w:val="001D1F89"/>
  </w:style>
  <w:style w:type="paragraph" w:customStyle="1" w:styleId="1b">
    <w:name w:val="Текст примечания1"/>
    <w:basedOn w:val="a"/>
    <w:next w:val="ae"/>
    <w:uiPriority w:val="99"/>
    <w:unhideWhenUsed/>
    <w:rsid w:val="001D1F89"/>
    <w:pPr>
      <w:spacing w:after="0" w:line="240" w:lineRule="auto"/>
    </w:pPr>
    <w:rPr>
      <w:kern w:val="2"/>
      <w:sz w:val="24"/>
      <w:szCs w:val="24"/>
    </w:rPr>
  </w:style>
  <w:style w:type="character" w:customStyle="1" w:styleId="26">
    <w:name w:val="Текст примечания Знак2"/>
    <w:basedOn w:val="a0"/>
    <w:uiPriority w:val="99"/>
    <w:semiHidden/>
    <w:rsid w:val="001D1F89"/>
    <w:rPr>
      <w:sz w:val="20"/>
      <w:szCs w:val="20"/>
    </w:rPr>
  </w:style>
  <w:style w:type="character" w:customStyle="1" w:styleId="1c">
    <w:name w:val="Просмотренная гиперссылка1"/>
    <w:basedOn w:val="a0"/>
    <w:uiPriority w:val="99"/>
    <w:semiHidden/>
    <w:unhideWhenUsed/>
    <w:rsid w:val="001D1F89"/>
    <w:rPr>
      <w:color w:val="954F72"/>
      <w:u w:val="single"/>
    </w:rPr>
  </w:style>
  <w:style w:type="character" w:customStyle="1" w:styleId="212">
    <w:name w:val="Заголовок 2 Знак1"/>
    <w:basedOn w:val="a0"/>
    <w:uiPriority w:val="9"/>
    <w:semiHidden/>
    <w:rsid w:val="001D1F89"/>
    <w:rPr>
      <w:rFonts w:asciiTheme="majorHAnsi" w:eastAsiaTheme="majorEastAsia" w:hAnsiTheme="majorHAnsi" w:cstheme="majorBidi"/>
      <w:color w:val="2E74B5" w:themeColor="accent1" w:themeShade="BF"/>
      <w:sz w:val="26"/>
      <w:szCs w:val="26"/>
    </w:rPr>
  </w:style>
  <w:style w:type="character" w:customStyle="1" w:styleId="310">
    <w:name w:val="Заголовок 3 Знак1"/>
    <w:basedOn w:val="a0"/>
    <w:uiPriority w:val="9"/>
    <w:semiHidden/>
    <w:rsid w:val="001D1F89"/>
    <w:rPr>
      <w:rFonts w:asciiTheme="majorHAnsi" w:eastAsiaTheme="majorEastAsia" w:hAnsiTheme="majorHAnsi" w:cstheme="majorBidi"/>
      <w:color w:val="1F4D78" w:themeColor="accent1" w:themeShade="7F"/>
      <w:sz w:val="24"/>
      <w:szCs w:val="24"/>
    </w:rPr>
  </w:style>
  <w:style w:type="character" w:customStyle="1" w:styleId="410">
    <w:name w:val="Заголовок 4 Знак1"/>
    <w:basedOn w:val="a0"/>
    <w:uiPriority w:val="9"/>
    <w:semiHidden/>
    <w:rsid w:val="001D1F89"/>
    <w:rPr>
      <w:rFonts w:asciiTheme="majorHAnsi" w:eastAsiaTheme="majorEastAsia" w:hAnsiTheme="majorHAnsi" w:cstheme="majorBidi"/>
      <w:i/>
      <w:iCs/>
      <w:color w:val="2E74B5" w:themeColor="accent1" w:themeShade="BF"/>
    </w:rPr>
  </w:style>
  <w:style w:type="character" w:customStyle="1" w:styleId="510">
    <w:name w:val="Заголовок 5 Знак1"/>
    <w:basedOn w:val="a0"/>
    <w:uiPriority w:val="9"/>
    <w:semiHidden/>
    <w:rsid w:val="001D1F89"/>
    <w:rPr>
      <w:rFonts w:asciiTheme="majorHAnsi" w:eastAsiaTheme="majorEastAsia" w:hAnsiTheme="majorHAnsi" w:cstheme="majorBidi"/>
      <w:color w:val="2E74B5" w:themeColor="accent1" w:themeShade="BF"/>
    </w:rPr>
  </w:style>
  <w:style w:type="character" w:customStyle="1" w:styleId="610">
    <w:name w:val="Заголовок 6 Знак1"/>
    <w:basedOn w:val="a0"/>
    <w:uiPriority w:val="9"/>
    <w:semiHidden/>
    <w:rsid w:val="001D1F89"/>
    <w:rPr>
      <w:rFonts w:asciiTheme="majorHAnsi" w:eastAsiaTheme="majorEastAsia" w:hAnsiTheme="majorHAnsi" w:cstheme="majorBidi"/>
      <w:color w:val="1F4D78" w:themeColor="accent1" w:themeShade="7F"/>
    </w:rPr>
  </w:style>
  <w:style w:type="character" w:customStyle="1" w:styleId="710">
    <w:name w:val="Заголовок 7 Знак1"/>
    <w:basedOn w:val="a0"/>
    <w:uiPriority w:val="9"/>
    <w:semiHidden/>
    <w:rsid w:val="001D1F89"/>
    <w:rPr>
      <w:rFonts w:asciiTheme="majorHAnsi" w:eastAsiaTheme="majorEastAsia" w:hAnsiTheme="majorHAnsi" w:cstheme="majorBidi"/>
      <w:i/>
      <w:iCs/>
      <w:color w:val="1F4D78" w:themeColor="accent1" w:themeShade="7F"/>
    </w:rPr>
  </w:style>
  <w:style w:type="character" w:customStyle="1" w:styleId="810">
    <w:name w:val="Заголовок 8 Знак1"/>
    <w:basedOn w:val="a0"/>
    <w:uiPriority w:val="9"/>
    <w:semiHidden/>
    <w:rsid w:val="001D1F89"/>
    <w:rPr>
      <w:rFonts w:asciiTheme="majorHAnsi" w:eastAsiaTheme="majorEastAsia" w:hAnsiTheme="majorHAnsi" w:cstheme="majorBidi"/>
      <w:color w:val="272727" w:themeColor="text1" w:themeTint="D8"/>
      <w:sz w:val="21"/>
      <w:szCs w:val="21"/>
    </w:rPr>
  </w:style>
  <w:style w:type="character" w:customStyle="1" w:styleId="910">
    <w:name w:val="Заголовок 9 Знак1"/>
    <w:basedOn w:val="a0"/>
    <w:uiPriority w:val="9"/>
    <w:semiHidden/>
    <w:rsid w:val="001D1F89"/>
    <w:rPr>
      <w:rFonts w:asciiTheme="majorHAnsi" w:eastAsiaTheme="majorEastAsia" w:hAnsiTheme="majorHAnsi" w:cstheme="majorBidi"/>
      <w:i/>
      <w:iCs/>
      <w:color w:val="272727" w:themeColor="text1" w:themeTint="D8"/>
      <w:sz w:val="21"/>
      <w:szCs w:val="21"/>
    </w:rPr>
  </w:style>
  <w:style w:type="paragraph" w:styleId="afa">
    <w:name w:val="Title"/>
    <w:basedOn w:val="a"/>
    <w:next w:val="a"/>
    <w:link w:val="af9"/>
    <w:uiPriority w:val="10"/>
    <w:qFormat/>
    <w:rsid w:val="001D1F89"/>
    <w:pPr>
      <w:spacing w:after="0" w:line="240" w:lineRule="auto"/>
      <w:contextualSpacing/>
    </w:pPr>
    <w:rPr>
      <w:rFonts w:ascii="Calibri Light" w:hAnsi="Calibri Light"/>
      <w:spacing w:val="-10"/>
      <w:kern w:val="28"/>
      <w:sz w:val="56"/>
      <w:szCs w:val="56"/>
    </w:rPr>
  </w:style>
  <w:style w:type="character" w:customStyle="1" w:styleId="1d">
    <w:name w:val="Заголовок Знак1"/>
    <w:basedOn w:val="a0"/>
    <w:uiPriority w:val="10"/>
    <w:rsid w:val="001D1F89"/>
    <w:rPr>
      <w:rFonts w:asciiTheme="majorHAnsi" w:eastAsiaTheme="majorEastAsia" w:hAnsiTheme="majorHAnsi" w:cstheme="majorBidi"/>
      <w:spacing w:val="-10"/>
      <w:kern w:val="28"/>
      <w:sz w:val="56"/>
      <w:szCs w:val="56"/>
    </w:rPr>
  </w:style>
  <w:style w:type="paragraph" w:styleId="afc">
    <w:name w:val="Subtitle"/>
    <w:basedOn w:val="a"/>
    <w:next w:val="a"/>
    <w:link w:val="afb"/>
    <w:uiPriority w:val="11"/>
    <w:qFormat/>
    <w:rsid w:val="001D1F89"/>
    <w:pPr>
      <w:numPr>
        <w:ilvl w:val="1"/>
      </w:numPr>
      <w:spacing w:after="160"/>
    </w:pPr>
    <w:rPr>
      <w:rFonts w:asciiTheme="minorHAnsi" w:hAnsiTheme="minorHAnsi"/>
      <w:color w:val="595959"/>
      <w:spacing w:val="15"/>
      <w:sz w:val="28"/>
      <w:szCs w:val="28"/>
    </w:rPr>
  </w:style>
  <w:style w:type="character" w:customStyle="1" w:styleId="1e">
    <w:name w:val="Подзаголовок Знак1"/>
    <w:basedOn w:val="a0"/>
    <w:uiPriority w:val="11"/>
    <w:rsid w:val="001D1F89"/>
    <w:rPr>
      <w:rFonts w:eastAsiaTheme="minorEastAsia"/>
      <w:color w:val="5A5A5A" w:themeColor="text1" w:themeTint="A5"/>
      <w:spacing w:val="15"/>
    </w:rPr>
  </w:style>
  <w:style w:type="paragraph" w:styleId="25">
    <w:name w:val="Quote"/>
    <w:basedOn w:val="a"/>
    <w:next w:val="a"/>
    <w:link w:val="24"/>
    <w:uiPriority w:val="29"/>
    <w:qFormat/>
    <w:rsid w:val="001D1F89"/>
    <w:pPr>
      <w:spacing w:before="200" w:after="160"/>
      <w:ind w:left="864" w:right="864"/>
      <w:jc w:val="center"/>
    </w:pPr>
    <w:rPr>
      <w:rFonts w:asciiTheme="minorHAnsi" w:eastAsiaTheme="minorHAnsi" w:hAnsiTheme="minorHAnsi" w:cstheme="minorBidi"/>
      <w:i/>
      <w:iCs/>
      <w:color w:val="404040"/>
    </w:rPr>
  </w:style>
  <w:style w:type="character" w:customStyle="1" w:styleId="213">
    <w:name w:val="Цитата 2 Знак1"/>
    <w:basedOn w:val="a0"/>
    <w:uiPriority w:val="29"/>
    <w:rsid w:val="001D1F89"/>
    <w:rPr>
      <w:rFonts w:ascii="Calibri" w:eastAsia="Times New Roman" w:hAnsi="Calibri" w:cs="Times New Roman"/>
      <w:i/>
      <w:iCs/>
      <w:color w:val="404040" w:themeColor="text1" w:themeTint="BF"/>
    </w:rPr>
  </w:style>
  <w:style w:type="character" w:styleId="aff">
    <w:name w:val="Intense Emphasis"/>
    <w:basedOn w:val="a0"/>
    <w:uiPriority w:val="21"/>
    <w:qFormat/>
    <w:rsid w:val="001D1F89"/>
    <w:rPr>
      <w:i/>
      <w:iCs/>
      <w:color w:val="5B9BD5" w:themeColor="accent1"/>
    </w:rPr>
  </w:style>
  <w:style w:type="paragraph" w:styleId="afe">
    <w:name w:val="Intense Quote"/>
    <w:basedOn w:val="a"/>
    <w:next w:val="a"/>
    <w:link w:val="afd"/>
    <w:uiPriority w:val="30"/>
    <w:qFormat/>
    <w:rsid w:val="001D1F89"/>
    <w:pPr>
      <w:pBdr>
        <w:top w:val="single" w:sz="4" w:space="10" w:color="5B9BD5" w:themeColor="accent1"/>
        <w:bottom w:val="single" w:sz="4" w:space="10" w:color="5B9BD5" w:themeColor="accent1"/>
      </w:pBdr>
      <w:spacing w:before="360" w:after="360"/>
      <w:ind w:left="864" w:right="864"/>
      <w:jc w:val="center"/>
    </w:pPr>
    <w:rPr>
      <w:rFonts w:asciiTheme="minorHAnsi" w:eastAsiaTheme="minorHAnsi" w:hAnsiTheme="minorHAnsi" w:cstheme="minorBidi"/>
      <w:i/>
      <w:iCs/>
      <w:color w:val="2F5496"/>
    </w:rPr>
  </w:style>
  <w:style w:type="character" w:customStyle="1" w:styleId="1f">
    <w:name w:val="Выделенная цитата Знак1"/>
    <w:basedOn w:val="a0"/>
    <w:uiPriority w:val="30"/>
    <w:rsid w:val="001D1F89"/>
    <w:rPr>
      <w:rFonts w:ascii="Calibri" w:eastAsia="Times New Roman" w:hAnsi="Calibri" w:cs="Times New Roman"/>
      <w:i/>
      <w:iCs/>
      <w:color w:val="5B9BD5" w:themeColor="accent1"/>
    </w:rPr>
  </w:style>
  <w:style w:type="character" w:styleId="aff0">
    <w:name w:val="Intense Reference"/>
    <w:basedOn w:val="a0"/>
    <w:uiPriority w:val="32"/>
    <w:qFormat/>
    <w:rsid w:val="001D1F89"/>
    <w:rPr>
      <w:b/>
      <w:bCs/>
      <w:smallCaps/>
      <w:color w:val="5B9BD5" w:themeColor="accent1"/>
      <w:spacing w:val="5"/>
    </w:rPr>
  </w:style>
  <w:style w:type="character" w:styleId="aff1">
    <w:name w:val="Strong"/>
    <w:basedOn w:val="a0"/>
    <w:uiPriority w:val="22"/>
    <w:qFormat/>
    <w:rsid w:val="006D365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9799004">
      <w:bodyDiv w:val="1"/>
      <w:marLeft w:val="0"/>
      <w:marRight w:val="0"/>
      <w:marTop w:val="0"/>
      <w:marBottom w:val="0"/>
      <w:divBdr>
        <w:top w:val="none" w:sz="0" w:space="0" w:color="auto"/>
        <w:left w:val="none" w:sz="0" w:space="0" w:color="auto"/>
        <w:bottom w:val="none" w:sz="0" w:space="0" w:color="auto"/>
        <w:right w:val="none" w:sz="0" w:space="0" w:color="auto"/>
      </w:divBdr>
    </w:div>
    <w:div w:id="811407502">
      <w:bodyDiv w:val="1"/>
      <w:marLeft w:val="0"/>
      <w:marRight w:val="0"/>
      <w:marTop w:val="0"/>
      <w:marBottom w:val="0"/>
      <w:divBdr>
        <w:top w:val="none" w:sz="0" w:space="0" w:color="auto"/>
        <w:left w:val="none" w:sz="0" w:space="0" w:color="auto"/>
        <w:bottom w:val="none" w:sz="0" w:space="0" w:color="auto"/>
        <w:right w:val="none" w:sz="0" w:space="0" w:color="auto"/>
      </w:divBdr>
    </w:div>
    <w:div w:id="1065225099">
      <w:bodyDiv w:val="1"/>
      <w:marLeft w:val="0"/>
      <w:marRight w:val="0"/>
      <w:marTop w:val="0"/>
      <w:marBottom w:val="0"/>
      <w:divBdr>
        <w:top w:val="none" w:sz="0" w:space="0" w:color="auto"/>
        <w:left w:val="none" w:sz="0" w:space="0" w:color="auto"/>
        <w:bottom w:val="none" w:sz="0" w:space="0" w:color="auto"/>
        <w:right w:val="none" w:sz="0" w:space="0" w:color="auto"/>
      </w:divBdr>
    </w:div>
    <w:div w:id="1321811085">
      <w:bodyDiv w:val="1"/>
      <w:marLeft w:val="0"/>
      <w:marRight w:val="0"/>
      <w:marTop w:val="0"/>
      <w:marBottom w:val="0"/>
      <w:divBdr>
        <w:top w:val="none" w:sz="0" w:space="0" w:color="auto"/>
        <w:left w:val="none" w:sz="0" w:space="0" w:color="auto"/>
        <w:bottom w:val="none" w:sz="0" w:space="0" w:color="auto"/>
        <w:right w:val="none" w:sz="0" w:space="0" w:color="auto"/>
      </w:divBdr>
    </w:div>
    <w:div w:id="1486358150">
      <w:bodyDiv w:val="1"/>
      <w:marLeft w:val="0"/>
      <w:marRight w:val="0"/>
      <w:marTop w:val="0"/>
      <w:marBottom w:val="0"/>
      <w:divBdr>
        <w:top w:val="none" w:sz="0" w:space="0" w:color="auto"/>
        <w:left w:val="none" w:sz="0" w:space="0" w:color="auto"/>
        <w:bottom w:val="none" w:sz="0" w:space="0" w:color="auto"/>
        <w:right w:val="none" w:sz="0" w:space="0" w:color="auto"/>
      </w:divBdr>
    </w:div>
    <w:div w:id="2055151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529197&amp;dst=102830" TargetMode="External"/><Relationship Id="rId21" Type="http://schemas.openxmlformats.org/officeDocument/2006/relationships/hyperlink" Target="https://login.consultant.ru/link/?req=doc&amp;base=RLAW123&amp;n=245023&amp;dst=100010" TargetMode="External"/><Relationship Id="rId42" Type="http://schemas.openxmlformats.org/officeDocument/2006/relationships/hyperlink" Target="https://login.consultant.ru/link/?req=doc&amp;base=LAW&amp;n=529197&amp;dst=105871" TargetMode="External"/><Relationship Id="rId63" Type="http://schemas.openxmlformats.org/officeDocument/2006/relationships/hyperlink" Target="https://login.consultant.ru/link/?req=doc&amp;base=LAW&amp;n=529197&amp;dst=104555" TargetMode="External"/><Relationship Id="rId84" Type="http://schemas.openxmlformats.org/officeDocument/2006/relationships/hyperlink" Target="https://login.consultant.ru/link/?req=doc&amp;base=LAW&amp;n=529197&amp;dst=104365" TargetMode="External"/><Relationship Id="rId138" Type="http://schemas.openxmlformats.org/officeDocument/2006/relationships/hyperlink" Target="https://login.consultant.ru/link/?req=doc&amp;base=LAW&amp;n=511493&amp;dst=5769" TargetMode="External"/><Relationship Id="rId159" Type="http://schemas.openxmlformats.org/officeDocument/2006/relationships/hyperlink" Target="https://login.consultant.ru/link/?req=doc&amp;base=RLAW123&amp;n=362071&amp;dst=100277" TargetMode="External"/><Relationship Id="rId170" Type="http://schemas.openxmlformats.org/officeDocument/2006/relationships/hyperlink" Target="https://login.consultant.ru/link/?req=doc&amp;base=RLAW123&amp;n=362071&amp;dst=100283" TargetMode="External"/><Relationship Id="rId191" Type="http://schemas.openxmlformats.org/officeDocument/2006/relationships/image" Target="media/image4.wmf"/><Relationship Id="rId205" Type="http://schemas.openxmlformats.org/officeDocument/2006/relationships/hyperlink" Target="https://login.consultant.ru/link/?req=doc&amp;base=LAW&amp;n=529197&amp;dst=102885" TargetMode="External"/><Relationship Id="rId226" Type="http://schemas.openxmlformats.org/officeDocument/2006/relationships/hyperlink" Target="https://login.consultant.ru/link/?req=doc&amp;base=LAW&amp;n=529197&amp;dst=105599" TargetMode="External"/><Relationship Id="rId247" Type="http://schemas.openxmlformats.org/officeDocument/2006/relationships/hyperlink" Target="https://login.consultant.ru/link/?req=doc&amp;base=LAW&amp;n=529197&amp;dst=102885" TargetMode="External"/><Relationship Id="rId107" Type="http://schemas.openxmlformats.org/officeDocument/2006/relationships/hyperlink" Target="https://login.consultant.ru/link/?req=doc&amp;base=LAW&amp;n=529197&amp;dst=105488" TargetMode="External"/><Relationship Id="rId268" Type="http://schemas.openxmlformats.org/officeDocument/2006/relationships/hyperlink" Target="https://login.consultant.ru/link/?req=doc&amp;base=LAW&amp;n=518477" TargetMode="External"/><Relationship Id="rId289" Type="http://schemas.openxmlformats.org/officeDocument/2006/relationships/theme" Target="theme/theme1.xml"/><Relationship Id="rId11" Type="http://schemas.openxmlformats.org/officeDocument/2006/relationships/hyperlink" Target="https://login.consultant.ru/link/?req=doc&amp;base=LAW&amp;n=529197&amp;dst=100711" TargetMode="External"/><Relationship Id="rId32" Type="http://schemas.openxmlformats.org/officeDocument/2006/relationships/hyperlink" Target="https://login.consultant.ru/link/?req=doc&amp;base=LAW&amp;n=529197&amp;dst=104974" TargetMode="External"/><Relationship Id="rId53" Type="http://schemas.openxmlformats.org/officeDocument/2006/relationships/hyperlink" Target="https://login.consultant.ru/link/?req=doc&amp;base=LAW&amp;n=529197&amp;dst=100438" TargetMode="External"/><Relationship Id="rId74" Type="http://schemas.openxmlformats.org/officeDocument/2006/relationships/hyperlink" Target="https://login.consultant.ru/link/?req=doc&amp;base=RLAW123&amp;n=356153" TargetMode="External"/><Relationship Id="rId128" Type="http://schemas.openxmlformats.org/officeDocument/2006/relationships/hyperlink" Target="https://login.consultant.ru/link/?req=doc&amp;base=LAW&amp;n=529197&amp;dst=105626" TargetMode="External"/><Relationship Id="rId149" Type="http://schemas.openxmlformats.org/officeDocument/2006/relationships/hyperlink" Target="https://login.consultant.ru/link/?req=doc&amp;base=RLAW123&amp;n=362071&amp;dst=100013" TargetMode="External"/><Relationship Id="rId5" Type="http://schemas.openxmlformats.org/officeDocument/2006/relationships/webSettings" Target="webSettings.xml"/><Relationship Id="rId95" Type="http://schemas.openxmlformats.org/officeDocument/2006/relationships/hyperlink" Target="https://login.consultant.ru/link/?req=doc&amp;base=LAW&amp;n=529197&amp;dst=105488" TargetMode="External"/><Relationship Id="rId160" Type="http://schemas.openxmlformats.org/officeDocument/2006/relationships/hyperlink" Target="https://login.consultant.ru/link/?req=doc&amp;base=RLAW123&amp;n=362071&amp;dst=100277" TargetMode="External"/><Relationship Id="rId181" Type="http://schemas.openxmlformats.org/officeDocument/2006/relationships/hyperlink" Target="https://login.consultant.ru/link/?req=doc&amp;base=RLAW123&amp;n=371729&amp;dst=1269" TargetMode="External"/><Relationship Id="rId216" Type="http://schemas.openxmlformats.org/officeDocument/2006/relationships/hyperlink" Target="https://login.consultant.ru/link/?req=doc&amp;base=LAW&amp;n=529197&amp;dst=104953" TargetMode="External"/><Relationship Id="rId237" Type="http://schemas.openxmlformats.org/officeDocument/2006/relationships/hyperlink" Target="https://login.consultant.ru/link/?req=doc&amp;base=LAW&amp;n=529197&amp;dst=100133" TargetMode="External"/><Relationship Id="rId258" Type="http://schemas.openxmlformats.org/officeDocument/2006/relationships/hyperlink" Target="https://login.consultant.ru/link/?req=doc&amp;base=LAW&amp;n=121087&amp;dst=100142" TargetMode="External"/><Relationship Id="rId279" Type="http://schemas.openxmlformats.org/officeDocument/2006/relationships/hyperlink" Target="https://login.consultant.ru/link/?req=doc&amp;base=RLAW123&amp;n=362071&amp;dst=100793" TargetMode="External"/><Relationship Id="rId22" Type="http://schemas.openxmlformats.org/officeDocument/2006/relationships/hyperlink" Target="https://login.consultant.ru/link/?req=doc&amp;base=LAW&amp;n=529197&amp;dst=103016" TargetMode="External"/><Relationship Id="rId43" Type="http://schemas.openxmlformats.org/officeDocument/2006/relationships/hyperlink" Target="https://login.consultant.ru/link/?req=doc&amp;base=LAW&amp;n=529197&amp;dst=105873" TargetMode="External"/><Relationship Id="rId64" Type="http://schemas.openxmlformats.org/officeDocument/2006/relationships/hyperlink" Target="https://login.consultant.ru/link/?req=doc&amp;base=LAW&amp;n=529197&amp;dst=104721" TargetMode="External"/><Relationship Id="rId118" Type="http://schemas.openxmlformats.org/officeDocument/2006/relationships/hyperlink" Target="https://login.consultant.ru/link/?req=doc&amp;base=LAW&amp;n=529197&amp;dst=102885" TargetMode="External"/><Relationship Id="rId139" Type="http://schemas.openxmlformats.org/officeDocument/2006/relationships/hyperlink" Target="https://login.consultant.ru/link/?req=doc&amp;base=LAW&amp;n=121087&amp;dst=100142" TargetMode="External"/><Relationship Id="rId85" Type="http://schemas.openxmlformats.org/officeDocument/2006/relationships/hyperlink" Target="https://login.consultant.ru/link/?req=doc&amp;base=LAW&amp;n=529197&amp;dst=104824" TargetMode="External"/><Relationship Id="rId150" Type="http://schemas.openxmlformats.org/officeDocument/2006/relationships/hyperlink" Target="https://login.consultant.ru/link/?req=doc&amp;base=RLAW123&amp;n=362071&amp;dst=100277" TargetMode="External"/><Relationship Id="rId171" Type="http://schemas.openxmlformats.org/officeDocument/2006/relationships/hyperlink" Target="https://login.consultant.ru/link/?req=doc&amp;base=RLAW123&amp;n=362071&amp;dst=100266" TargetMode="External"/><Relationship Id="rId192" Type="http://schemas.openxmlformats.org/officeDocument/2006/relationships/hyperlink" Target="https://login.consultant.ru/link/?req=doc&amp;base=LAW&amp;n=518477" TargetMode="External"/><Relationship Id="rId206" Type="http://schemas.openxmlformats.org/officeDocument/2006/relationships/hyperlink" Target="https://login.consultant.ru/link/?req=doc&amp;base=LAW&amp;n=529197&amp;dst=105804" TargetMode="External"/><Relationship Id="rId227" Type="http://schemas.openxmlformats.org/officeDocument/2006/relationships/hyperlink" Target="https://login.consultant.ru/link/?req=doc&amp;base=LAW&amp;n=529197&amp;dst=105871" TargetMode="External"/><Relationship Id="rId248" Type="http://schemas.openxmlformats.org/officeDocument/2006/relationships/hyperlink" Target="https://login.consultant.ru/link/?req=doc&amp;base=LAW&amp;n=529197&amp;dst=103016" TargetMode="External"/><Relationship Id="rId269" Type="http://schemas.openxmlformats.org/officeDocument/2006/relationships/hyperlink" Target="https://login.consultant.ru/link/?req=doc&amp;base=RLAW123&amp;n=362071&amp;dst=100796" TargetMode="External"/><Relationship Id="rId12" Type="http://schemas.openxmlformats.org/officeDocument/2006/relationships/hyperlink" Target="https://login.consultant.ru/link/?req=doc&amp;base=LAW&amp;n=529197&amp;dst=101052" TargetMode="External"/><Relationship Id="rId33" Type="http://schemas.openxmlformats.org/officeDocument/2006/relationships/hyperlink" Target="https://login.consultant.ru/link/?req=doc&amp;base=LAW&amp;n=529197&amp;dst=104978" TargetMode="External"/><Relationship Id="rId108" Type="http://schemas.openxmlformats.org/officeDocument/2006/relationships/hyperlink" Target="https://login.consultant.ru/link/?req=doc&amp;base=LAW&amp;n=529197&amp;dst=100133" TargetMode="External"/><Relationship Id="rId129" Type="http://schemas.openxmlformats.org/officeDocument/2006/relationships/hyperlink" Target="https://aur-info.gosuslugi.ru/deyatelnost/napravleniya-deyatelnosti/biznes-predprinimatelstvo/" TargetMode="External"/><Relationship Id="rId280" Type="http://schemas.openxmlformats.org/officeDocument/2006/relationships/hyperlink" Target="https://login.consultant.ru/link/?req=doc&amp;base=RLAW123&amp;n=362071&amp;dst=100775" TargetMode="External"/><Relationship Id="rId54" Type="http://schemas.openxmlformats.org/officeDocument/2006/relationships/hyperlink" Target="https://login.consultant.ru/link/?req=doc&amp;base=LAW&amp;n=529197&amp;dst=100497" TargetMode="External"/><Relationship Id="rId75" Type="http://schemas.openxmlformats.org/officeDocument/2006/relationships/hyperlink" Target="https://login.consultant.ru/link/?req=doc&amp;base=RLAW123&amp;n=245023&amp;dst=100010" TargetMode="External"/><Relationship Id="rId96" Type="http://schemas.openxmlformats.org/officeDocument/2006/relationships/hyperlink" Target="https://login.consultant.ru/link/?req=doc&amp;base=LAW&amp;n=529197&amp;dst=105555" TargetMode="External"/><Relationship Id="rId140" Type="http://schemas.openxmlformats.org/officeDocument/2006/relationships/hyperlink" Target="https://login.consultant.ru/link/?req=doc&amp;base=LAW&amp;n=503698" TargetMode="External"/><Relationship Id="rId161" Type="http://schemas.openxmlformats.org/officeDocument/2006/relationships/hyperlink" Target="https://login.consultant.ru/link/?req=doc&amp;base=RLAW123&amp;n=362071&amp;dst=100277" TargetMode="External"/><Relationship Id="rId182" Type="http://schemas.openxmlformats.org/officeDocument/2006/relationships/hyperlink" Target="https://login.consultant.ru/link/?req=doc&amp;base=LAW&amp;n=525369&amp;dst=6205" TargetMode="External"/><Relationship Id="rId217" Type="http://schemas.openxmlformats.org/officeDocument/2006/relationships/hyperlink" Target="https://login.consultant.ru/link/?req=doc&amp;base=LAW&amp;n=529197&amp;dst=104970" TargetMode="External"/><Relationship Id="rId6" Type="http://schemas.openxmlformats.org/officeDocument/2006/relationships/footnotes" Target="footnotes.xml"/><Relationship Id="rId238" Type="http://schemas.openxmlformats.org/officeDocument/2006/relationships/hyperlink" Target="https://login.consultant.ru/link/?req=doc&amp;base=LAW&amp;n=529197&amp;dst=100395" TargetMode="External"/><Relationship Id="rId259" Type="http://schemas.openxmlformats.org/officeDocument/2006/relationships/hyperlink" Target="https://login.consultant.ru/link/?req=doc&amp;base=LAW&amp;n=503698" TargetMode="External"/><Relationship Id="rId23" Type="http://schemas.openxmlformats.org/officeDocument/2006/relationships/hyperlink" Target="https://login.consultant.ru/link/?req=doc&amp;base=LAW&amp;n=529197&amp;dst=106028" TargetMode="External"/><Relationship Id="rId119" Type="http://schemas.openxmlformats.org/officeDocument/2006/relationships/hyperlink" Target="https://login.consultant.ru/link/?req=doc&amp;base=LAW&amp;n=529197&amp;dst=103016" TargetMode="External"/><Relationship Id="rId270" Type="http://schemas.openxmlformats.org/officeDocument/2006/relationships/hyperlink" Target="https://login.consultant.ru/link/?req=doc&amp;base=RLAW123&amp;n=362071&amp;dst=100796" TargetMode="External"/><Relationship Id="rId44" Type="http://schemas.openxmlformats.org/officeDocument/2006/relationships/hyperlink" Target="https://login.consultant.ru/link/?req=doc&amp;base=LAW&amp;n=529197&amp;dst=103060" TargetMode="External"/><Relationship Id="rId65" Type="http://schemas.openxmlformats.org/officeDocument/2006/relationships/hyperlink" Target="https://login.consultant.ru/link/?req=doc&amp;base=LAW&amp;n=529197&amp;dst=104792" TargetMode="External"/><Relationship Id="rId86" Type="http://schemas.openxmlformats.org/officeDocument/2006/relationships/hyperlink" Target="https://login.consultant.ru/link/?req=doc&amp;base=LAW&amp;n=529197&amp;dst=105981" TargetMode="External"/><Relationship Id="rId130" Type="http://schemas.openxmlformats.org/officeDocument/2006/relationships/hyperlink" Target="mailto:aur-oe@40.krskcit.ru" TargetMode="External"/><Relationship Id="rId151" Type="http://schemas.openxmlformats.org/officeDocument/2006/relationships/hyperlink" Target="https://login.consultant.ru/link/?req=doc&amp;base=RLAW123&amp;n=362071&amp;dst=100277" TargetMode="External"/><Relationship Id="rId172" Type="http://schemas.openxmlformats.org/officeDocument/2006/relationships/hyperlink" Target="https://login.consultant.ru/link/?req=doc&amp;base=RLAW123&amp;n=362071&amp;dst=100283" TargetMode="External"/><Relationship Id="rId193" Type="http://schemas.openxmlformats.org/officeDocument/2006/relationships/hyperlink" Target="https://login.consultant.ru/link/?req=doc&amp;base=LAW&amp;n=518477" TargetMode="External"/><Relationship Id="rId207" Type="http://schemas.openxmlformats.org/officeDocument/2006/relationships/hyperlink" Target="https://login.consultant.ru/link/?req=doc&amp;base=LAW&amp;n=529197&amp;dst=103565" TargetMode="External"/><Relationship Id="rId228" Type="http://schemas.openxmlformats.org/officeDocument/2006/relationships/hyperlink" Target="https://login.consultant.ru/link/?req=doc&amp;base=LAW&amp;n=529197&amp;dst=105873" TargetMode="External"/><Relationship Id="rId249" Type="http://schemas.openxmlformats.org/officeDocument/2006/relationships/hyperlink" Target="https://login.consultant.ru/link/?req=doc&amp;base=LAW&amp;n=529197&amp;dst=104555" TargetMode="External"/><Relationship Id="rId13" Type="http://schemas.openxmlformats.org/officeDocument/2006/relationships/hyperlink" Target="https://login.consultant.ru/link/?req=doc&amp;base=LAW&amp;n=529197&amp;dst=102713" TargetMode="External"/><Relationship Id="rId109" Type="http://schemas.openxmlformats.org/officeDocument/2006/relationships/hyperlink" Target="https://login.consultant.ru/link/?req=doc&amp;base=LAW&amp;n=529197&amp;dst=100395" TargetMode="External"/><Relationship Id="rId260" Type="http://schemas.openxmlformats.org/officeDocument/2006/relationships/hyperlink" Target="https://login.consultant.ru/link/?req=doc&amp;base=LAW&amp;n=495617&amp;dst=5769" TargetMode="External"/><Relationship Id="rId281" Type="http://schemas.openxmlformats.org/officeDocument/2006/relationships/hyperlink" Target="https://login.consultant.ru/link/?req=doc&amp;base=RLAW123&amp;n=362071&amp;dst=100795" TargetMode="External"/><Relationship Id="rId34" Type="http://schemas.openxmlformats.org/officeDocument/2006/relationships/hyperlink" Target="https://login.consultant.ru/link/?req=doc&amp;base=LAW&amp;n=529197&amp;dst=105016" TargetMode="External"/><Relationship Id="rId50" Type="http://schemas.openxmlformats.org/officeDocument/2006/relationships/hyperlink" Target="https://login.consultant.ru/link/?req=doc&amp;base=LAW&amp;n=529197&amp;dst=105488" TargetMode="External"/><Relationship Id="rId55" Type="http://schemas.openxmlformats.org/officeDocument/2006/relationships/hyperlink" Target="https://login.consultant.ru/link/?req=doc&amp;base=LAW&amp;n=529197&amp;dst=102708" TargetMode="External"/><Relationship Id="rId76" Type="http://schemas.openxmlformats.org/officeDocument/2006/relationships/hyperlink" Target="https://login.consultant.ru/link/?req=doc&amp;base=LAW&amp;n=529197&amp;dst=102830" TargetMode="External"/><Relationship Id="rId97" Type="http://schemas.openxmlformats.org/officeDocument/2006/relationships/hyperlink" Target="https://login.consultant.ru/link/?req=doc&amp;base=LAW&amp;n=529197&amp;dst=105863" TargetMode="External"/><Relationship Id="rId104" Type="http://schemas.openxmlformats.org/officeDocument/2006/relationships/hyperlink" Target="https://login.consultant.ru/link/?req=doc&amp;base=LAW&amp;n=529197&amp;dst=103565" TargetMode="External"/><Relationship Id="rId120" Type="http://schemas.openxmlformats.org/officeDocument/2006/relationships/hyperlink" Target="https://login.consultant.ru/link/?req=doc&amp;base=LAW&amp;n=529197&amp;dst=104555" TargetMode="External"/><Relationship Id="rId125" Type="http://schemas.openxmlformats.org/officeDocument/2006/relationships/hyperlink" Target="https://login.consultant.ru/link/?req=doc&amp;base=LAW&amp;n=529197&amp;dst=105532" TargetMode="External"/><Relationship Id="rId141" Type="http://schemas.openxmlformats.org/officeDocument/2006/relationships/hyperlink" Target="https://login.consultant.ru/link/?req=doc&amp;base=LAW&amp;n=495617&amp;dst=5769" TargetMode="External"/><Relationship Id="rId146" Type="http://schemas.openxmlformats.org/officeDocument/2006/relationships/hyperlink" Target="https://login.consultant.ru/link/?req=doc&amp;base=LAW&amp;n=518477" TargetMode="External"/><Relationship Id="rId167" Type="http://schemas.openxmlformats.org/officeDocument/2006/relationships/hyperlink" Target="https://login.consultant.ru/link/?req=doc&amp;base=RLAW123&amp;n=362071&amp;dst=100266" TargetMode="External"/><Relationship Id="rId188" Type="http://schemas.openxmlformats.org/officeDocument/2006/relationships/hyperlink" Target="https://login.consultant.ru/link/?req=doc&amp;base=LAW&amp;n=495710&amp;dst=3722" TargetMode="External"/><Relationship Id="rId7" Type="http://schemas.openxmlformats.org/officeDocument/2006/relationships/endnotes" Target="endnotes.xml"/><Relationship Id="rId71" Type="http://schemas.openxmlformats.org/officeDocument/2006/relationships/hyperlink" Target="https://login.consultant.ru/link/?req=doc&amp;base=LAW&amp;n=529197&amp;dst=105626" TargetMode="External"/><Relationship Id="rId92" Type="http://schemas.openxmlformats.org/officeDocument/2006/relationships/hyperlink" Target="https://login.consultant.ru/link/?req=doc&amp;base=LAW&amp;n=529197&amp;dst=105016" TargetMode="External"/><Relationship Id="rId162" Type="http://schemas.openxmlformats.org/officeDocument/2006/relationships/hyperlink" Target="https://login.consultant.ru/link/?req=doc&amp;base=RLAW123&amp;n=362071&amp;dst=100277" TargetMode="External"/><Relationship Id="rId183" Type="http://schemas.openxmlformats.org/officeDocument/2006/relationships/hyperlink" Target="https://login.consultant.ru/link/?req=doc&amp;base=LAW&amp;n=525369&amp;dst=6205" TargetMode="External"/><Relationship Id="rId213" Type="http://schemas.openxmlformats.org/officeDocument/2006/relationships/hyperlink" Target="https://login.consultant.ru/link/?req=doc&amp;base=LAW&amp;n=529197&amp;dst=104824" TargetMode="External"/><Relationship Id="rId218" Type="http://schemas.openxmlformats.org/officeDocument/2006/relationships/hyperlink" Target="https://login.consultant.ru/link/?req=doc&amp;base=LAW&amp;n=529197&amp;dst=104974" TargetMode="External"/><Relationship Id="rId234" Type="http://schemas.openxmlformats.org/officeDocument/2006/relationships/hyperlink" Target="https://login.consultant.ru/link/?req=doc&amp;base=LAW&amp;n=529197&amp;dst=104304" TargetMode="External"/><Relationship Id="rId239" Type="http://schemas.openxmlformats.org/officeDocument/2006/relationships/hyperlink" Target="https://login.consultant.ru/link/?req=doc&amp;base=LAW&amp;n=529197&amp;dst=100438" TargetMode="External"/><Relationship Id="rId2" Type="http://schemas.openxmlformats.org/officeDocument/2006/relationships/numbering" Target="numbering.xml"/><Relationship Id="rId29" Type="http://schemas.openxmlformats.org/officeDocument/2006/relationships/hyperlink" Target="https://login.consultant.ru/link/?req=doc&amp;base=LAW&amp;n=529197&amp;dst=106004" TargetMode="External"/><Relationship Id="rId250" Type="http://schemas.openxmlformats.org/officeDocument/2006/relationships/hyperlink" Target="https://login.consultant.ru/link/?req=doc&amp;base=LAW&amp;n=529197&amp;dst=104721" TargetMode="External"/><Relationship Id="rId255" Type="http://schemas.openxmlformats.org/officeDocument/2006/relationships/hyperlink" Target="https://login.consultant.ru/link/?req=doc&amp;base=LAW&amp;n=529197&amp;dst=105871" TargetMode="External"/><Relationship Id="rId271" Type="http://schemas.openxmlformats.org/officeDocument/2006/relationships/hyperlink" Target="https://login.consultant.ru/link/?req=doc&amp;base=RLAW123&amp;n=362071&amp;dst=100796" TargetMode="External"/><Relationship Id="rId276" Type="http://schemas.openxmlformats.org/officeDocument/2006/relationships/hyperlink" Target="https://login.consultant.ru/link/?req=doc&amp;base=RLAW123&amp;n=362071&amp;dst=100789" TargetMode="External"/><Relationship Id="rId24" Type="http://schemas.openxmlformats.org/officeDocument/2006/relationships/hyperlink" Target="https://login.consultant.ru/link/?req=doc&amp;base=LAW&amp;n=529197&amp;dst=103914" TargetMode="External"/><Relationship Id="rId40" Type="http://schemas.openxmlformats.org/officeDocument/2006/relationships/hyperlink" Target="https://login.consultant.ru/link/?req=doc&amp;base=LAW&amp;n=529197&amp;dst=105863" TargetMode="External"/><Relationship Id="rId45" Type="http://schemas.openxmlformats.org/officeDocument/2006/relationships/hyperlink" Target="https://login.consultant.ru/link/?req=doc&amp;base=LAW&amp;n=529197&amp;dst=103078" TargetMode="External"/><Relationship Id="rId66" Type="http://schemas.openxmlformats.org/officeDocument/2006/relationships/hyperlink" Target="https://login.consultant.ru/link/?req=doc&amp;base=LAW&amp;n=529197&amp;dst=105027" TargetMode="External"/><Relationship Id="rId87" Type="http://schemas.openxmlformats.org/officeDocument/2006/relationships/hyperlink" Target="https://login.consultant.ru/link/?req=doc&amp;base=LAW&amp;n=529197&amp;dst=106004" TargetMode="External"/><Relationship Id="rId110" Type="http://schemas.openxmlformats.org/officeDocument/2006/relationships/hyperlink" Target="https://login.consultant.ru/link/?req=doc&amp;base=LAW&amp;n=529197&amp;dst=100438" TargetMode="External"/><Relationship Id="rId115" Type="http://schemas.openxmlformats.org/officeDocument/2006/relationships/hyperlink" Target="https://login.consultant.ru/link/?req=doc&amp;base=RLAW123&amp;n=245023&amp;dst=100010" TargetMode="External"/><Relationship Id="rId131" Type="http://schemas.openxmlformats.org/officeDocument/2006/relationships/hyperlink" Target="https://login.consultant.ru/link/?req=doc&amp;base=LAW&amp;n=507240" TargetMode="External"/><Relationship Id="rId136" Type="http://schemas.openxmlformats.org/officeDocument/2006/relationships/hyperlink" Target="https://login.consultant.ru/link/?req=doc&amp;base=LAW&amp;n=399955&amp;dst=100012" TargetMode="External"/><Relationship Id="rId157" Type="http://schemas.openxmlformats.org/officeDocument/2006/relationships/hyperlink" Target="https://login.consultant.ru/link/?req=doc&amp;base=RLAW123&amp;n=362071&amp;dst=100277" TargetMode="External"/><Relationship Id="rId178" Type="http://schemas.openxmlformats.org/officeDocument/2006/relationships/hyperlink" Target="https://login.consultant.ru/link/?req=doc&amp;base=RLAW123&amp;n=362071&amp;dst=100283" TargetMode="External"/><Relationship Id="rId61" Type="http://schemas.openxmlformats.org/officeDocument/2006/relationships/hyperlink" Target="https://login.consultant.ru/link/?req=doc&amp;base=LAW&amp;n=529197&amp;dst=102885" TargetMode="External"/><Relationship Id="rId82" Type="http://schemas.openxmlformats.org/officeDocument/2006/relationships/hyperlink" Target="https://login.consultant.ru/link/?req=doc&amp;base=LAW&amp;n=529197&amp;dst=106028" TargetMode="External"/><Relationship Id="rId152" Type="http://schemas.openxmlformats.org/officeDocument/2006/relationships/hyperlink" Target="https://login.consultant.ru/link/?req=doc&amp;base=RLAW123&amp;n=362071&amp;dst=100277" TargetMode="External"/><Relationship Id="rId173" Type="http://schemas.openxmlformats.org/officeDocument/2006/relationships/hyperlink" Target="https://login.consultant.ru/link/?req=doc&amp;base=RLAW123&amp;n=362071&amp;dst=100019" TargetMode="External"/><Relationship Id="rId194" Type="http://schemas.openxmlformats.org/officeDocument/2006/relationships/hyperlink" Target="https://login.consultant.ru/link/?req=doc&amp;base=LAW&amp;n=518477" TargetMode="External"/><Relationship Id="rId199" Type="http://schemas.openxmlformats.org/officeDocument/2006/relationships/hyperlink" Target="https://login.consultant.ru/link/?req=doc&amp;base=LAW&amp;n=518477" TargetMode="External"/><Relationship Id="rId203" Type="http://schemas.openxmlformats.org/officeDocument/2006/relationships/hyperlink" Target="https://login.consultant.ru/link/?req=doc&amp;base=RLAW123&amp;n=245023&amp;dst=100010" TargetMode="External"/><Relationship Id="rId208" Type="http://schemas.openxmlformats.org/officeDocument/2006/relationships/hyperlink" Target="https://login.consultant.ru/link/?req=doc&amp;base=RLAW123&amp;n=356153" TargetMode="External"/><Relationship Id="rId229" Type="http://schemas.openxmlformats.org/officeDocument/2006/relationships/image" Target="media/image5.png"/><Relationship Id="rId19" Type="http://schemas.openxmlformats.org/officeDocument/2006/relationships/hyperlink" Target="https://login.consultant.ru/link/?req=doc&amp;base=LAW&amp;n=529197&amp;dst=103565" TargetMode="External"/><Relationship Id="rId224" Type="http://schemas.openxmlformats.org/officeDocument/2006/relationships/hyperlink" Target="https://login.consultant.ru/link/?req=doc&amp;base=LAW&amp;n=529197&amp;dst=105555" TargetMode="External"/><Relationship Id="rId240" Type="http://schemas.openxmlformats.org/officeDocument/2006/relationships/hyperlink" Target="https://login.consultant.ru/link/?req=doc&amp;base=LAW&amp;n=529197&amp;dst=100497" TargetMode="External"/><Relationship Id="rId245" Type="http://schemas.openxmlformats.org/officeDocument/2006/relationships/hyperlink" Target="https://login.consultant.ru/link/?req=doc&amp;base=LAW&amp;n=529197&amp;dst=102809" TargetMode="External"/><Relationship Id="rId261" Type="http://schemas.openxmlformats.org/officeDocument/2006/relationships/hyperlink" Target="https://login.consultant.ru/link/?req=doc&amp;base=LAW&amp;n=495617&amp;dst=5769" TargetMode="External"/><Relationship Id="rId266" Type="http://schemas.openxmlformats.org/officeDocument/2006/relationships/hyperlink" Target="https://login.consultant.ru/link/?req=doc&amp;base=LAW&amp;n=431832" TargetMode="External"/><Relationship Id="rId287" Type="http://schemas.openxmlformats.org/officeDocument/2006/relationships/header" Target="header1.xml"/><Relationship Id="rId14" Type="http://schemas.openxmlformats.org/officeDocument/2006/relationships/hyperlink" Target="https://login.consultant.ru/link/?req=doc&amp;base=RLAW123&amp;n=356153" TargetMode="External"/><Relationship Id="rId30" Type="http://schemas.openxmlformats.org/officeDocument/2006/relationships/hyperlink" Target="https://login.consultant.ru/link/?req=doc&amp;base=LAW&amp;n=529197&amp;dst=104953" TargetMode="External"/><Relationship Id="rId35" Type="http://schemas.openxmlformats.org/officeDocument/2006/relationships/hyperlink" Target="https://login.consultant.ru/link/?req=doc&amp;base=LAW&amp;n=529197&amp;dst=105326" TargetMode="External"/><Relationship Id="rId56" Type="http://schemas.openxmlformats.org/officeDocument/2006/relationships/hyperlink" Target="https://login.consultant.ru/link/?req=doc&amp;base=LAW&amp;n=529197&amp;dst=102713" TargetMode="External"/><Relationship Id="rId77" Type="http://schemas.openxmlformats.org/officeDocument/2006/relationships/hyperlink" Target="https://login.consultant.ru/link/?req=doc&amp;base=LAW&amp;n=529197&amp;dst=102885" TargetMode="External"/><Relationship Id="rId100" Type="http://schemas.openxmlformats.org/officeDocument/2006/relationships/hyperlink" Target="https://login.consultant.ru/link/?req=doc&amp;base=LAW&amp;n=529197&amp;dst=105873" TargetMode="External"/><Relationship Id="rId105" Type="http://schemas.openxmlformats.org/officeDocument/2006/relationships/hyperlink" Target="https://login.consultant.ru/link/?req=doc&amp;base=LAW&amp;n=529197&amp;dst=104304" TargetMode="External"/><Relationship Id="rId126" Type="http://schemas.openxmlformats.org/officeDocument/2006/relationships/hyperlink" Target="https://login.consultant.ru/link/?req=doc&amp;base=LAW&amp;n=529197&amp;dst=105871" TargetMode="External"/><Relationship Id="rId147" Type="http://schemas.openxmlformats.org/officeDocument/2006/relationships/hyperlink" Target="https://login.consultant.ru/link/?req=doc&amp;base=LAW&amp;n=518477" TargetMode="External"/><Relationship Id="rId168" Type="http://schemas.openxmlformats.org/officeDocument/2006/relationships/hyperlink" Target="https://login.consultant.ru/link/?req=doc&amp;base=RLAW123&amp;n=362071&amp;dst=100283" TargetMode="External"/><Relationship Id="rId282" Type="http://schemas.openxmlformats.org/officeDocument/2006/relationships/hyperlink" Target="https://login.consultant.ru/link/?req=doc&amp;base=RLAW123&amp;n=362071&amp;dst=100780" TargetMode="External"/><Relationship Id="rId8" Type="http://schemas.openxmlformats.org/officeDocument/2006/relationships/image" Target="media/image1.jpeg"/><Relationship Id="rId51" Type="http://schemas.openxmlformats.org/officeDocument/2006/relationships/hyperlink" Target="https://login.consultant.ru/link/?req=doc&amp;base=LAW&amp;n=529197&amp;dst=100133" TargetMode="External"/><Relationship Id="rId72" Type="http://schemas.openxmlformats.org/officeDocument/2006/relationships/hyperlink" Target="https://login.consultant.ru/link/?req=doc&amp;base=LAW&amp;n=529197&amp;dst=101052" TargetMode="External"/><Relationship Id="rId93" Type="http://schemas.openxmlformats.org/officeDocument/2006/relationships/hyperlink" Target="https://login.consultant.ru/link/?req=doc&amp;base=LAW&amp;n=529197&amp;dst=105377" TargetMode="External"/><Relationship Id="rId98" Type="http://schemas.openxmlformats.org/officeDocument/2006/relationships/hyperlink" Target="https://login.consultant.ru/link/?req=doc&amp;base=LAW&amp;n=529197&amp;dst=105599" TargetMode="External"/><Relationship Id="rId121" Type="http://schemas.openxmlformats.org/officeDocument/2006/relationships/hyperlink" Target="https://login.consultant.ru/link/?req=doc&amp;base=LAW&amp;n=529197&amp;dst=104721" TargetMode="External"/><Relationship Id="rId142" Type="http://schemas.openxmlformats.org/officeDocument/2006/relationships/hyperlink" Target="https://login.consultant.ru/link/?req=doc&amp;base=LAW&amp;n=523239&amp;dst=351" TargetMode="External"/><Relationship Id="rId163" Type="http://schemas.openxmlformats.org/officeDocument/2006/relationships/hyperlink" Target="https://login.consultant.ru/link/?req=doc&amp;base=RLAW123&amp;n=362071&amp;dst=100277" TargetMode="External"/><Relationship Id="rId184" Type="http://schemas.openxmlformats.org/officeDocument/2006/relationships/hyperlink" Target="https://login.consultant.ru/link/?req=doc&amp;base=LAW&amp;n=508490&amp;dst=217" TargetMode="External"/><Relationship Id="rId189" Type="http://schemas.openxmlformats.org/officeDocument/2006/relationships/image" Target="media/image2.wmf"/><Relationship Id="rId219" Type="http://schemas.openxmlformats.org/officeDocument/2006/relationships/hyperlink" Target="https://login.consultant.ru/link/?req=doc&amp;base=LAW&amp;n=529197&amp;dst=104978" TargetMode="External"/><Relationship Id="rId3" Type="http://schemas.openxmlformats.org/officeDocument/2006/relationships/styles" Target="styles.xml"/><Relationship Id="rId214" Type="http://schemas.openxmlformats.org/officeDocument/2006/relationships/hyperlink" Target="https://login.consultant.ru/link/?req=doc&amp;base=LAW&amp;n=529197&amp;dst=105981" TargetMode="External"/><Relationship Id="rId230" Type="http://schemas.openxmlformats.org/officeDocument/2006/relationships/hyperlink" Target="https://login.consultant.ru/link/?req=doc&amp;base=LAW&amp;n=529197&amp;dst=103060" TargetMode="External"/><Relationship Id="rId235" Type="http://schemas.openxmlformats.org/officeDocument/2006/relationships/hyperlink" Target="https://login.consultant.ru/link/?req=doc&amp;base=LAW&amp;n=529197&amp;dst=101052" TargetMode="External"/><Relationship Id="rId251" Type="http://schemas.openxmlformats.org/officeDocument/2006/relationships/hyperlink" Target="https://login.consultant.ru/link/?req=doc&amp;base=LAW&amp;n=529197&amp;dst=104792" TargetMode="External"/><Relationship Id="rId256" Type="http://schemas.openxmlformats.org/officeDocument/2006/relationships/hyperlink" Target="https://login.consultant.ru/link/?req=doc&amp;base=LAW&amp;n=529197&amp;dst=105607" TargetMode="External"/><Relationship Id="rId277" Type="http://schemas.openxmlformats.org/officeDocument/2006/relationships/hyperlink" Target="https://login.consultant.ru/link/?req=doc&amp;base=RLAW123&amp;n=362071&amp;dst=100789" TargetMode="External"/><Relationship Id="rId25" Type="http://schemas.openxmlformats.org/officeDocument/2006/relationships/hyperlink" Target="https://login.consultant.ru/link/?req=doc&amp;base=LAW&amp;n=529197&amp;dst=104304" TargetMode="External"/><Relationship Id="rId46" Type="http://schemas.openxmlformats.org/officeDocument/2006/relationships/hyperlink" Target="https://login.consultant.ru/link/?req=doc&amp;base=LAW&amp;n=529197&amp;dst=105809" TargetMode="External"/><Relationship Id="rId67" Type="http://schemas.openxmlformats.org/officeDocument/2006/relationships/hyperlink" Target="https://login.consultant.ru/link/?req=doc&amp;base=LAW&amp;n=529197&amp;dst=105210" TargetMode="External"/><Relationship Id="rId116" Type="http://schemas.openxmlformats.org/officeDocument/2006/relationships/hyperlink" Target="https://login.consultant.ru/link/?req=doc&amp;base=LAW&amp;n=529197&amp;dst=102809" TargetMode="External"/><Relationship Id="rId137" Type="http://schemas.openxmlformats.org/officeDocument/2006/relationships/hyperlink" Target="https://login.consultant.ru/link/?req=doc&amp;base=LAW&amp;n=513031&amp;dst=100005" TargetMode="External"/><Relationship Id="rId158" Type="http://schemas.openxmlformats.org/officeDocument/2006/relationships/hyperlink" Target="https://login.consultant.ru/link/?req=doc&amp;base=RLAW123&amp;n=362071&amp;dst=100277" TargetMode="External"/><Relationship Id="rId272" Type="http://schemas.openxmlformats.org/officeDocument/2006/relationships/hyperlink" Target="https://login.consultant.ru/link/?req=doc&amp;base=RLAW123&amp;n=362071&amp;dst=100785" TargetMode="External"/><Relationship Id="rId20" Type="http://schemas.openxmlformats.org/officeDocument/2006/relationships/hyperlink" Target="https://login.consultant.ru/link/?req=doc&amp;base=RLAW123&amp;n=356153" TargetMode="External"/><Relationship Id="rId41" Type="http://schemas.openxmlformats.org/officeDocument/2006/relationships/hyperlink" Target="https://login.consultant.ru/link/?req=doc&amp;base=LAW&amp;n=529197&amp;dst=105599" TargetMode="External"/><Relationship Id="rId62" Type="http://schemas.openxmlformats.org/officeDocument/2006/relationships/hyperlink" Target="https://login.consultant.ru/link/?req=doc&amp;base=LAW&amp;n=529197&amp;dst=103016" TargetMode="External"/><Relationship Id="rId83" Type="http://schemas.openxmlformats.org/officeDocument/2006/relationships/hyperlink" Target="https://login.consultant.ru/link/?req=doc&amp;base=LAW&amp;n=529197&amp;dst=104304" TargetMode="External"/><Relationship Id="rId88" Type="http://schemas.openxmlformats.org/officeDocument/2006/relationships/hyperlink" Target="https://login.consultant.ru/link/?req=doc&amp;base=LAW&amp;n=529197&amp;dst=104953" TargetMode="External"/><Relationship Id="rId111" Type="http://schemas.openxmlformats.org/officeDocument/2006/relationships/hyperlink" Target="https://login.consultant.ru/link/?req=doc&amp;base=LAW&amp;n=529197&amp;dst=100497" TargetMode="External"/><Relationship Id="rId132" Type="http://schemas.openxmlformats.org/officeDocument/2006/relationships/hyperlink" Target="https://login.consultant.ru/link/?req=doc&amp;base=RLAW123&amp;n=362071&amp;dst=100300" TargetMode="External"/><Relationship Id="rId153" Type="http://schemas.openxmlformats.org/officeDocument/2006/relationships/hyperlink" Target="https://login.consultant.ru/link/?req=doc&amp;base=LAW&amp;n=437576" TargetMode="External"/><Relationship Id="rId174" Type="http://schemas.openxmlformats.org/officeDocument/2006/relationships/hyperlink" Target="https://login.consultant.ru/link/?req=doc&amp;base=LAW&amp;n=520118" TargetMode="External"/><Relationship Id="rId179" Type="http://schemas.openxmlformats.org/officeDocument/2006/relationships/hyperlink" Target="https://login.consultant.ru/link/?req=doc&amp;base=RLAW123&amp;n=371729&amp;dst=1253" TargetMode="External"/><Relationship Id="rId195" Type="http://schemas.openxmlformats.org/officeDocument/2006/relationships/hyperlink" Target="https://login.consultant.ru/link/?req=doc&amp;base=LAW&amp;n=518477" TargetMode="External"/><Relationship Id="rId209" Type="http://schemas.openxmlformats.org/officeDocument/2006/relationships/hyperlink" Target="https://login.consultant.ru/link/?req=doc&amp;base=LAW&amp;n=529197&amp;dst=103016" TargetMode="External"/><Relationship Id="rId190" Type="http://schemas.openxmlformats.org/officeDocument/2006/relationships/image" Target="media/image3.wmf"/><Relationship Id="rId204" Type="http://schemas.openxmlformats.org/officeDocument/2006/relationships/hyperlink" Target="https://login.consultant.ru/link/?req=doc&amp;base=LAW&amp;n=529197&amp;dst=102830" TargetMode="External"/><Relationship Id="rId220" Type="http://schemas.openxmlformats.org/officeDocument/2006/relationships/hyperlink" Target="https://login.consultant.ru/link/?req=doc&amp;base=LAW&amp;n=529197&amp;dst=105016" TargetMode="External"/><Relationship Id="rId225" Type="http://schemas.openxmlformats.org/officeDocument/2006/relationships/hyperlink" Target="https://login.consultant.ru/link/?req=doc&amp;base=LAW&amp;n=529197&amp;dst=105863" TargetMode="External"/><Relationship Id="rId241" Type="http://schemas.openxmlformats.org/officeDocument/2006/relationships/hyperlink" Target="https://login.consultant.ru/link/?req=doc&amp;base=LAW&amp;n=529197&amp;dst=102708" TargetMode="External"/><Relationship Id="rId246" Type="http://schemas.openxmlformats.org/officeDocument/2006/relationships/hyperlink" Target="https://login.consultant.ru/link/?req=doc&amp;base=LAW&amp;n=529197&amp;dst=102830" TargetMode="External"/><Relationship Id="rId267" Type="http://schemas.openxmlformats.org/officeDocument/2006/relationships/hyperlink" Target="https://login.consultant.ru/link/?req=doc&amp;base=LAW&amp;n=526417&amp;dst=4295" TargetMode="External"/><Relationship Id="rId288" Type="http://schemas.openxmlformats.org/officeDocument/2006/relationships/fontTable" Target="fontTable.xml"/><Relationship Id="rId15" Type="http://schemas.openxmlformats.org/officeDocument/2006/relationships/hyperlink" Target="https://login.consultant.ru/link/?req=doc&amp;base=RLAW123&amp;n=245023&amp;dst=100010" TargetMode="External"/><Relationship Id="rId36" Type="http://schemas.openxmlformats.org/officeDocument/2006/relationships/hyperlink" Target="https://login.consultant.ru/link/?req=doc&amp;base=LAW&amp;n=529197&amp;dst=105377" TargetMode="External"/><Relationship Id="rId57" Type="http://schemas.openxmlformats.org/officeDocument/2006/relationships/hyperlink" Target="https://login.consultant.ru/link/?req=doc&amp;base=RLAW123&amp;n=356153" TargetMode="External"/><Relationship Id="rId106" Type="http://schemas.openxmlformats.org/officeDocument/2006/relationships/hyperlink" Target="https://login.consultant.ru/link/?req=doc&amp;base=LAW&amp;n=529197&amp;dst=101052" TargetMode="External"/><Relationship Id="rId127" Type="http://schemas.openxmlformats.org/officeDocument/2006/relationships/hyperlink" Target="https://login.consultant.ru/link/?req=doc&amp;base=LAW&amp;n=529197&amp;dst=105607" TargetMode="External"/><Relationship Id="rId262" Type="http://schemas.openxmlformats.org/officeDocument/2006/relationships/hyperlink" Target="https://login.consultant.ru/link/?req=doc&amp;base=LAW&amp;n=523239&amp;dst=351" TargetMode="External"/><Relationship Id="rId283" Type="http://schemas.openxmlformats.org/officeDocument/2006/relationships/hyperlink" Target="https://login.consultant.ru/link/?req=doc&amp;base=RLAW123&amp;n=362071&amp;dst=100784" TargetMode="External"/><Relationship Id="rId10" Type="http://schemas.openxmlformats.org/officeDocument/2006/relationships/hyperlink" Target="https://login.consultant.ru/link/?req=doc&amp;base=LAW&amp;n=529197&amp;dst=100133" TargetMode="External"/><Relationship Id="rId31" Type="http://schemas.openxmlformats.org/officeDocument/2006/relationships/hyperlink" Target="https://login.consultant.ru/link/?req=doc&amp;base=LAW&amp;n=529197&amp;dst=104970" TargetMode="External"/><Relationship Id="rId52" Type="http://schemas.openxmlformats.org/officeDocument/2006/relationships/hyperlink" Target="https://login.consultant.ru/link/?req=doc&amp;base=LAW&amp;n=529197&amp;dst=100395" TargetMode="External"/><Relationship Id="rId73" Type="http://schemas.openxmlformats.org/officeDocument/2006/relationships/hyperlink" Target="https://login.consultant.ru/link/?req=doc&amp;base=LAW&amp;n=529197&amp;dst=102713" TargetMode="External"/><Relationship Id="rId78" Type="http://schemas.openxmlformats.org/officeDocument/2006/relationships/hyperlink" Target="https://login.consultant.ru/link/?req=doc&amp;base=LAW&amp;n=529197&amp;dst=105804" TargetMode="External"/><Relationship Id="rId94" Type="http://schemas.openxmlformats.org/officeDocument/2006/relationships/hyperlink" Target="https://login.consultant.ru/link/?req=doc&amp;base=LAW&amp;n=529197&amp;dst=105441" TargetMode="External"/><Relationship Id="rId99" Type="http://schemas.openxmlformats.org/officeDocument/2006/relationships/hyperlink" Target="https://login.consultant.ru/link/?req=doc&amp;base=LAW&amp;n=529197&amp;dst=105871" TargetMode="External"/><Relationship Id="rId101" Type="http://schemas.openxmlformats.org/officeDocument/2006/relationships/hyperlink" Target="https://login.consultant.ru/link/?req=doc&amp;base=LAW&amp;n=529197&amp;dst=103060" TargetMode="External"/><Relationship Id="rId122" Type="http://schemas.openxmlformats.org/officeDocument/2006/relationships/hyperlink" Target="https://login.consultant.ru/link/?req=doc&amp;base=LAW&amp;n=529197&amp;dst=104792" TargetMode="External"/><Relationship Id="rId143" Type="http://schemas.openxmlformats.org/officeDocument/2006/relationships/hyperlink" Target="https://login.consultant.ru/link/?req=doc&amp;base=RLAW123&amp;n=362071&amp;dst=100316" TargetMode="External"/><Relationship Id="rId148" Type="http://schemas.openxmlformats.org/officeDocument/2006/relationships/hyperlink" Target="https://login.consultant.ru/link/?req=doc&amp;base=RLAW123&amp;n=362071&amp;dst=100277" TargetMode="External"/><Relationship Id="rId164" Type="http://schemas.openxmlformats.org/officeDocument/2006/relationships/hyperlink" Target="https://login.consultant.ru/link/?req=doc&amp;base=RLAW123&amp;n=362071&amp;dst=100328" TargetMode="External"/><Relationship Id="rId169" Type="http://schemas.openxmlformats.org/officeDocument/2006/relationships/hyperlink" Target="https://login.consultant.ru/link/?req=doc&amp;base=RLAW123&amp;n=362071&amp;dst=100266" TargetMode="External"/><Relationship Id="rId185" Type="http://schemas.openxmlformats.org/officeDocument/2006/relationships/hyperlink" Target="https://login.consultant.ru/link/?req=doc&amp;base=LAW&amp;n=511356&amp;dst=73" TargetMode="External"/><Relationship Id="rId4" Type="http://schemas.openxmlformats.org/officeDocument/2006/relationships/settings" Target="settings.xml"/><Relationship Id="rId9" Type="http://schemas.openxmlformats.org/officeDocument/2006/relationships/footer" Target="footer1.xml"/><Relationship Id="rId180" Type="http://schemas.openxmlformats.org/officeDocument/2006/relationships/hyperlink" Target="https://login.consultant.ru/link/?req=doc&amp;base=RLAW123&amp;n=371729&amp;dst=1264" TargetMode="External"/><Relationship Id="rId210" Type="http://schemas.openxmlformats.org/officeDocument/2006/relationships/hyperlink" Target="https://login.consultant.ru/link/?req=doc&amp;base=LAW&amp;n=529197&amp;dst=106028" TargetMode="External"/><Relationship Id="rId215" Type="http://schemas.openxmlformats.org/officeDocument/2006/relationships/hyperlink" Target="https://login.consultant.ru/link/?req=doc&amp;base=LAW&amp;n=529197&amp;dst=106004" TargetMode="External"/><Relationship Id="rId236" Type="http://schemas.openxmlformats.org/officeDocument/2006/relationships/hyperlink" Target="https://login.consultant.ru/link/?req=doc&amp;base=LAW&amp;n=529197&amp;dst=105488" TargetMode="External"/><Relationship Id="rId257" Type="http://schemas.openxmlformats.org/officeDocument/2006/relationships/hyperlink" Target="https://login.consultant.ru/link/?req=doc&amp;base=LAW&amp;n=529197&amp;dst=105626" TargetMode="External"/><Relationship Id="rId278" Type="http://schemas.openxmlformats.org/officeDocument/2006/relationships/hyperlink" Target="https://login.consultant.ru/link/?req=doc&amp;base=RLAW123&amp;n=362071&amp;dst=100791" TargetMode="External"/><Relationship Id="rId26" Type="http://schemas.openxmlformats.org/officeDocument/2006/relationships/hyperlink" Target="https://login.consultant.ru/link/?req=doc&amp;base=LAW&amp;n=529197&amp;dst=104365" TargetMode="External"/><Relationship Id="rId231" Type="http://schemas.openxmlformats.org/officeDocument/2006/relationships/hyperlink" Target="https://login.consultant.ru/link/?req=doc&amp;base=LAW&amp;n=529197&amp;dst=103078" TargetMode="External"/><Relationship Id="rId252" Type="http://schemas.openxmlformats.org/officeDocument/2006/relationships/hyperlink" Target="https://login.consultant.ru/link/?req=doc&amp;base=LAW&amp;n=529197&amp;dst=105027" TargetMode="External"/><Relationship Id="rId273" Type="http://schemas.openxmlformats.org/officeDocument/2006/relationships/hyperlink" Target="https://login.consultant.ru/link/?req=doc&amp;base=RLAW123&amp;n=362071&amp;dst=100785" TargetMode="External"/><Relationship Id="rId47" Type="http://schemas.openxmlformats.org/officeDocument/2006/relationships/hyperlink" Target="https://login.consultant.ru/link/?req=doc&amp;base=LAW&amp;n=529197&amp;dst=103565" TargetMode="External"/><Relationship Id="rId68" Type="http://schemas.openxmlformats.org/officeDocument/2006/relationships/hyperlink" Target="https://login.consultant.ru/link/?req=doc&amp;base=LAW&amp;n=529197&amp;dst=105532" TargetMode="External"/><Relationship Id="rId89" Type="http://schemas.openxmlformats.org/officeDocument/2006/relationships/hyperlink" Target="https://login.consultant.ru/link/?req=doc&amp;base=LAW&amp;n=529197&amp;dst=104970" TargetMode="External"/><Relationship Id="rId112" Type="http://schemas.openxmlformats.org/officeDocument/2006/relationships/hyperlink" Target="https://login.consultant.ru/link/?req=doc&amp;base=LAW&amp;n=529197&amp;dst=102708" TargetMode="External"/><Relationship Id="rId133" Type="http://schemas.openxmlformats.org/officeDocument/2006/relationships/hyperlink" Target="https://login.consultant.ru/link/?req=doc&amp;base=LAW&amp;n=495002&amp;dst=100030" TargetMode="External"/><Relationship Id="rId154" Type="http://schemas.openxmlformats.org/officeDocument/2006/relationships/hyperlink" Target="https://login.consultant.ru/link/?req=doc&amp;base=RLAW123&amp;n=362071&amp;dst=100277" TargetMode="External"/><Relationship Id="rId175" Type="http://schemas.openxmlformats.org/officeDocument/2006/relationships/hyperlink" Target="https://login.consultant.ru/link/?req=doc&amp;base=RLAW123&amp;n=369233" TargetMode="External"/><Relationship Id="rId196" Type="http://schemas.openxmlformats.org/officeDocument/2006/relationships/hyperlink" Target="https://login.consultant.ru/link/?req=doc&amp;base=LAW&amp;n=523239&amp;dst=100019" TargetMode="External"/><Relationship Id="rId200" Type="http://schemas.openxmlformats.org/officeDocument/2006/relationships/hyperlink" Target="https://login.consultant.ru/link/?req=doc&amp;base=LAW&amp;n=529197&amp;dst=101052" TargetMode="External"/><Relationship Id="rId16" Type="http://schemas.openxmlformats.org/officeDocument/2006/relationships/hyperlink" Target="https://login.consultant.ru/link/?req=doc&amp;base=LAW&amp;n=529197&amp;dst=102830" TargetMode="External"/><Relationship Id="rId221" Type="http://schemas.openxmlformats.org/officeDocument/2006/relationships/hyperlink" Target="https://login.consultant.ru/link/?req=doc&amp;base=LAW&amp;n=529197&amp;dst=105377" TargetMode="External"/><Relationship Id="rId242" Type="http://schemas.openxmlformats.org/officeDocument/2006/relationships/hyperlink" Target="https://login.consultant.ru/link/?req=doc&amp;base=LAW&amp;n=529197&amp;dst=102713" TargetMode="External"/><Relationship Id="rId263" Type="http://schemas.openxmlformats.org/officeDocument/2006/relationships/hyperlink" Target="https://login.consultant.ru/link/?req=doc&amp;base=LAW&amp;n=499769&amp;dst=100278" TargetMode="External"/><Relationship Id="rId284" Type="http://schemas.openxmlformats.org/officeDocument/2006/relationships/hyperlink" Target="https://login.consultant.ru/link/?req=doc&amp;base=RLAW123&amp;n=362071&amp;dst=100795" TargetMode="External"/><Relationship Id="rId37" Type="http://schemas.openxmlformats.org/officeDocument/2006/relationships/hyperlink" Target="https://login.consultant.ru/link/?req=doc&amp;base=LAW&amp;n=529197&amp;dst=105441" TargetMode="External"/><Relationship Id="rId58" Type="http://schemas.openxmlformats.org/officeDocument/2006/relationships/hyperlink" Target="https://login.consultant.ru/link/?req=doc&amp;base=RLAW123&amp;n=245023&amp;dst=100010" TargetMode="External"/><Relationship Id="rId79" Type="http://schemas.openxmlformats.org/officeDocument/2006/relationships/hyperlink" Target="https://login.consultant.ru/link/?req=doc&amp;base=LAW&amp;n=529197&amp;dst=103565" TargetMode="External"/><Relationship Id="rId102" Type="http://schemas.openxmlformats.org/officeDocument/2006/relationships/hyperlink" Target="https://login.consultant.ru/link/?req=doc&amp;base=LAW&amp;n=529197&amp;dst=103078" TargetMode="External"/><Relationship Id="rId123" Type="http://schemas.openxmlformats.org/officeDocument/2006/relationships/hyperlink" Target="https://login.consultant.ru/link/?req=doc&amp;base=LAW&amp;n=529197&amp;dst=105027" TargetMode="External"/><Relationship Id="rId144" Type="http://schemas.openxmlformats.org/officeDocument/2006/relationships/hyperlink" Target="https://login.consultant.ru/link/?req=doc&amp;base=RLAW123&amp;n=362071&amp;dst=100373" TargetMode="External"/><Relationship Id="rId90" Type="http://schemas.openxmlformats.org/officeDocument/2006/relationships/hyperlink" Target="https://login.consultant.ru/link/?req=doc&amp;base=LAW&amp;n=529197&amp;dst=104974" TargetMode="External"/><Relationship Id="rId165" Type="http://schemas.openxmlformats.org/officeDocument/2006/relationships/hyperlink" Target="https://login.consultant.ru/link/?req=doc&amp;base=RLAW123&amp;n=362071&amp;dst=100697" TargetMode="External"/><Relationship Id="rId186" Type="http://schemas.openxmlformats.org/officeDocument/2006/relationships/hyperlink" Target="https://login.consultant.ru/link/?req=doc&amp;base=LAW&amp;n=523239&amp;dst=349" TargetMode="External"/><Relationship Id="rId211" Type="http://schemas.openxmlformats.org/officeDocument/2006/relationships/hyperlink" Target="https://login.consultant.ru/link/?req=doc&amp;base=LAW&amp;n=529197&amp;dst=104304" TargetMode="External"/><Relationship Id="rId232" Type="http://schemas.openxmlformats.org/officeDocument/2006/relationships/hyperlink" Target="https://login.consultant.ru/link/?req=doc&amp;base=LAW&amp;n=529197&amp;dst=105809" TargetMode="External"/><Relationship Id="rId253" Type="http://schemas.openxmlformats.org/officeDocument/2006/relationships/hyperlink" Target="https://login.consultant.ru/link/?req=doc&amp;base=LAW&amp;n=529197&amp;dst=105210" TargetMode="External"/><Relationship Id="rId274" Type="http://schemas.openxmlformats.org/officeDocument/2006/relationships/hyperlink" Target="https://login.consultant.ru/link/?req=doc&amp;base=RLAW123&amp;n=362071&amp;dst=100788" TargetMode="External"/><Relationship Id="rId27" Type="http://schemas.openxmlformats.org/officeDocument/2006/relationships/hyperlink" Target="https://login.consultant.ru/link/?req=doc&amp;base=LAW&amp;n=529197&amp;dst=104824" TargetMode="External"/><Relationship Id="rId48" Type="http://schemas.openxmlformats.org/officeDocument/2006/relationships/hyperlink" Target="https://login.consultant.ru/link/?req=doc&amp;base=LAW&amp;n=529197&amp;dst=104304" TargetMode="External"/><Relationship Id="rId69" Type="http://schemas.openxmlformats.org/officeDocument/2006/relationships/hyperlink" Target="https://login.consultant.ru/link/?req=doc&amp;base=LAW&amp;n=529197&amp;dst=105871" TargetMode="External"/><Relationship Id="rId113" Type="http://schemas.openxmlformats.org/officeDocument/2006/relationships/hyperlink" Target="https://login.consultant.ru/link/?req=doc&amp;base=LAW&amp;n=529197&amp;dst=102713" TargetMode="External"/><Relationship Id="rId134" Type="http://schemas.openxmlformats.org/officeDocument/2006/relationships/hyperlink" Target="https://login.consultant.ru/link/?req=doc&amp;base=LAW&amp;n=531406&amp;dst=100159" TargetMode="External"/><Relationship Id="rId80" Type="http://schemas.openxmlformats.org/officeDocument/2006/relationships/hyperlink" Target="https://login.consultant.ru/link/?req=doc&amp;base=RLAW123&amp;n=356153" TargetMode="External"/><Relationship Id="rId155" Type="http://schemas.openxmlformats.org/officeDocument/2006/relationships/hyperlink" Target="https://login.consultant.ru/link/?req=doc&amp;base=LAW&amp;n=525528&amp;dst=102052" TargetMode="External"/><Relationship Id="rId176" Type="http://schemas.openxmlformats.org/officeDocument/2006/relationships/hyperlink" Target="https://login.consultant.ru/link/?req=doc&amp;base=LAW&amp;n=503698" TargetMode="External"/><Relationship Id="rId197" Type="http://schemas.openxmlformats.org/officeDocument/2006/relationships/hyperlink" Target="https://login.consultant.ru/link/?req=doc&amp;base=LAW&amp;n=523239&amp;dst=100138" TargetMode="External"/><Relationship Id="rId201" Type="http://schemas.openxmlformats.org/officeDocument/2006/relationships/hyperlink" Target="https://login.consultant.ru/link/?req=doc&amp;base=LAW&amp;n=529197&amp;dst=102713" TargetMode="External"/><Relationship Id="rId222" Type="http://schemas.openxmlformats.org/officeDocument/2006/relationships/hyperlink" Target="https://login.consultant.ru/link/?req=doc&amp;base=LAW&amp;n=529197&amp;dst=105441" TargetMode="External"/><Relationship Id="rId243" Type="http://schemas.openxmlformats.org/officeDocument/2006/relationships/hyperlink" Target="https://login.consultant.ru/link/?req=doc&amp;base=RLAW123&amp;n=356153" TargetMode="External"/><Relationship Id="rId264" Type="http://schemas.openxmlformats.org/officeDocument/2006/relationships/hyperlink" Target="https://login.consultant.ru/link/?req=doc&amp;base=LAW&amp;n=526417&amp;dst=4271" TargetMode="External"/><Relationship Id="rId285" Type="http://schemas.openxmlformats.org/officeDocument/2006/relationships/hyperlink" Target="https://login.consultant.ru/link/?req=doc&amp;base=RLAW123&amp;n=362071&amp;dst=100247" TargetMode="External"/><Relationship Id="rId17" Type="http://schemas.openxmlformats.org/officeDocument/2006/relationships/hyperlink" Target="https://login.consultant.ru/link/?req=doc&amp;base=LAW&amp;n=529197&amp;dst=102885" TargetMode="External"/><Relationship Id="rId38" Type="http://schemas.openxmlformats.org/officeDocument/2006/relationships/hyperlink" Target="https://login.consultant.ru/link/?req=doc&amp;base=LAW&amp;n=529197&amp;dst=105488" TargetMode="External"/><Relationship Id="rId59" Type="http://schemas.openxmlformats.org/officeDocument/2006/relationships/hyperlink" Target="https://login.consultant.ru/link/?req=doc&amp;base=LAW&amp;n=529197&amp;dst=102809" TargetMode="External"/><Relationship Id="rId103" Type="http://schemas.openxmlformats.org/officeDocument/2006/relationships/hyperlink" Target="https://login.consultant.ru/link/?req=doc&amp;base=LAW&amp;n=529197&amp;dst=105809" TargetMode="External"/><Relationship Id="rId124" Type="http://schemas.openxmlformats.org/officeDocument/2006/relationships/hyperlink" Target="https://login.consultant.ru/link/?req=doc&amp;base=LAW&amp;n=529197&amp;dst=105210" TargetMode="External"/><Relationship Id="rId70" Type="http://schemas.openxmlformats.org/officeDocument/2006/relationships/hyperlink" Target="https://login.consultant.ru/link/?req=doc&amp;base=LAW&amp;n=529197&amp;dst=105607" TargetMode="External"/><Relationship Id="rId91" Type="http://schemas.openxmlformats.org/officeDocument/2006/relationships/hyperlink" Target="https://login.consultant.ru/link/?req=doc&amp;base=LAW&amp;n=529197&amp;dst=104978" TargetMode="External"/><Relationship Id="rId145" Type="http://schemas.openxmlformats.org/officeDocument/2006/relationships/hyperlink" Target="https://login.consultant.ru/link/?req=doc&amp;base=RLAW123&amp;n=362071&amp;dst=100381" TargetMode="External"/><Relationship Id="rId166" Type="http://schemas.openxmlformats.org/officeDocument/2006/relationships/hyperlink" Target="https://login.consultant.ru/link/?req=doc&amp;base=RLAW123&amp;n=362071&amp;dst=100746" TargetMode="External"/><Relationship Id="rId187" Type="http://schemas.openxmlformats.org/officeDocument/2006/relationships/hyperlink" Target="https://login.consultant.ru/link/?req=doc&amp;base=LAW&amp;n=495710&amp;dst=3704" TargetMode="External"/><Relationship Id="rId1" Type="http://schemas.openxmlformats.org/officeDocument/2006/relationships/customXml" Target="../customXml/item1.xml"/><Relationship Id="rId212" Type="http://schemas.openxmlformats.org/officeDocument/2006/relationships/hyperlink" Target="https://login.consultant.ru/link/?req=doc&amp;base=LAW&amp;n=529197&amp;dst=104365" TargetMode="External"/><Relationship Id="rId233" Type="http://schemas.openxmlformats.org/officeDocument/2006/relationships/hyperlink" Target="https://login.consultant.ru/link/?req=doc&amp;base=LAW&amp;n=529197&amp;dst=103565" TargetMode="External"/><Relationship Id="rId254" Type="http://schemas.openxmlformats.org/officeDocument/2006/relationships/hyperlink" Target="https://login.consultant.ru/link/?req=doc&amp;base=LAW&amp;n=529197&amp;dst=105532" TargetMode="External"/><Relationship Id="rId28" Type="http://schemas.openxmlformats.org/officeDocument/2006/relationships/hyperlink" Target="https://login.consultant.ru/link/?req=doc&amp;base=LAW&amp;n=529197&amp;dst=105981" TargetMode="External"/><Relationship Id="rId49" Type="http://schemas.openxmlformats.org/officeDocument/2006/relationships/hyperlink" Target="https://login.consultant.ru/link/?req=doc&amp;base=LAW&amp;n=529197&amp;dst=101052" TargetMode="External"/><Relationship Id="rId114" Type="http://schemas.openxmlformats.org/officeDocument/2006/relationships/hyperlink" Target="https://login.consultant.ru/link/?req=doc&amp;base=RLAW123&amp;n=356153" TargetMode="External"/><Relationship Id="rId275" Type="http://schemas.openxmlformats.org/officeDocument/2006/relationships/hyperlink" Target="https://login.consultant.ru/link/?req=doc&amp;base=RLAW123&amp;n=362071&amp;dst=100788" TargetMode="External"/><Relationship Id="rId60" Type="http://schemas.openxmlformats.org/officeDocument/2006/relationships/hyperlink" Target="https://login.consultant.ru/link/?req=doc&amp;base=LAW&amp;n=529197&amp;dst=102830" TargetMode="External"/><Relationship Id="rId81" Type="http://schemas.openxmlformats.org/officeDocument/2006/relationships/hyperlink" Target="https://login.consultant.ru/link/?req=doc&amp;base=LAW&amp;n=529197&amp;dst=103016" TargetMode="External"/><Relationship Id="rId135" Type="http://schemas.openxmlformats.org/officeDocument/2006/relationships/hyperlink" Target="https://login.consultant.ru/link/?req=doc&amp;base=LAW&amp;n=526417&amp;dst=100661" TargetMode="External"/><Relationship Id="rId156" Type="http://schemas.openxmlformats.org/officeDocument/2006/relationships/hyperlink" Target="https://login.consultant.ru/link/?req=doc&amp;base=RLAW123&amp;n=362071&amp;dst=100669" TargetMode="External"/><Relationship Id="rId177" Type="http://schemas.openxmlformats.org/officeDocument/2006/relationships/hyperlink" Target="https://login.consultant.ru/link/?req=doc&amp;base=RLAW123&amp;n=362071&amp;dst=100266" TargetMode="External"/><Relationship Id="rId198" Type="http://schemas.openxmlformats.org/officeDocument/2006/relationships/hyperlink" Target="https://login.consultant.ru/link/?req=doc&amp;base=LAW&amp;n=523239&amp;dst=433" TargetMode="External"/><Relationship Id="rId202" Type="http://schemas.openxmlformats.org/officeDocument/2006/relationships/hyperlink" Target="https://login.consultant.ru/link/?req=doc&amp;base=RLAW123&amp;n=356153" TargetMode="External"/><Relationship Id="rId223" Type="http://schemas.openxmlformats.org/officeDocument/2006/relationships/hyperlink" Target="https://login.consultant.ru/link/?req=doc&amp;base=LAW&amp;n=529197&amp;dst=105488" TargetMode="External"/><Relationship Id="rId244" Type="http://schemas.openxmlformats.org/officeDocument/2006/relationships/hyperlink" Target="https://login.consultant.ru/link/?req=doc&amp;base=RLAW123&amp;n=245023&amp;dst=100010" TargetMode="External"/><Relationship Id="rId18" Type="http://schemas.openxmlformats.org/officeDocument/2006/relationships/hyperlink" Target="https://login.consultant.ru/link/?req=doc&amp;base=LAW&amp;n=529197&amp;dst=105804" TargetMode="External"/><Relationship Id="rId39" Type="http://schemas.openxmlformats.org/officeDocument/2006/relationships/hyperlink" Target="https://login.consultant.ru/link/?req=doc&amp;base=LAW&amp;n=529197&amp;dst=105555" TargetMode="External"/><Relationship Id="rId265" Type="http://schemas.openxmlformats.org/officeDocument/2006/relationships/hyperlink" Target="https://login.consultant.ru/link/?req=doc&amp;base=LAW&amp;n=526417&amp;dst=4282" TargetMode="External"/><Relationship Id="rId286" Type="http://schemas.openxmlformats.org/officeDocument/2006/relationships/hyperlink" Target="https://login.consultant.ru/link/?req=doc&amp;base=RLAW123&amp;n=362071&amp;dst=10028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BDBB02-BB79-4B5C-8EFE-2872F213D0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20926</TotalTime>
  <Pages>84</Pages>
  <Words>31637</Words>
  <Characters>180335</Characters>
  <Application>Microsoft Office Word</Application>
  <DocSecurity>0</DocSecurity>
  <Lines>1502</Lines>
  <Paragraphs>423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Марьясова Галина Георгиевна</cp:lastModifiedBy>
  <cp:revision>236</cp:revision>
  <cp:lastPrinted>2026-05-13T02:52:00Z</cp:lastPrinted>
  <dcterms:created xsi:type="dcterms:W3CDTF">2022-06-01T08:49:00Z</dcterms:created>
  <dcterms:modified xsi:type="dcterms:W3CDTF">2026-05-13T07:39:00Z</dcterms:modified>
</cp:coreProperties>
</file>